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AC83" w14:textId="77777777" w:rsidR="00E56ACB" w:rsidRDefault="00E56ACB">
      <w:pPr>
        <w:pStyle w:val="FirstParagraph"/>
      </w:pPr>
      <w:bookmarkStart w:id="0" w:name="c_1"/>
      <w:bookmarkEnd w:id="0"/>
    </w:p>
    <w:p w14:paraId="69F2D7CF" w14:textId="77777777" w:rsidR="00E56ACB" w:rsidRDefault="00000000">
      <w:pPr>
        <w:pStyle w:val="Nadpis1"/>
      </w:pPr>
      <w:bookmarkStart w:id="1" w:name="sb."/>
      <w:r>
        <w:t>235/2004 Sb.</w:t>
      </w:r>
    </w:p>
    <w:p w14:paraId="244DFF36" w14:textId="77777777" w:rsidR="00E56ACB" w:rsidRDefault="00000000">
      <w:pPr>
        <w:pStyle w:val="Nadpis1"/>
      </w:pPr>
      <w:bookmarkStart w:id="2" w:name="zákon"/>
      <w:bookmarkEnd w:id="1"/>
      <w:r>
        <w:t>ZÁKON</w:t>
      </w:r>
    </w:p>
    <w:p w14:paraId="5F447A61" w14:textId="77777777" w:rsidR="00E56ACB" w:rsidRDefault="00000000">
      <w:pPr>
        <w:pStyle w:val="Odstavec-center"/>
      </w:pPr>
      <w:r>
        <w:t>ze dne 1. dubna 2004</w:t>
      </w:r>
    </w:p>
    <w:p w14:paraId="6117CB2E" w14:textId="77777777" w:rsidR="00E56ACB" w:rsidRDefault="00000000">
      <w:pPr>
        <w:pStyle w:val="Nadpis5"/>
      </w:pPr>
      <w:bookmarkStart w:id="3" w:name="o-dani-z-přidané-hodnoty"/>
      <w:r>
        <w:t>o dani z přidané hodnoty</w:t>
      </w:r>
    </w:p>
    <w:bookmarkEnd w:id="2"/>
    <w:bookmarkEnd w:id="3"/>
    <w:p w14:paraId="68DA8BC9" w14:textId="77777777" w:rsidR="00E56ACB" w:rsidRDefault="00000000">
      <w:pPr>
        <w:pStyle w:val="Odstavec-hustsi"/>
      </w:pPr>
      <w:r>
        <w:t xml:space="preserve">Změna: </w:t>
      </w:r>
      <w:hyperlink r:id="rId7">
        <w:r>
          <w:rPr>
            <w:rStyle w:val="Hypertextovodkaz"/>
          </w:rPr>
          <w:t>635/2004 Sb.</w:t>
        </w:r>
      </w:hyperlink>
      <w:r>
        <w:t xml:space="preserve">, </w:t>
      </w:r>
      <w:hyperlink r:id="rId8">
        <w:r>
          <w:rPr>
            <w:rStyle w:val="Hypertextovodkaz"/>
          </w:rPr>
          <w:t>669/2004 Sb.</w:t>
        </w:r>
      </w:hyperlink>
    </w:p>
    <w:p w14:paraId="23318353" w14:textId="77777777" w:rsidR="00E56ACB" w:rsidRDefault="00000000">
      <w:pPr>
        <w:pStyle w:val="Odstavec-hustsi"/>
      </w:pPr>
      <w:r>
        <w:t xml:space="preserve">Změna: </w:t>
      </w:r>
      <w:hyperlink r:id="rId9">
        <w:r>
          <w:rPr>
            <w:rStyle w:val="Hypertextovodkaz"/>
          </w:rPr>
          <w:t>124/2005 Sb.</w:t>
        </w:r>
      </w:hyperlink>
    </w:p>
    <w:p w14:paraId="3D87D0CF" w14:textId="77777777" w:rsidR="00E56ACB" w:rsidRDefault="00000000">
      <w:pPr>
        <w:pStyle w:val="Odstavec-hustsi"/>
      </w:pPr>
      <w:r>
        <w:t xml:space="preserve">Změna: </w:t>
      </w:r>
      <w:hyperlink r:id="rId10">
        <w:r>
          <w:rPr>
            <w:rStyle w:val="Hypertextovodkaz"/>
          </w:rPr>
          <w:t>215/2005 Sb.</w:t>
        </w:r>
      </w:hyperlink>
      <w:r>
        <w:t xml:space="preserve">, </w:t>
      </w:r>
      <w:hyperlink r:id="rId11">
        <w:r>
          <w:rPr>
            <w:rStyle w:val="Hypertextovodkaz"/>
          </w:rPr>
          <w:t>217/2005 Sb.</w:t>
        </w:r>
      </w:hyperlink>
    </w:p>
    <w:p w14:paraId="1E625DE2" w14:textId="77777777" w:rsidR="00E56ACB" w:rsidRDefault="00000000">
      <w:pPr>
        <w:pStyle w:val="Odstavec-hustsi"/>
      </w:pPr>
      <w:r>
        <w:t xml:space="preserve">Změna: </w:t>
      </w:r>
      <w:hyperlink r:id="rId12">
        <w:r>
          <w:rPr>
            <w:rStyle w:val="Hypertextovodkaz"/>
          </w:rPr>
          <w:t>377/2005 Sb.</w:t>
        </w:r>
      </w:hyperlink>
    </w:p>
    <w:p w14:paraId="3EB861EC" w14:textId="77777777" w:rsidR="00E56ACB" w:rsidRDefault="00000000">
      <w:pPr>
        <w:pStyle w:val="Odstavec-hustsi"/>
      </w:pPr>
      <w:r>
        <w:t xml:space="preserve">Změna: </w:t>
      </w:r>
      <w:hyperlink r:id="rId13">
        <w:r>
          <w:rPr>
            <w:rStyle w:val="Hypertextovodkaz"/>
          </w:rPr>
          <w:t>441/2005 Sb.</w:t>
        </w:r>
      </w:hyperlink>
    </w:p>
    <w:p w14:paraId="429164C4" w14:textId="77777777" w:rsidR="00E56ACB" w:rsidRDefault="00000000">
      <w:pPr>
        <w:pStyle w:val="Odstavec-hustsi"/>
      </w:pPr>
      <w:r>
        <w:t xml:space="preserve">Změna: </w:t>
      </w:r>
      <w:hyperlink r:id="rId14">
        <w:r>
          <w:rPr>
            <w:rStyle w:val="Hypertextovodkaz"/>
          </w:rPr>
          <w:t>545/2005 Sb.</w:t>
        </w:r>
      </w:hyperlink>
    </w:p>
    <w:p w14:paraId="5ED3785C" w14:textId="77777777" w:rsidR="00E56ACB" w:rsidRDefault="00000000">
      <w:pPr>
        <w:pStyle w:val="Odstavec-hustsi"/>
      </w:pPr>
      <w:r>
        <w:t xml:space="preserve">Změna: </w:t>
      </w:r>
      <w:hyperlink r:id="rId15">
        <w:r>
          <w:rPr>
            <w:rStyle w:val="Hypertextovodkaz"/>
          </w:rPr>
          <w:t>109/2006 Sb.</w:t>
        </w:r>
      </w:hyperlink>
      <w:r>
        <w:t xml:space="preserve"> (část)</w:t>
      </w:r>
    </w:p>
    <w:p w14:paraId="71BD545C" w14:textId="77777777" w:rsidR="00E56ACB" w:rsidRDefault="00000000">
      <w:pPr>
        <w:pStyle w:val="Odstavec-hustsi"/>
      </w:pPr>
      <w:r>
        <w:t xml:space="preserve">Změna: </w:t>
      </w:r>
      <w:hyperlink r:id="rId16">
        <w:r>
          <w:rPr>
            <w:rStyle w:val="Hypertextovodkaz"/>
          </w:rPr>
          <w:t>230/2006 Sb.</w:t>
        </w:r>
      </w:hyperlink>
    </w:p>
    <w:p w14:paraId="075A3FB1" w14:textId="77777777" w:rsidR="00E56ACB" w:rsidRDefault="00000000">
      <w:pPr>
        <w:pStyle w:val="Odstavec-hustsi"/>
      </w:pPr>
      <w:r>
        <w:t xml:space="preserve">Změna: </w:t>
      </w:r>
      <w:hyperlink r:id="rId17">
        <w:r>
          <w:rPr>
            <w:rStyle w:val="Hypertextovodkaz"/>
          </w:rPr>
          <w:t>319/2006 Sb.</w:t>
        </w:r>
      </w:hyperlink>
    </w:p>
    <w:p w14:paraId="2C4A1CEE" w14:textId="77777777" w:rsidR="00E56ACB" w:rsidRDefault="00000000">
      <w:pPr>
        <w:pStyle w:val="Odstavec-hustsi"/>
      </w:pPr>
      <w:r>
        <w:t xml:space="preserve">Změna: </w:t>
      </w:r>
      <w:hyperlink r:id="rId18">
        <w:r>
          <w:rPr>
            <w:rStyle w:val="Hypertextovodkaz"/>
          </w:rPr>
          <w:t>109/2006 Sb.</w:t>
        </w:r>
      </w:hyperlink>
      <w:r>
        <w:t xml:space="preserve"> (část)</w:t>
      </w:r>
    </w:p>
    <w:p w14:paraId="32448FB5" w14:textId="77777777" w:rsidR="00E56ACB" w:rsidRDefault="00000000">
      <w:pPr>
        <w:pStyle w:val="Odstavec-hustsi"/>
      </w:pPr>
      <w:r>
        <w:t xml:space="preserve">Změna: </w:t>
      </w:r>
      <w:hyperlink r:id="rId19">
        <w:r>
          <w:rPr>
            <w:rStyle w:val="Hypertextovodkaz"/>
          </w:rPr>
          <w:t>172/2007 Sb.</w:t>
        </w:r>
      </w:hyperlink>
    </w:p>
    <w:p w14:paraId="0B49E3E8" w14:textId="77777777" w:rsidR="00E56ACB" w:rsidRDefault="00000000">
      <w:pPr>
        <w:pStyle w:val="Odstavec-hustsi"/>
      </w:pPr>
      <w:r>
        <w:t xml:space="preserve">Změna: </w:t>
      </w:r>
      <w:hyperlink r:id="rId20">
        <w:r>
          <w:rPr>
            <w:rStyle w:val="Hypertextovodkaz"/>
          </w:rPr>
          <w:t>270/2007 Sb.</w:t>
        </w:r>
      </w:hyperlink>
    </w:p>
    <w:p w14:paraId="2CB8E3E5" w14:textId="77777777" w:rsidR="00E56ACB" w:rsidRDefault="00000000">
      <w:pPr>
        <w:pStyle w:val="Odstavec-hustsi"/>
      </w:pPr>
      <w:r>
        <w:t xml:space="preserve">Změna: </w:t>
      </w:r>
      <w:hyperlink r:id="rId21">
        <w:r>
          <w:rPr>
            <w:rStyle w:val="Hypertextovodkaz"/>
          </w:rPr>
          <w:t>261/2007 Sb.</w:t>
        </w:r>
      </w:hyperlink>
      <w:r>
        <w:t xml:space="preserve">, </w:t>
      </w:r>
      <w:hyperlink r:id="rId22">
        <w:r>
          <w:rPr>
            <w:rStyle w:val="Hypertextovodkaz"/>
          </w:rPr>
          <w:t>296/2007 Sb.</w:t>
        </w:r>
      </w:hyperlink>
    </w:p>
    <w:p w14:paraId="4C0B8CE6" w14:textId="77777777" w:rsidR="00E56ACB" w:rsidRDefault="00000000">
      <w:pPr>
        <w:pStyle w:val="Odstavec-hustsi"/>
      </w:pPr>
      <w:r>
        <w:t xml:space="preserve">Změna: </w:t>
      </w:r>
      <w:hyperlink r:id="rId23">
        <w:r>
          <w:rPr>
            <w:rStyle w:val="Hypertextovodkaz"/>
          </w:rPr>
          <w:t>124/2008 Sb.</w:t>
        </w:r>
      </w:hyperlink>
      <w:r>
        <w:t xml:space="preserve">, </w:t>
      </w:r>
      <w:hyperlink r:id="rId24">
        <w:r>
          <w:rPr>
            <w:rStyle w:val="Hypertextovodkaz"/>
          </w:rPr>
          <w:t>126/2008 Sb.</w:t>
        </w:r>
      </w:hyperlink>
    </w:p>
    <w:p w14:paraId="7229430C" w14:textId="77777777" w:rsidR="00E56ACB" w:rsidRDefault="00000000">
      <w:pPr>
        <w:pStyle w:val="Odstavec-hustsi"/>
      </w:pPr>
      <w:r>
        <w:t xml:space="preserve">Změna: </w:t>
      </w:r>
      <w:hyperlink r:id="rId25">
        <w:r>
          <w:rPr>
            <w:rStyle w:val="Hypertextovodkaz"/>
          </w:rPr>
          <w:t>302/2008 Sb.</w:t>
        </w:r>
      </w:hyperlink>
    </w:p>
    <w:p w14:paraId="33FE07FD" w14:textId="77777777" w:rsidR="00E56ACB" w:rsidRDefault="00000000">
      <w:pPr>
        <w:pStyle w:val="Odstavec-hustsi"/>
      </w:pPr>
      <w:r>
        <w:t xml:space="preserve">Změna: </w:t>
      </w:r>
      <w:hyperlink r:id="rId26">
        <w:r>
          <w:rPr>
            <w:rStyle w:val="Hypertextovodkaz"/>
          </w:rPr>
          <w:t>87/2009 Sb.</w:t>
        </w:r>
      </w:hyperlink>
    </w:p>
    <w:p w14:paraId="33854CA7" w14:textId="77777777" w:rsidR="00E56ACB" w:rsidRDefault="00000000">
      <w:pPr>
        <w:pStyle w:val="Odstavec-hustsi"/>
      </w:pPr>
      <w:r>
        <w:t xml:space="preserve">Změna: </w:t>
      </w:r>
      <w:hyperlink r:id="rId27">
        <w:r>
          <w:rPr>
            <w:rStyle w:val="Hypertextovodkaz"/>
          </w:rPr>
          <w:t>362/2009 Sb.</w:t>
        </w:r>
      </w:hyperlink>
      <w:r>
        <w:t xml:space="preserve">, </w:t>
      </w:r>
      <w:hyperlink r:id="rId28">
        <w:r>
          <w:rPr>
            <w:rStyle w:val="Hypertextovodkaz"/>
          </w:rPr>
          <w:t>489/2009 Sb.</w:t>
        </w:r>
      </w:hyperlink>
    </w:p>
    <w:p w14:paraId="1BDA710C" w14:textId="77777777" w:rsidR="00E56ACB" w:rsidRDefault="00000000">
      <w:pPr>
        <w:pStyle w:val="Odstavec-hustsi"/>
      </w:pPr>
      <w:r>
        <w:t xml:space="preserve">Změna: </w:t>
      </w:r>
      <w:hyperlink r:id="rId29">
        <w:r>
          <w:rPr>
            <w:rStyle w:val="Hypertextovodkaz"/>
          </w:rPr>
          <w:t>120/2010 Sb.</w:t>
        </w:r>
      </w:hyperlink>
    </w:p>
    <w:p w14:paraId="262F8CB0" w14:textId="77777777" w:rsidR="00E56ACB" w:rsidRDefault="00000000">
      <w:pPr>
        <w:pStyle w:val="Odstavec-hustsi"/>
      </w:pPr>
      <w:r>
        <w:t xml:space="preserve">Změna: </w:t>
      </w:r>
      <w:hyperlink r:id="rId30">
        <w:r>
          <w:rPr>
            <w:rStyle w:val="Hypertextovodkaz"/>
          </w:rPr>
          <w:t>281/2009 Sb.</w:t>
        </w:r>
      </w:hyperlink>
      <w:r>
        <w:t xml:space="preserve">, </w:t>
      </w:r>
      <w:hyperlink r:id="rId31">
        <w:r>
          <w:rPr>
            <w:rStyle w:val="Hypertextovodkaz"/>
          </w:rPr>
          <w:t>199/2010 Sb.</w:t>
        </w:r>
      </w:hyperlink>
    </w:p>
    <w:p w14:paraId="0934FFAD" w14:textId="77777777" w:rsidR="00E56ACB" w:rsidRDefault="00000000">
      <w:pPr>
        <w:pStyle w:val="Odstavec-hustsi"/>
      </w:pPr>
      <w:r>
        <w:t xml:space="preserve">Změna: </w:t>
      </w:r>
      <w:hyperlink r:id="rId32">
        <w:r>
          <w:rPr>
            <w:rStyle w:val="Hypertextovodkaz"/>
          </w:rPr>
          <w:t>47/2011 Sb.</w:t>
        </w:r>
      </w:hyperlink>
      <w:r>
        <w:t xml:space="preserve"> (část)</w:t>
      </w:r>
    </w:p>
    <w:p w14:paraId="51414B1D" w14:textId="77777777" w:rsidR="00E56ACB" w:rsidRDefault="00000000">
      <w:pPr>
        <w:pStyle w:val="Odstavec-hustsi"/>
      </w:pPr>
      <w:r>
        <w:t xml:space="preserve">Změna: </w:t>
      </w:r>
      <w:hyperlink r:id="rId33">
        <w:r>
          <w:rPr>
            <w:rStyle w:val="Hypertextovodkaz"/>
          </w:rPr>
          <w:t>47/2011 Sb.</w:t>
        </w:r>
      </w:hyperlink>
    </w:p>
    <w:p w14:paraId="50EB8B60" w14:textId="77777777" w:rsidR="00E56ACB" w:rsidRDefault="00000000">
      <w:pPr>
        <w:pStyle w:val="Odstavec-hustsi"/>
      </w:pPr>
      <w:r>
        <w:t xml:space="preserve">Změna: </w:t>
      </w:r>
      <w:hyperlink r:id="rId34">
        <w:r>
          <w:rPr>
            <w:rStyle w:val="Hypertextovodkaz"/>
          </w:rPr>
          <w:t>47/2011 Sb.</w:t>
        </w:r>
      </w:hyperlink>
      <w:r>
        <w:t xml:space="preserve"> (část), </w:t>
      </w:r>
      <w:hyperlink r:id="rId35">
        <w:r>
          <w:rPr>
            <w:rStyle w:val="Hypertextovodkaz"/>
          </w:rPr>
          <w:t>370/2011 Sb.</w:t>
        </w:r>
      </w:hyperlink>
      <w:r>
        <w:t xml:space="preserve">, </w:t>
      </w:r>
      <w:hyperlink r:id="rId36">
        <w:r>
          <w:rPr>
            <w:rStyle w:val="Hypertextovodkaz"/>
          </w:rPr>
          <w:t>457/2011 Sb.</w:t>
        </w:r>
      </w:hyperlink>
      <w:r>
        <w:t xml:space="preserve"> (část)</w:t>
      </w:r>
    </w:p>
    <w:p w14:paraId="774EB4AB" w14:textId="77777777" w:rsidR="00E56ACB" w:rsidRDefault="00000000">
      <w:pPr>
        <w:pStyle w:val="Odstavec-hustsi"/>
      </w:pPr>
      <w:r>
        <w:t xml:space="preserve">Změna: </w:t>
      </w:r>
      <w:hyperlink r:id="rId37">
        <w:r>
          <w:rPr>
            <w:rStyle w:val="Hypertextovodkaz"/>
          </w:rPr>
          <w:t>375/2011 Sb.</w:t>
        </w:r>
      </w:hyperlink>
    </w:p>
    <w:p w14:paraId="2175F950" w14:textId="77777777" w:rsidR="00E56ACB" w:rsidRDefault="00000000">
      <w:pPr>
        <w:pStyle w:val="Odstavec-hustsi"/>
      </w:pPr>
      <w:r>
        <w:t xml:space="preserve">Změna: </w:t>
      </w:r>
      <w:hyperlink r:id="rId38">
        <w:r>
          <w:rPr>
            <w:rStyle w:val="Hypertextovodkaz"/>
          </w:rPr>
          <w:t>167/2012 Sb.</w:t>
        </w:r>
      </w:hyperlink>
    </w:p>
    <w:p w14:paraId="45EA28D6" w14:textId="77777777" w:rsidR="00E56ACB" w:rsidRDefault="00000000">
      <w:pPr>
        <w:pStyle w:val="Odstavec-hustsi"/>
      </w:pPr>
      <w:r>
        <w:t xml:space="preserve">Změna: </w:t>
      </w:r>
      <w:hyperlink r:id="rId39">
        <w:r>
          <w:rPr>
            <w:rStyle w:val="Hypertextovodkaz"/>
          </w:rPr>
          <w:t>333/2012 Sb.</w:t>
        </w:r>
      </w:hyperlink>
    </w:p>
    <w:p w14:paraId="432D6B1D" w14:textId="77777777" w:rsidR="00E56ACB" w:rsidRDefault="00000000">
      <w:pPr>
        <w:pStyle w:val="Odstavec-hustsi"/>
      </w:pPr>
      <w:r>
        <w:t xml:space="preserve">Změna: </w:t>
      </w:r>
      <w:hyperlink r:id="rId40">
        <w:r>
          <w:rPr>
            <w:rStyle w:val="Hypertextovodkaz"/>
          </w:rPr>
          <w:t>457/2011 Sb.</w:t>
        </w:r>
      </w:hyperlink>
      <w:r>
        <w:t xml:space="preserve">, </w:t>
      </w:r>
      <w:hyperlink r:id="rId41">
        <w:r>
          <w:rPr>
            <w:rStyle w:val="Hypertextovodkaz"/>
          </w:rPr>
          <w:t>18/2012 Sb.</w:t>
        </w:r>
      </w:hyperlink>
      <w:r>
        <w:t xml:space="preserve">, </w:t>
      </w:r>
      <w:hyperlink r:id="rId42">
        <w:r>
          <w:rPr>
            <w:rStyle w:val="Hypertextovodkaz"/>
          </w:rPr>
          <w:t>500/2012 Sb.</w:t>
        </w:r>
      </w:hyperlink>
      <w:r>
        <w:t xml:space="preserve">, </w:t>
      </w:r>
      <w:hyperlink r:id="rId43">
        <w:r>
          <w:rPr>
            <w:rStyle w:val="Hypertextovodkaz"/>
          </w:rPr>
          <w:t>502/2012 Sb.</w:t>
        </w:r>
      </w:hyperlink>
    </w:p>
    <w:p w14:paraId="40731B6A" w14:textId="77777777" w:rsidR="00E56ACB" w:rsidRDefault="00000000">
      <w:pPr>
        <w:pStyle w:val="Odstavec-hustsi"/>
      </w:pPr>
      <w:r>
        <w:t xml:space="preserve">Změna: </w:t>
      </w:r>
      <w:hyperlink r:id="rId44">
        <w:r>
          <w:rPr>
            <w:rStyle w:val="Hypertextovodkaz"/>
          </w:rPr>
          <w:t>502/2012 Sb.</w:t>
        </w:r>
      </w:hyperlink>
      <w:r>
        <w:t xml:space="preserve"> (část)</w:t>
      </w:r>
    </w:p>
    <w:p w14:paraId="1AEF9038" w14:textId="77777777" w:rsidR="00E56ACB" w:rsidRDefault="00000000">
      <w:pPr>
        <w:pStyle w:val="Odstavec-hustsi"/>
      </w:pPr>
      <w:r>
        <w:t xml:space="preserve">Změna: </w:t>
      </w:r>
      <w:hyperlink r:id="rId45">
        <w:r>
          <w:rPr>
            <w:rStyle w:val="Hypertextovodkaz"/>
          </w:rPr>
          <w:t>241/2013 Sb.</w:t>
        </w:r>
      </w:hyperlink>
    </w:p>
    <w:p w14:paraId="737C7E98" w14:textId="77777777" w:rsidR="00E56ACB" w:rsidRDefault="00000000">
      <w:pPr>
        <w:pStyle w:val="Odstavec-hustsi"/>
      </w:pPr>
      <w:r>
        <w:t xml:space="preserve">Změna: </w:t>
      </w:r>
      <w:hyperlink r:id="rId46">
        <w:r>
          <w:rPr>
            <w:rStyle w:val="Hypertextovodkaz"/>
          </w:rPr>
          <w:t>344/2013 Sb.</w:t>
        </w:r>
      </w:hyperlink>
    </w:p>
    <w:p w14:paraId="0A118DA6" w14:textId="77777777" w:rsidR="00E56ACB" w:rsidRDefault="00000000">
      <w:pPr>
        <w:pStyle w:val="Odstavec-hustsi"/>
      </w:pPr>
      <w:r>
        <w:t xml:space="preserve">Změna: </w:t>
      </w:r>
      <w:hyperlink r:id="rId47">
        <w:r>
          <w:rPr>
            <w:rStyle w:val="Hypertextovodkaz"/>
          </w:rPr>
          <w:t>502/2012 Sb.</w:t>
        </w:r>
      </w:hyperlink>
      <w:r>
        <w:t xml:space="preserve"> (část), </w:t>
      </w:r>
      <w:hyperlink r:id="rId48">
        <w:r>
          <w:rPr>
            <w:rStyle w:val="Hypertextovodkaz"/>
          </w:rPr>
          <w:t>344/2013 Sb.</w:t>
        </w:r>
      </w:hyperlink>
    </w:p>
    <w:p w14:paraId="5E73D9AB" w14:textId="77777777" w:rsidR="00E56ACB" w:rsidRDefault="00000000">
      <w:pPr>
        <w:pStyle w:val="Odstavec-hustsi"/>
      </w:pPr>
      <w:r>
        <w:t xml:space="preserve">Změna: </w:t>
      </w:r>
      <w:hyperlink r:id="rId49">
        <w:r>
          <w:rPr>
            <w:rStyle w:val="Hypertextovodkaz"/>
          </w:rPr>
          <w:t>196/2014 Sb.</w:t>
        </w:r>
      </w:hyperlink>
      <w:r>
        <w:t xml:space="preserve"> (část)</w:t>
      </w:r>
    </w:p>
    <w:p w14:paraId="1D725016" w14:textId="77777777" w:rsidR="00E56ACB" w:rsidRDefault="00000000">
      <w:pPr>
        <w:pStyle w:val="Odstavec-hustsi"/>
      </w:pPr>
      <w:r>
        <w:t xml:space="preserve">Změna: </w:t>
      </w:r>
      <w:hyperlink r:id="rId50">
        <w:r>
          <w:rPr>
            <w:rStyle w:val="Hypertextovodkaz"/>
          </w:rPr>
          <w:t>196/2014 Sb.</w:t>
        </w:r>
      </w:hyperlink>
      <w:r>
        <w:t xml:space="preserve">, </w:t>
      </w:r>
      <w:hyperlink r:id="rId51">
        <w:r>
          <w:rPr>
            <w:rStyle w:val="Hypertextovodkaz"/>
          </w:rPr>
          <w:t>262/2014 Sb.</w:t>
        </w:r>
      </w:hyperlink>
      <w:r>
        <w:t xml:space="preserve">, </w:t>
      </w:r>
      <w:hyperlink r:id="rId52">
        <w:r>
          <w:rPr>
            <w:rStyle w:val="Hypertextovodkaz"/>
          </w:rPr>
          <w:t>360/2014 Sb.</w:t>
        </w:r>
      </w:hyperlink>
    </w:p>
    <w:p w14:paraId="45772319" w14:textId="77777777" w:rsidR="00E56ACB" w:rsidRDefault="00000000">
      <w:pPr>
        <w:pStyle w:val="Odstavec-hustsi"/>
      </w:pPr>
      <w:r>
        <w:t xml:space="preserve">Změna: </w:t>
      </w:r>
      <w:hyperlink r:id="rId53">
        <w:r>
          <w:rPr>
            <w:rStyle w:val="Hypertextovodkaz"/>
          </w:rPr>
          <w:t>360/2014 Sb.</w:t>
        </w:r>
      </w:hyperlink>
      <w:r>
        <w:t xml:space="preserve"> (část)</w:t>
      </w:r>
    </w:p>
    <w:p w14:paraId="068A5E63" w14:textId="77777777" w:rsidR="00E56ACB" w:rsidRDefault="00000000">
      <w:pPr>
        <w:pStyle w:val="Odstavec-hustsi"/>
      </w:pPr>
      <w:r>
        <w:t xml:space="preserve">Změna: </w:t>
      </w:r>
      <w:hyperlink r:id="rId54">
        <w:r>
          <w:rPr>
            <w:rStyle w:val="Hypertextovodkaz"/>
          </w:rPr>
          <w:t>113/2016 Sb.</w:t>
        </w:r>
      </w:hyperlink>
      <w:r>
        <w:t xml:space="preserve"> (část)</w:t>
      </w:r>
    </w:p>
    <w:p w14:paraId="0553A973" w14:textId="77777777" w:rsidR="00E56ACB" w:rsidRDefault="00000000">
      <w:pPr>
        <w:pStyle w:val="Odstavec-hustsi"/>
      </w:pPr>
      <w:r>
        <w:t xml:space="preserve">Změna: </w:t>
      </w:r>
      <w:hyperlink r:id="rId55">
        <w:r>
          <w:rPr>
            <w:rStyle w:val="Hypertextovodkaz"/>
          </w:rPr>
          <w:t>243/2016 Sb.</w:t>
        </w:r>
      </w:hyperlink>
    </w:p>
    <w:p w14:paraId="75985E11" w14:textId="77777777" w:rsidR="00E56ACB" w:rsidRDefault="00000000">
      <w:pPr>
        <w:pStyle w:val="Odstavec-hustsi"/>
      </w:pPr>
      <w:r>
        <w:t xml:space="preserve">Změna: </w:t>
      </w:r>
      <w:hyperlink r:id="rId56">
        <w:r>
          <w:rPr>
            <w:rStyle w:val="Hypertextovodkaz"/>
          </w:rPr>
          <w:t>243/2016 Sb.</w:t>
        </w:r>
      </w:hyperlink>
      <w:r>
        <w:t xml:space="preserve"> (část)</w:t>
      </w:r>
    </w:p>
    <w:p w14:paraId="715DA257" w14:textId="77777777" w:rsidR="00E56ACB" w:rsidRDefault="00000000">
      <w:pPr>
        <w:pStyle w:val="Odstavec-hustsi"/>
      </w:pPr>
      <w:r>
        <w:t xml:space="preserve">Změna: </w:t>
      </w:r>
      <w:hyperlink r:id="rId57">
        <w:r>
          <w:rPr>
            <w:rStyle w:val="Hypertextovodkaz"/>
          </w:rPr>
          <w:t>298/2016 Sb.</w:t>
        </w:r>
      </w:hyperlink>
    </w:p>
    <w:p w14:paraId="3029E0A9" w14:textId="77777777" w:rsidR="00E56ACB" w:rsidRDefault="00000000">
      <w:pPr>
        <w:pStyle w:val="Odstavec-hustsi"/>
      </w:pPr>
      <w:r>
        <w:t xml:space="preserve">Změna: </w:t>
      </w:r>
      <w:hyperlink r:id="rId58">
        <w:r>
          <w:rPr>
            <w:rStyle w:val="Hypertextovodkaz"/>
          </w:rPr>
          <w:t>113/2016 Sb.</w:t>
        </w:r>
      </w:hyperlink>
    </w:p>
    <w:p w14:paraId="519C9360" w14:textId="77777777" w:rsidR="00E56ACB" w:rsidRDefault="00000000">
      <w:pPr>
        <w:pStyle w:val="Odstavec-hustsi"/>
      </w:pPr>
      <w:r>
        <w:t xml:space="preserve">Změna: </w:t>
      </w:r>
      <w:hyperlink r:id="rId59">
        <w:r>
          <w:rPr>
            <w:rStyle w:val="Hypertextovodkaz"/>
          </w:rPr>
          <w:t>377/2015 Sb.</w:t>
        </w:r>
      </w:hyperlink>
      <w:r>
        <w:t xml:space="preserve">, </w:t>
      </w:r>
      <w:hyperlink r:id="rId60">
        <w:r>
          <w:rPr>
            <w:rStyle w:val="Hypertextovodkaz"/>
          </w:rPr>
          <w:t>188/2016 Sb.</w:t>
        </w:r>
      </w:hyperlink>
    </w:p>
    <w:p w14:paraId="7ECEBDDC" w14:textId="77777777" w:rsidR="00E56ACB" w:rsidRDefault="00000000">
      <w:pPr>
        <w:pStyle w:val="Odstavec-hustsi"/>
      </w:pPr>
      <w:r>
        <w:t xml:space="preserve">Změna: </w:t>
      </w:r>
      <w:hyperlink r:id="rId61">
        <w:r>
          <w:rPr>
            <w:rStyle w:val="Hypertextovodkaz"/>
          </w:rPr>
          <w:t>40/2017 Sb.</w:t>
        </w:r>
      </w:hyperlink>
    </w:p>
    <w:p w14:paraId="5C56A804" w14:textId="77777777" w:rsidR="00E56ACB" w:rsidRDefault="00000000">
      <w:pPr>
        <w:pStyle w:val="Odstavec-hustsi"/>
      </w:pPr>
      <w:r>
        <w:t xml:space="preserve">Změna: </w:t>
      </w:r>
      <w:hyperlink r:id="rId62">
        <w:r>
          <w:rPr>
            <w:rStyle w:val="Hypertextovodkaz"/>
          </w:rPr>
          <w:t>33/2017 Sb.</w:t>
        </w:r>
      </w:hyperlink>
    </w:p>
    <w:p w14:paraId="03788E7A" w14:textId="77777777" w:rsidR="00E56ACB" w:rsidRDefault="00000000">
      <w:pPr>
        <w:pStyle w:val="Odstavec-hustsi"/>
      </w:pPr>
      <w:r>
        <w:t xml:space="preserve">Změna: </w:t>
      </w:r>
      <w:hyperlink r:id="rId63">
        <w:r>
          <w:rPr>
            <w:rStyle w:val="Hypertextovodkaz"/>
          </w:rPr>
          <w:t>170/2017 Sb.</w:t>
        </w:r>
      </w:hyperlink>
    </w:p>
    <w:p w14:paraId="42FE9CD0" w14:textId="77777777" w:rsidR="00E56ACB" w:rsidRDefault="00000000">
      <w:pPr>
        <w:pStyle w:val="Odstavec-hustsi"/>
      </w:pPr>
      <w:r>
        <w:lastRenderedPageBreak/>
        <w:t xml:space="preserve">Změna: </w:t>
      </w:r>
      <w:hyperlink r:id="rId64">
        <w:r>
          <w:rPr>
            <w:rStyle w:val="Hypertextovodkaz"/>
          </w:rPr>
          <w:t>40/2017 Sb.</w:t>
        </w:r>
      </w:hyperlink>
      <w:r>
        <w:t xml:space="preserve"> (část), </w:t>
      </w:r>
      <w:hyperlink r:id="rId65">
        <w:r>
          <w:rPr>
            <w:rStyle w:val="Hypertextovodkaz"/>
          </w:rPr>
          <w:t>225/2017 Sb.</w:t>
        </w:r>
      </w:hyperlink>
      <w:r>
        <w:t xml:space="preserve">, </w:t>
      </w:r>
      <w:hyperlink r:id="rId66">
        <w:r>
          <w:rPr>
            <w:rStyle w:val="Hypertextovodkaz"/>
          </w:rPr>
          <w:t>371/2017 Sb.</w:t>
        </w:r>
      </w:hyperlink>
      <w:r>
        <w:t xml:space="preserve"> (část)</w:t>
      </w:r>
    </w:p>
    <w:p w14:paraId="3CD29DC5" w14:textId="77777777" w:rsidR="00E56ACB" w:rsidRDefault="00000000">
      <w:pPr>
        <w:pStyle w:val="Odstavec-hustsi"/>
      </w:pPr>
      <w:r>
        <w:t xml:space="preserve">Změna: </w:t>
      </w:r>
      <w:hyperlink r:id="rId67">
        <w:r>
          <w:rPr>
            <w:rStyle w:val="Hypertextovodkaz"/>
          </w:rPr>
          <w:t>371/2017 Sb.</w:t>
        </w:r>
      </w:hyperlink>
    </w:p>
    <w:p w14:paraId="76FB6FF8" w14:textId="77777777" w:rsidR="00E56ACB" w:rsidRDefault="00000000">
      <w:pPr>
        <w:pStyle w:val="Odstavec-hustsi"/>
      </w:pPr>
      <w:r>
        <w:t xml:space="preserve">Změna: </w:t>
      </w:r>
      <w:hyperlink r:id="rId68">
        <w:r>
          <w:rPr>
            <w:rStyle w:val="Hypertextovodkaz"/>
          </w:rPr>
          <w:t>283/2018 Sb.</w:t>
        </w:r>
      </w:hyperlink>
    </w:p>
    <w:p w14:paraId="27038265" w14:textId="77777777" w:rsidR="00E56ACB" w:rsidRDefault="00000000">
      <w:pPr>
        <w:pStyle w:val="Odstavec-hustsi"/>
      </w:pPr>
      <w:r>
        <w:t xml:space="preserve">Změna: </w:t>
      </w:r>
      <w:hyperlink r:id="rId69">
        <w:r>
          <w:rPr>
            <w:rStyle w:val="Hypertextovodkaz"/>
          </w:rPr>
          <w:t>6/2019 Sb.</w:t>
        </w:r>
      </w:hyperlink>
    </w:p>
    <w:p w14:paraId="4CAE1590" w14:textId="77777777" w:rsidR="00E56ACB" w:rsidRDefault="00000000">
      <w:pPr>
        <w:pStyle w:val="Odstavec-hustsi"/>
      </w:pPr>
      <w:r>
        <w:t xml:space="preserve">Změna: </w:t>
      </w:r>
      <w:hyperlink r:id="rId70">
        <w:r>
          <w:rPr>
            <w:rStyle w:val="Hypertextovodkaz"/>
          </w:rPr>
          <w:t>80/2019 Sb.</w:t>
        </w:r>
      </w:hyperlink>
      <w:r>
        <w:t xml:space="preserve"> (část)</w:t>
      </w:r>
    </w:p>
    <w:p w14:paraId="4D7E09FB" w14:textId="77777777" w:rsidR="00E56ACB" w:rsidRDefault="00000000">
      <w:pPr>
        <w:pStyle w:val="Odstavec-hustsi"/>
      </w:pPr>
      <w:r>
        <w:t xml:space="preserve">Změna: </w:t>
      </w:r>
      <w:hyperlink r:id="rId71">
        <w:r>
          <w:rPr>
            <w:rStyle w:val="Hypertextovodkaz"/>
          </w:rPr>
          <w:t>80/2019 Sb.</w:t>
        </w:r>
      </w:hyperlink>
    </w:p>
    <w:p w14:paraId="7751C5C3" w14:textId="77777777" w:rsidR="00E56ACB" w:rsidRDefault="00000000">
      <w:pPr>
        <w:pStyle w:val="Odstavec-hustsi"/>
      </w:pPr>
      <w:r>
        <w:t xml:space="preserve">Změna: </w:t>
      </w:r>
      <w:hyperlink r:id="rId72">
        <w:r>
          <w:rPr>
            <w:rStyle w:val="Hypertextovodkaz"/>
          </w:rPr>
          <w:t>80/2019 Sb.</w:t>
        </w:r>
      </w:hyperlink>
      <w:r>
        <w:t xml:space="preserve"> (část)</w:t>
      </w:r>
    </w:p>
    <w:p w14:paraId="171CB30B" w14:textId="77777777" w:rsidR="00E56ACB" w:rsidRDefault="00000000">
      <w:pPr>
        <w:pStyle w:val="Odstavec-hustsi"/>
      </w:pPr>
      <w:r>
        <w:t xml:space="preserve">Změna: </w:t>
      </w:r>
      <w:hyperlink r:id="rId73">
        <w:r>
          <w:rPr>
            <w:rStyle w:val="Hypertextovodkaz"/>
          </w:rPr>
          <w:t>256/2019 Sb.</w:t>
        </w:r>
      </w:hyperlink>
    </w:p>
    <w:p w14:paraId="430D615F" w14:textId="77777777" w:rsidR="00E56ACB" w:rsidRDefault="00000000">
      <w:pPr>
        <w:pStyle w:val="Odstavec-hustsi"/>
      </w:pPr>
      <w:r>
        <w:t xml:space="preserve">Změna: </w:t>
      </w:r>
      <w:hyperlink r:id="rId74">
        <w:r>
          <w:rPr>
            <w:rStyle w:val="Hypertextovodkaz"/>
          </w:rPr>
          <w:t>299/2020 Sb.</w:t>
        </w:r>
      </w:hyperlink>
    </w:p>
    <w:p w14:paraId="735D5213" w14:textId="77777777" w:rsidR="00E56ACB" w:rsidRDefault="00000000">
      <w:pPr>
        <w:pStyle w:val="Odstavec-hustsi"/>
      </w:pPr>
      <w:r>
        <w:t xml:space="preserve">Změna: </w:t>
      </w:r>
      <w:hyperlink r:id="rId75">
        <w:r>
          <w:rPr>
            <w:rStyle w:val="Hypertextovodkaz"/>
          </w:rPr>
          <w:t>343/2020 Sb.</w:t>
        </w:r>
      </w:hyperlink>
    </w:p>
    <w:p w14:paraId="5E229790" w14:textId="77777777" w:rsidR="00E56ACB" w:rsidRDefault="00000000">
      <w:pPr>
        <w:pStyle w:val="Odstavec-hustsi"/>
      </w:pPr>
      <w:r>
        <w:t xml:space="preserve">Změna: </w:t>
      </w:r>
      <w:hyperlink r:id="rId76">
        <w:r>
          <w:rPr>
            <w:rStyle w:val="Hypertextovodkaz"/>
          </w:rPr>
          <w:t>80/2019 Sb.</w:t>
        </w:r>
      </w:hyperlink>
      <w:r>
        <w:t xml:space="preserve"> (část), </w:t>
      </w:r>
      <w:hyperlink r:id="rId77">
        <w:r>
          <w:rPr>
            <w:rStyle w:val="Hypertextovodkaz"/>
          </w:rPr>
          <w:t>283/2020 Sb.</w:t>
        </w:r>
      </w:hyperlink>
      <w:r>
        <w:t xml:space="preserve">, </w:t>
      </w:r>
      <w:hyperlink r:id="rId78">
        <w:r>
          <w:rPr>
            <w:rStyle w:val="Hypertextovodkaz"/>
          </w:rPr>
          <w:t>527/2020 Sb.</w:t>
        </w:r>
      </w:hyperlink>
      <w:r>
        <w:t xml:space="preserve">, </w:t>
      </w:r>
      <w:hyperlink r:id="rId79">
        <w:r>
          <w:rPr>
            <w:rStyle w:val="Hypertextovodkaz"/>
          </w:rPr>
          <w:t>609/2020 Sb.</w:t>
        </w:r>
      </w:hyperlink>
    </w:p>
    <w:p w14:paraId="701D6878" w14:textId="77777777" w:rsidR="00E56ACB" w:rsidRDefault="00000000">
      <w:pPr>
        <w:pStyle w:val="Odstavec-hustsi"/>
      </w:pPr>
      <w:r>
        <w:t xml:space="preserve">Změna: </w:t>
      </w:r>
      <w:hyperlink r:id="rId80">
        <w:r>
          <w:rPr>
            <w:rStyle w:val="Hypertextovodkaz"/>
          </w:rPr>
          <w:t>355/2021 Sb.</w:t>
        </w:r>
      </w:hyperlink>
    </w:p>
    <w:p w14:paraId="333DB8C8" w14:textId="77777777" w:rsidR="00E56ACB" w:rsidRDefault="00000000">
      <w:pPr>
        <w:pStyle w:val="Odstavec-hustsi"/>
      </w:pPr>
      <w:r>
        <w:t xml:space="preserve">Změna: </w:t>
      </w:r>
      <w:hyperlink r:id="rId81">
        <w:r>
          <w:rPr>
            <w:rStyle w:val="Hypertextovodkaz"/>
          </w:rPr>
          <w:t>343/2020 Sb.</w:t>
        </w:r>
      </w:hyperlink>
      <w:r>
        <w:t xml:space="preserve"> (část), </w:t>
      </w:r>
      <w:hyperlink r:id="rId82">
        <w:r>
          <w:rPr>
            <w:rStyle w:val="Hypertextovodkaz"/>
          </w:rPr>
          <w:t>371/2021 Sb.</w:t>
        </w:r>
      </w:hyperlink>
    </w:p>
    <w:p w14:paraId="61E6ADCA" w14:textId="77777777" w:rsidR="00E56ACB" w:rsidRDefault="00000000">
      <w:pPr>
        <w:pStyle w:val="Odstavec-hustsi"/>
      </w:pPr>
      <w:r>
        <w:t xml:space="preserve">Změna: </w:t>
      </w:r>
      <w:hyperlink r:id="rId83">
        <w:r>
          <w:rPr>
            <w:rStyle w:val="Hypertextovodkaz"/>
          </w:rPr>
          <w:t>93/2022 Sb.</w:t>
        </w:r>
      </w:hyperlink>
    </w:p>
    <w:p w14:paraId="69A6161E" w14:textId="77777777" w:rsidR="00E56ACB" w:rsidRDefault="00000000">
      <w:pPr>
        <w:pStyle w:val="Odstavec-hustsi"/>
      </w:pPr>
      <w:r>
        <w:t xml:space="preserve">Změna: </w:t>
      </w:r>
      <w:hyperlink r:id="rId84">
        <w:r>
          <w:rPr>
            <w:rStyle w:val="Hypertextovodkaz"/>
          </w:rPr>
          <w:t>93/2022 Sb.</w:t>
        </w:r>
      </w:hyperlink>
      <w:r>
        <w:t xml:space="preserve"> (část)</w:t>
      </w:r>
    </w:p>
    <w:p w14:paraId="23AB60C8" w14:textId="77777777" w:rsidR="00E56ACB" w:rsidRDefault="00000000">
      <w:pPr>
        <w:pStyle w:val="Odstavec-mensi"/>
      </w:pPr>
      <w:r>
        <w:t>Parlament se usnesl na tomto zákoně České republiky:</w:t>
      </w:r>
    </w:p>
    <w:p w14:paraId="00AC9102" w14:textId="77777777" w:rsidR="00E56ACB" w:rsidRDefault="00E56ACB">
      <w:pPr>
        <w:pStyle w:val="Zkladntext"/>
      </w:pPr>
      <w:bookmarkStart w:id="4" w:name="c_259"/>
      <w:bookmarkEnd w:id="4"/>
    </w:p>
    <w:p w14:paraId="77439D9D" w14:textId="77777777" w:rsidR="00E56ACB" w:rsidRDefault="00000000">
      <w:pPr>
        <w:pStyle w:val="Nadpis2"/>
      </w:pPr>
      <w:bookmarkStart w:id="5" w:name="část-první"/>
      <w:r>
        <w:t>ČÁST PRVNÍ</w:t>
      </w:r>
    </w:p>
    <w:p w14:paraId="78029076" w14:textId="77777777" w:rsidR="00E56ACB" w:rsidRDefault="00000000">
      <w:pPr>
        <w:pStyle w:val="Nadpis2"/>
      </w:pPr>
      <w:bookmarkStart w:id="6" w:name="základní-ustanovení"/>
      <w:bookmarkEnd w:id="5"/>
      <w:r>
        <w:t>ZÁKLADNÍ USTANOVENÍ</w:t>
      </w:r>
    </w:p>
    <w:p w14:paraId="156CF0FC" w14:textId="77777777" w:rsidR="00E56ACB" w:rsidRDefault="00E56ACB">
      <w:pPr>
        <w:pStyle w:val="FirstParagraph"/>
      </w:pPr>
      <w:bookmarkStart w:id="7" w:name="c_263"/>
      <w:bookmarkEnd w:id="7"/>
    </w:p>
    <w:p w14:paraId="0F65BF9A" w14:textId="77777777" w:rsidR="00E56ACB" w:rsidRDefault="00000000">
      <w:pPr>
        <w:pStyle w:val="Nadpis3"/>
      </w:pPr>
      <w:bookmarkStart w:id="8" w:name="hlava-i"/>
      <w:r>
        <w:t>HLAVA I</w:t>
      </w:r>
    </w:p>
    <w:p w14:paraId="4D74386F" w14:textId="77777777" w:rsidR="00E56ACB" w:rsidRDefault="00000000">
      <w:pPr>
        <w:pStyle w:val="Nadpis3"/>
      </w:pPr>
      <w:bookmarkStart w:id="9" w:name="obecná-ustanovení"/>
      <w:bookmarkEnd w:id="8"/>
      <w:r>
        <w:t>OBECNÁ USTANOVENÍ</w:t>
      </w:r>
    </w:p>
    <w:p w14:paraId="7EA5CAB8" w14:textId="77777777" w:rsidR="00E56ACB" w:rsidRDefault="00000000">
      <w:pPr>
        <w:pStyle w:val="FirstParagraph"/>
      </w:pPr>
      <w:bookmarkStart w:id="10" w:name="c_267"/>
      <w:bookmarkStart w:id="11" w:name="pa_1"/>
      <w:bookmarkEnd w:id="10"/>
      <w:bookmarkEnd w:id="11"/>
      <w:r>
        <w:t xml:space="preserve"> </w:t>
      </w:r>
      <w:bookmarkStart w:id="12" w:name="p_1"/>
      <w:bookmarkEnd w:id="12"/>
    </w:p>
    <w:p w14:paraId="395EF13A" w14:textId="77777777" w:rsidR="00E56ACB" w:rsidRDefault="00000000">
      <w:pPr>
        <w:pStyle w:val="H5-center"/>
      </w:pPr>
      <w:r>
        <w:t>§ 1 </w:t>
      </w:r>
      <w:hyperlink r:id="rId85">
        <w:r>
          <w:rPr>
            <w:rStyle w:val="Hypertextovodkaz"/>
          </w:rPr>
          <w:t>[Komentář WK]</w:t>
        </w:r>
      </w:hyperlink>
      <w:r>
        <w:t> </w:t>
      </w:r>
      <w:hyperlink r:id="rId86">
        <w:r>
          <w:rPr>
            <w:rStyle w:val="Hypertextovodkaz"/>
          </w:rPr>
          <w:t>DZ</w:t>
        </w:r>
      </w:hyperlink>
    </w:p>
    <w:p w14:paraId="0A5905A1" w14:textId="77777777" w:rsidR="00E56ACB" w:rsidRDefault="00E56ACB">
      <w:pPr>
        <w:pStyle w:val="Zkladntext"/>
      </w:pPr>
      <w:bookmarkStart w:id="13" w:name="c_269"/>
      <w:bookmarkEnd w:id="13"/>
    </w:p>
    <w:p w14:paraId="1439B6E0" w14:textId="77777777" w:rsidR="00E56ACB" w:rsidRDefault="00000000">
      <w:pPr>
        <w:pStyle w:val="Nadpis5"/>
      </w:pPr>
      <w:bookmarkStart w:id="14" w:name="předmět-úpravy"/>
      <w:r>
        <w:t>Předmět úpravy</w:t>
      </w:r>
    </w:p>
    <w:p w14:paraId="05296A7F" w14:textId="77777777" w:rsidR="00E56ACB" w:rsidRDefault="00000000">
      <w:pPr>
        <w:pStyle w:val="FirstParagraph"/>
      </w:pPr>
      <w:r>
        <w:t>Tento zákon zapracovává příslušné předpisy Evropské unie</w:t>
      </w:r>
      <w:r>
        <w:rPr>
          <w:vertAlign w:val="superscript"/>
        </w:rPr>
        <w:t>1)</w:t>
      </w:r>
      <w:r>
        <w:t xml:space="preserve"> a upravuje daň z přidané hodnoty.</w:t>
      </w:r>
    </w:p>
    <w:p w14:paraId="20E749AE" w14:textId="77777777" w:rsidR="00E56ACB" w:rsidRDefault="00000000">
      <w:pPr>
        <w:pStyle w:val="Zkladntext"/>
      </w:pPr>
      <w:bookmarkStart w:id="15" w:name="c_365"/>
      <w:bookmarkStart w:id="16" w:name="pa_2"/>
      <w:bookmarkEnd w:id="15"/>
      <w:bookmarkEnd w:id="16"/>
      <w:r>
        <w:t xml:space="preserve"> </w:t>
      </w:r>
      <w:bookmarkStart w:id="17" w:name="p_2"/>
      <w:bookmarkEnd w:id="17"/>
    </w:p>
    <w:p w14:paraId="64024CE2" w14:textId="77777777" w:rsidR="00E56ACB" w:rsidRDefault="00000000">
      <w:pPr>
        <w:pStyle w:val="H5-center"/>
      </w:pPr>
      <w:r>
        <w:t>§ 2 </w:t>
      </w:r>
      <w:hyperlink r:id="rId87">
        <w:r>
          <w:rPr>
            <w:rStyle w:val="Hypertextovodkaz"/>
          </w:rPr>
          <w:t>[Komentář WK]</w:t>
        </w:r>
      </w:hyperlink>
      <w:r>
        <w:t> </w:t>
      </w:r>
      <w:hyperlink r:id="rId88">
        <w:r>
          <w:rPr>
            <w:rStyle w:val="Hypertextovodkaz"/>
          </w:rPr>
          <w:t>[Komentář WK]</w:t>
        </w:r>
      </w:hyperlink>
      <w:r>
        <w:t> </w:t>
      </w:r>
      <w:hyperlink r:id="rId89">
        <w:r>
          <w:rPr>
            <w:rStyle w:val="Hypertextovodkaz"/>
          </w:rPr>
          <w:t>DZ</w:t>
        </w:r>
      </w:hyperlink>
    </w:p>
    <w:p w14:paraId="474C6E8A" w14:textId="77777777" w:rsidR="00E56ACB" w:rsidRDefault="00E56ACB">
      <w:pPr>
        <w:pStyle w:val="Zkladntext"/>
      </w:pPr>
      <w:bookmarkStart w:id="18" w:name="c_367"/>
      <w:bookmarkEnd w:id="18"/>
    </w:p>
    <w:p w14:paraId="5A398850" w14:textId="77777777" w:rsidR="00E56ACB" w:rsidRDefault="00000000">
      <w:pPr>
        <w:pStyle w:val="Nadpis5"/>
      </w:pPr>
      <w:bookmarkStart w:id="19" w:name="předmět-daně"/>
      <w:bookmarkEnd w:id="14"/>
      <w:r>
        <w:t>Předmět daně</w:t>
      </w:r>
    </w:p>
    <w:p w14:paraId="6C2F3948" w14:textId="77777777" w:rsidR="00E56ACB" w:rsidRDefault="00000000">
      <w:pPr>
        <w:pStyle w:val="FirstParagraph"/>
      </w:pPr>
      <w:r>
        <w:t>(1) Předmětem daně je</w:t>
      </w:r>
    </w:p>
    <w:p w14:paraId="6AB55F49" w14:textId="77777777" w:rsidR="00E56ACB" w:rsidRDefault="00000000">
      <w:pPr>
        <w:pStyle w:val="Odstavec-posun-minus1r"/>
      </w:pPr>
      <w:r>
        <w:t>a) dodání zboží za úplatu osobou povinnou k dani, která jedná jako taková, s místem plnění v tuzemsku,</w:t>
      </w:r>
    </w:p>
    <w:p w14:paraId="4B157585" w14:textId="77777777" w:rsidR="00E56ACB" w:rsidRDefault="00000000">
      <w:pPr>
        <w:pStyle w:val="Odstavec-posun-minus1r"/>
      </w:pPr>
      <w:r>
        <w:t>b) poskytnutí služby za úplatu osobou povinnou k dani, která jedná jako taková, s místem plnění v tuzemsku,</w:t>
      </w:r>
    </w:p>
    <w:p w14:paraId="114A4EC7" w14:textId="77777777" w:rsidR="00E56ACB" w:rsidRDefault="00000000">
      <w:pPr>
        <w:pStyle w:val="Odstavec-posun-minus1r"/>
      </w:pPr>
      <w:r>
        <w:t>c) pořízení</w:t>
      </w:r>
    </w:p>
    <w:p w14:paraId="6ABCEB80" w14:textId="77777777" w:rsidR="00E56ACB" w:rsidRDefault="00000000">
      <w:pPr>
        <w:pStyle w:val="Odstavec-posun2-minus1r"/>
      </w:pPr>
      <w:r>
        <w:lastRenderedPageBreak/>
        <w:t>1. zboží z jiného členského státu za úplatu s místem plnění v tuzemsku osobou povinnou k dani, která jedná jako taková, nebo právnickou osobou nepovinnou k dani,</w:t>
      </w:r>
    </w:p>
    <w:p w14:paraId="6CA38B14" w14:textId="77777777" w:rsidR="00E56ACB" w:rsidRDefault="00000000">
      <w:pPr>
        <w:pStyle w:val="Odstavec-posun2-minus1r"/>
      </w:pPr>
      <w:r>
        <w:t>2. nového dopravního prostředku z jiného členského státu za úplatu osobou nepovinnou k dani,</w:t>
      </w:r>
    </w:p>
    <w:p w14:paraId="591B6896" w14:textId="77777777" w:rsidR="00E56ACB" w:rsidRDefault="00000000">
      <w:pPr>
        <w:pStyle w:val="Odstavec-posun-minus1r"/>
      </w:pPr>
      <w:r>
        <w:t>d) dovoz zboží s místem plnění v tuzemsku.</w:t>
      </w:r>
    </w:p>
    <w:p w14:paraId="0B88391B" w14:textId="77777777" w:rsidR="00E56ACB" w:rsidRDefault="00000000">
      <w:pPr>
        <w:pStyle w:val="Zkladntext"/>
      </w:pPr>
      <w:r>
        <w:t>(2) Zdanitelné plnění je plnění, které</w:t>
      </w:r>
    </w:p>
    <w:p w14:paraId="040388E5" w14:textId="77777777" w:rsidR="00E56ACB" w:rsidRDefault="00000000">
      <w:pPr>
        <w:pStyle w:val="Odstavec-posun-minus1r"/>
      </w:pPr>
      <w:r>
        <w:t>a) je předmětem daně a</w:t>
      </w:r>
    </w:p>
    <w:p w14:paraId="16A762A1" w14:textId="77777777" w:rsidR="00E56ACB" w:rsidRDefault="00000000">
      <w:pPr>
        <w:pStyle w:val="Odstavec-posun-minus1r"/>
      </w:pPr>
      <w:r>
        <w:t>b) není osvobozené od daně.</w:t>
      </w:r>
    </w:p>
    <w:p w14:paraId="2E7F7F20" w14:textId="77777777" w:rsidR="00E56ACB" w:rsidRDefault="00000000">
      <w:pPr>
        <w:pStyle w:val="Zkladntext"/>
      </w:pPr>
      <w:bookmarkStart w:id="20" w:name="c_1383"/>
      <w:bookmarkStart w:id="21" w:name="pa_2a"/>
      <w:bookmarkEnd w:id="20"/>
      <w:bookmarkEnd w:id="21"/>
      <w:r>
        <w:t xml:space="preserve"> </w:t>
      </w:r>
      <w:bookmarkStart w:id="22" w:name="p_2a"/>
      <w:bookmarkEnd w:id="22"/>
    </w:p>
    <w:p w14:paraId="6C3CB0C9" w14:textId="77777777" w:rsidR="00E56ACB" w:rsidRDefault="00000000">
      <w:pPr>
        <w:pStyle w:val="H5-center"/>
      </w:pPr>
      <w:r>
        <w:t>§ 2a </w:t>
      </w:r>
      <w:hyperlink r:id="rId90">
        <w:r>
          <w:rPr>
            <w:rStyle w:val="Hypertextovodkaz"/>
          </w:rPr>
          <w:t>[Komentář WK]</w:t>
        </w:r>
      </w:hyperlink>
      <w:r>
        <w:t> </w:t>
      </w:r>
      <w:hyperlink r:id="rId91">
        <w:r>
          <w:rPr>
            <w:rStyle w:val="Hypertextovodkaz"/>
          </w:rPr>
          <w:t>[Komentář WK]</w:t>
        </w:r>
      </w:hyperlink>
    </w:p>
    <w:p w14:paraId="6F56F7C4" w14:textId="77777777" w:rsidR="00E56ACB" w:rsidRDefault="00E56ACB">
      <w:pPr>
        <w:pStyle w:val="Zkladntext"/>
      </w:pPr>
      <w:bookmarkStart w:id="23" w:name="c_1385"/>
      <w:bookmarkEnd w:id="23"/>
    </w:p>
    <w:p w14:paraId="766C1801" w14:textId="77777777" w:rsidR="00E56ACB" w:rsidRDefault="00000000">
      <w:pPr>
        <w:pStyle w:val="Nadpis5"/>
      </w:pPr>
      <w:bookmarkStart w:id="24" w:name="vynětí-z-předmětu-daně"/>
      <w:bookmarkEnd w:id="19"/>
      <w:r>
        <w:t>Vynětí z předmětu daně</w:t>
      </w:r>
    </w:p>
    <w:p w14:paraId="2BE1DDAB" w14:textId="77777777" w:rsidR="00E56ACB" w:rsidRDefault="00000000">
      <w:pPr>
        <w:pStyle w:val="FirstParagraph"/>
      </w:pPr>
      <w:r>
        <w:t>(1) Předmětem daně není pořízení zboží z jiného členského státu, jestliže dodání tohoto zboží</w:t>
      </w:r>
    </w:p>
    <w:p w14:paraId="1301B3FA" w14:textId="77777777" w:rsidR="00E56ACB" w:rsidRDefault="00000000">
      <w:pPr>
        <w:pStyle w:val="Odstavec-posun-minus1r"/>
      </w:pPr>
      <w:r>
        <w:t xml:space="preserve">a) by v tuzemsku bylo osvobozeno od daně podle </w:t>
      </w:r>
      <w:hyperlink r:id="rId92">
        <w:r>
          <w:rPr>
            <w:rStyle w:val="Hypertextovodkaz"/>
          </w:rPr>
          <w:t>§ 68 odst. 1 až 10</w:t>
        </w:r>
      </w:hyperlink>
      <w:r>
        <w:t>, nebo</w:t>
      </w:r>
    </w:p>
    <w:p w14:paraId="436242E8" w14:textId="77777777" w:rsidR="00E56ACB" w:rsidRDefault="00000000">
      <w:pPr>
        <w:pStyle w:val="Odstavec-posun-minus1r"/>
      </w:pPr>
      <w:r>
        <w:t>b) je v členském státě zahájení odeslání nebo přepravy tohoto zboží předmětem daně s použitím</w:t>
      </w:r>
    </w:p>
    <w:p w14:paraId="2BAD83E4" w14:textId="77777777" w:rsidR="00E56ACB" w:rsidRDefault="00000000">
      <w:pPr>
        <w:pStyle w:val="Odstavec-posun2-minus1r"/>
      </w:pPr>
      <w:r>
        <w:t>1. zvláštního režimu pro obchodníky s použitým zbožím, uměleckými díly, sběratelskými předměty a starožitnostmi,</w:t>
      </w:r>
    </w:p>
    <w:p w14:paraId="3AA991DA" w14:textId="77777777" w:rsidR="00E56ACB" w:rsidRDefault="00000000">
      <w:pPr>
        <w:pStyle w:val="Odstavec-posun2-minus1r"/>
      </w:pPr>
      <w:r>
        <w:t>2. přechodného režimu pro použité dopravní prostředky, nebo</w:t>
      </w:r>
    </w:p>
    <w:p w14:paraId="164D31BD" w14:textId="77777777" w:rsidR="00E56ACB" w:rsidRDefault="00000000">
      <w:pPr>
        <w:pStyle w:val="Odstavec-posun2-minus1r"/>
      </w:pPr>
      <w:r>
        <w:t>3. zvláštního režimu pro prodej veřejnou dražbou.</w:t>
      </w:r>
    </w:p>
    <w:p w14:paraId="2A79D576" w14:textId="77777777" w:rsidR="00E56ACB" w:rsidRDefault="00000000">
      <w:pPr>
        <w:pStyle w:val="Zkladntext"/>
      </w:pPr>
      <w:r>
        <w:t>(2) Předmětem daně není pořízení zboží z jiného členského státu, pokud</w:t>
      </w:r>
    </w:p>
    <w:p w14:paraId="1EFED361" w14:textId="77777777" w:rsidR="00E56ACB" w:rsidRDefault="00000000">
      <w:pPr>
        <w:pStyle w:val="Odstavec-posun-minus1r"/>
      </w:pPr>
      <w:r>
        <w:t>a) celková hodnota pořízeného zboží bez daně nepřekročila v příslušném ani bezprostředně předcházejícím kalendářním roce 326 000 Kč a</w:t>
      </w:r>
    </w:p>
    <w:p w14:paraId="30FFFCF7" w14:textId="77777777" w:rsidR="00E56ACB" w:rsidRDefault="00000000">
      <w:pPr>
        <w:pStyle w:val="Odstavec-posun-minus1r"/>
      </w:pPr>
      <w:r>
        <w:t>b) pořízení zboží je uskutečněno</w:t>
      </w:r>
    </w:p>
    <w:p w14:paraId="67986991" w14:textId="77777777" w:rsidR="00E56ACB" w:rsidRDefault="00000000">
      <w:pPr>
        <w:pStyle w:val="Odstavec-posun2-minus1r"/>
      </w:pPr>
      <w:r>
        <w:t>1. osobou povinnou k dani se sídlem v tuzemsku, která není plátcem,</w:t>
      </w:r>
    </w:p>
    <w:p w14:paraId="5D16D7B6" w14:textId="77777777" w:rsidR="00E56ACB" w:rsidRDefault="00000000">
      <w:pPr>
        <w:pStyle w:val="Odstavec-posun2-minus1r"/>
      </w:pPr>
      <w:r>
        <w:t>2. osvobozenou osobou, která není plátcem,</w:t>
      </w:r>
    </w:p>
    <w:p w14:paraId="505E3A82" w14:textId="77777777" w:rsidR="00E56ACB" w:rsidRDefault="00000000">
      <w:pPr>
        <w:pStyle w:val="Odstavec-posun2-minus1r"/>
      </w:pPr>
      <w:r>
        <w:t>3. osobou povinnou k dani, která uskutečňuje pouze plnění osvobozená od daně bez nároku na odpočet daně,</w:t>
      </w:r>
    </w:p>
    <w:p w14:paraId="49F75B74" w14:textId="77777777" w:rsidR="00E56ACB" w:rsidRDefault="00000000">
      <w:pPr>
        <w:pStyle w:val="Odstavec-posun2-minus1r"/>
      </w:pPr>
      <w:r>
        <w:t>4. osobou povinnou k dani, na kterou se v jiném členském státě vztahuje společný režim daňového paušálu pro zemědělce, nebo</w:t>
      </w:r>
    </w:p>
    <w:p w14:paraId="317C3CE5" w14:textId="77777777" w:rsidR="00E56ACB" w:rsidRDefault="00000000">
      <w:pPr>
        <w:pStyle w:val="Odstavec-posun2-minus1r"/>
      </w:pPr>
      <w:r>
        <w:t>5. právnickou osobou nepovinnou k dani.</w:t>
      </w:r>
    </w:p>
    <w:p w14:paraId="0638E92C" w14:textId="77777777" w:rsidR="00E56ACB" w:rsidRDefault="00000000">
      <w:pPr>
        <w:pStyle w:val="Zkladntext"/>
      </w:pPr>
      <w:r>
        <w:t>(3) Do celkové hodnoty pořízeného zboží podle odstavce 2 písm. a) se nezahrnuje hodnota pořízeného</w:t>
      </w:r>
    </w:p>
    <w:p w14:paraId="5055F781" w14:textId="77777777" w:rsidR="00E56ACB" w:rsidRDefault="00000000">
      <w:pPr>
        <w:pStyle w:val="Odstavec-posun-minus1r"/>
      </w:pPr>
      <w:r>
        <w:t>a) nového dopravního prostředku,</w:t>
      </w:r>
    </w:p>
    <w:p w14:paraId="0D04E463" w14:textId="77777777" w:rsidR="00E56ACB" w:rsidRDefault="00000000">
      <w:pPr>
        <w:pStyle w:val="Odstavec-posun-minus1r"/>
      </w:pPr>
      <w:r>
        <w:t>b) zboží, které je předmětem spotřební daně,</w:t>
      </w:r>
    </w:p>
    <w:p w14:paraId="0FBA593F" w14:textId="77777777" w:rsidR="00E56ACB" w:rsidRDefault="00000000">
      <w:pPr>
        <w:pStyle w:val="Odstavec-posun-minus1r"/>
      </w:pPr>
      <w:r>
        <w:t>c) zboží uvedeného v odstavci 1.</w:t>
      </w:r>
    </w:p>
    <w:p w14:paraId="7AFE90F6" w14:textId="77777777" w:rsidR="00E56ACB" w:rsidRDefault="00000000">
      <w:pPr>
        <w:pStyle w:val="Zkladntext"/>
      </w:pPr>
      <w:r>
        <w:t>(4) Odstavce 1 a 2 se nevztahují na pořízení zboží, které je předmětem spotřební daně, a pořízení nového dopravního prostředku.</w:t>
      </w:r>
    </w:p>
    <w:p w14:paraId="130C2DB9" w14:textId="77777777" w:rsidR="00E56ACB" w:rsidRDefault="00000000">
      <w:pPr>
        <w:pStyle w:val="Zkladntext"/>
      </w:pPr>
      <w:bookmarkStart w:id="25" w:name="c_1606"/>
      <w:bookmarkStart w:id="26" w:name="pa_2b"/>
      <w:bookmarkEnd w:id="25"/>
      <w:bookmarkEnd w:id="26"/>
      <w:r>
        <w:t xml:space="preserve"> </w:t>
      </w:r>
      <w:bookmarkStart w:id="27" w:name="p_2b"/>
      <w:bookmarkEnd w:id="27"/>
    </w:p>
    <w:p w14:paraId="5542CB87" w14:textId="77777777" w:rsidR="00E56ACB" w:rsidRDefault="00000000">
      <w:pPr>
        <w:pStyle w:val="H5-center"/>
      </w:pPr>
      <w:r>
        <w:lastRenderedPageBreak/>
        <w:t>§ 2b </w:t>
      </w:r>
      <w:hyperlink r:id="rId93">
        <w:r>
          <w:rPr>
            <w:rStyle w:val="Hypertextovodkaz"/>
          </w:rPr>
          <w:t>[Komentář WK]</w:t>
        </w:r>
      </w:hyperlink>
      <w:r>
        <w:t> </w:t>
      </w:r>
      <w:hyperlink r:id="rId94">
        <w:r>
          <w:rPr>
            <w:rStyle w:val="Hypertextovodkaz"/>
          </w:rPr>
          <w:t>[Komentář WK]</w:t>
        </w:r>
      </w:hyperlink>
    </w:p>
    <w:p w14:paraId="7E86D228" w14:textId="77777777" w:rsidR="00E56ACB" w:rsidRDefault="00E56ACB">
      <w:pPr>
        <w:pStyle w:val="Zkladntext"/>
      </w:pPr>
      <w:bookmarkStart w:id="28" w:name="c_1608"/>
      <w:bookmarkEnd w:id="28"/>
    </w:p>
    <w:p w14:paraId="153939C0" w14:textId="77777777" w:rsidR="00E56ACB" w:rsidRDefault="00000000">
      <w:pPr>
        <w:pStyle w:val="Nadpis5"/>
      </w:pPr>
      <w:bookmarkStart w:id="29" w:name="volba-předmětu-daně"/>
      <w:bookmarkEnd w:id="24"/>
      <w:r>
        <w:t>Volba předmětu daně</w:t>
      </w:r>
    </w:p>
    <w:p w14:paraId="4F693FE8" w14:textId="77777777" w:rsidR="00E56ACB" w:rsidRDefault="00000000">
      <w:pPr>
        <w:pStyle w:val="FirstParagraph"/>
      </w:pPr>
      <w:r>
        <w:t xml:space="preserve">Osoba, která uskutečňuje pořízení zboží z jiného členského státu, které není předmětem daně podle </w:t>
      </w:r>
      <w:hyperlink r:id="rId95">
        <w:r>
          <w:rPr>
            <w:rStyle w:val="Hypertextovodkaz"/>
          </w:rPr>
          <w:t>§ 2a odst. 2</w:t>
        </w:r>
      </w:hyperlink>
      <w:r>
        <w:t xml:space="preserve">, se může rozhodnout, že toto pořízení je předmětem daně. Na pořízení zboží z jiného členského státu uskutečněné touto osobou do konce kalendářního roku bezprostředně následujícího po kalendářním roce, ve kterém se takto rozhodla, se nevztahuje </w:t>
      </w:r>
      <w:hyperlink r:id="rId96">
        <w:r>
          <w:rPr>
            <w:rStyle w:val="Hypertextovodkaz"/>
          </w:rPr>
          <w:t>§ 2a odst. 2</w:t>
        </w:r>
      </w:hyperlink>
      <w:r>
        <w:t>.</w:t>
      </w:r>
    </w:p>
    <w:p w14:paraId="13C59A39" w14:textId="77777777" w:rsidR="00E56ACB" w:rsidRDefault="00000000">
      <w:pPr>
        <w:pStyle w:val="Zkladntext"/>
      </w:pPr>
      <w:bookmarkStart w:id="30" w:name="c_1669"/>
      <w:bookmarkStart w:id="31" w:name="pa_3"/>
      <w:bookmarkEnd w:id="30"/>
      <w:bookmarkEnd w:id="31"/>
      <w:r>
        <w:t xml:space="preserve"> </w:t>
      </w:r>
      <w:bookmarkStart w:id="32" w:name="p_3"/>
      <w:bookmarkEnd w:id="32"/>
    </w:p>
    <w:p w14:paraId="1EBA489D" w14:textId="77777777" w:rsidR="00E56ACB" w:rsidRDefault="00000000">
      <w:pPr>
        <w:pStyle w:val="H5-center"/>
      </w:pPr>
      <w:r>
        <w:t>§ 3 </w:t>
      </w:r>
      <w:hyperlink r:id="rId97">
        <w:r>
          <w:rPr>
            <w:rStyle w:val="Hypertextovodkaz"/>
          </w:rPr>
          <w:t>[Komentář WK]</w:t>
        </w:r>
      </w:hyperlink>
      <w:r>
        <w:t> </w:t>
      </w:r>
      <w:hyperlink r:id="rId98">
        <w:r>
          <w:rPr>
            <w:rStyle w:val="Hypertextovodkaz"/>
          </w:rPr>
          <w:t>[Komentář WK]</w:t>
        </w:r>
      </w:hyperlink>
      <w:r>
        <w:t> </w:t>
      </w:r>
      <w:hyperlink r:id="rId99">
        <w:r>
          <w:rPr>
            <w:rStyle w:val="Hypertextovodkaz"/>
          </w:rPr>
          <w:t>DZ</w:t>
        </w:r>
      </w:hyperlink>
    </w:p>
    <w:p w14:paraId="6B806295" w14:textId="77777777" w:rsidR="00E56ACB" w:rsidRDefault="00E56ACB">
      <w:pPr>
        <w:pStyle w:val="Zkladntext"/>
      </w:pPr>
      <w:bookmarkStart w:id="33" w:name="c_1671"/>
      <w:bookmarkEnd w:id="33"/>
    </w:p>
    <w:p w14:paraId="3752ED22" w14:textId="77777777" w:rsidR="00E56ACB" w:rsidRDefault="00000000">
      <w:pPr>
        <w:pStyle w:val="Nadpis5"/>
      </w:pPr>
      <w:bookmarkStart w:id="34" w:name="územní-působnost"/>
      <w:bookmarkEnd w:id="29"/>
      <w:r>
        <w:t>Územní působnost</w:t>
      </w:r>
    </w:p>
    <w:p w14:paraId="036006B3" w14:textId="77777777" w:rsidR="00E56ACB" w:rsidRDefault="00000000">
      <w:pPr>
        <w:pStyle w:val="FirstParagraph"/>
      </w:pPr>
      <w:r>
        <w:t>(1) Pro účely daně z přidané hodnoty se rozumí</w:t>
      </w:r>
    </w:p>
    <w:p w14:paraId="15EDB03C" w14:textId="77777777" w:rsidR="00E56ACB" w:rsidRDefault="00000000">
      <w:pPr>
        <w:pStyle w:val="Odstavec-posun-minus1r"/>
      </w:pPr>
      <w:r>
        <w:t>a) tuzemskem území České republiky,</w:t>
      </w:r>
    </w:p>
    <w:p w14:paraId="5A8EB1E8" w14:textId="77777777" w:rsidR="00E56ACB" w:rsidRDefault="00000000">
      <w:pPr>
        <w:pStyle w:val="Odstavec-posun-minus1r"/>
      </w:pPr>
      <w:r>
        <w:t>b) členským státem území členského státu Evropské unie s výjimkou jeho území, na které se nevztahuje Smlouva o Evropské unii a Smlouva o fungování Evropské unie,</w:t>
      </w:r>
    </w:p>
    <w:p w14:paraId="2F4BEF64" w14:textId="77777777" w:rsidR="00E56ACB" w:rsidRDefault="00000000">
      <w:pPr>
        <w:pStyle w:val="Odstavec-posun-minus1r"/>
      </w:pPr>
      <w:r>
        <w:t>c) jiným členským státem členský stát s výjimkou tuzemska,</w:t>
      </w:r>
    </w:p>
    <w:p w14:paraId="0F2BAE91" w14:textId="77777777" w:rsidR="00E56ACB" w:rsidRDefault="00000000">
      <w:pPr>
        <w:pStyle w:val="Odstavec-posun-minus1r"/>
      </w:pPr>
      <w:r>
        <w:t>d) třetí zemí území mimo území Evropské unie,</w:t>
      </w:r>
    </w:p>
    <w:p w14:paraId="19D49EFC" w14:textId="77777777" w:rsidR="00E56ACB" w:rsidRDefault="00000000">
      <w:pPr>
        <w:pStyle w:val="Odstavec-posun-minus1r"/>
      </w:pPr>
      <w:r>
        <w:t>e) územím Evropské unie souhrn území členských států.</w:t>
      </w:r>
    </w:p>
    <w:p w14:paraId="0CE3E6C4" w14:textId="77777777" w:rsidR="00E56ACB" w:rsidRDefault="00000000">
      <w:pPr>
        <w:pStyle w:val="Zkladntext"/>
      </w:pPr>
      <w:r>
        <w:t>(2) Pro účely daně z přidané hodnoty se za území členského státu Evropské unie nepovažuje</w:t>
      </w:r>
    </w:p>
    <w:p w14:paraId="1E18B00B" w14:textId="77777777" w:rsidR="00E56ACB" w:rsidRDefault="00000000">
      <w:pPr>
        <w:pStyle w:val="Odstavec-posun-minus1r"/>
      </w:pPr>
      <w:r>
        <w:t>a) hora Athos,</w:t>
      </w:r>
    </w:p>
    <w:p w14:paraId="34264A5F" w14:textId="77777777" w:rsidR="00E56ACB" w:rsidRDefault="00000000">
      <w:pPr>
        <w:pStyle w:val="Odstavec-posun-minus1r"/>
      </w:pPr>
      <w:r>
        <w:t>b) Kanárské ostrovy,</w:t>
      </w:r>
    </w:p>
    <w:p w14:paraId="3BFFF714" w14:textId="77777777" w:rsidR="00E56ACB" w:rsidRDefault="00000000">
      <w:pPr>
        <w:pStyle w:val="Odstavec-posun-minus1r"/>
      </w:pPr>
      <w:r>
        <w:t xml:space="preserve">c) francouzská území uvedená v </w:t>
      </w:r>
      <w:hyperlink r:id="rId100">
        <w:r>
          <w:rPr>
            <w:rStyle w:val="Hypertextovodkaz"/>
          </w:rPr>
          <w:t>čl. 349</w:t>
        </w:r>
      </w:hyperlink>
      <w:r>
        <w:t xml:space="preserve"> Smlouvy o fungování Evropské unie,</w:t>
      </w:r>
    </w:p>
    <w:p w14:paraId="65B68890" w14:textId="77777777" w:rsidR="00E56ACB" w:rsidRDefault="00000000">
      <w:pPr>
        <w:pStyle w:val="Odstavec-posun-minus1r"/>
      </w:pPr>
      <w:r>
        <w:t>d) Alandy,</w:t>
      </w:r>
    </w:p>
    <w:p w14:paraId="26A1F566" w14:textId="77777777" w:rsidR="00E56ACB" w:rsidRDefault="00000000">
      <w:pPr>
        <w:pStyle w:val="Odstavec-posun-minus1r"/>
      </w:pPr>
      <w:r>
        <w:t>e) Normanské ostrovy,</w:t>
      </w:r>
    </w:p>
    <w:p w14:paraId="2E5011EA" w14:textId="77777777" w:rsidR="00E56ACB" w:rsidRDefault="00000000">
      <w:pPr>
        <w:pStyle w:val="Odstavec-posun-minus1r"/>
      </w:pPr>
      <w:r>
        <w:t>f) ostrov Helgoland,</w:t>
      </w:r>
    </w:p>
    <w:p w14:paraId="50CBF8E7" w14:textId="77777777" w:rsidR="00E56ACB" w:rsidRDefault="00000000">
      <w:pPr>
        <w:pStyle w:val="Odstavec-posun-minus1r"/>
      </w:pPr>
      <w:r>
        <w:t>g) území Büsingen,</w:t>
      </w:r>
    </w:p>
    <w:p w14:paraId="3C1886EB" w14:textId="77777777" w:rsidR="00E56ACB" w:rsidRDefault="00000000">
      <w:pPr>
        <w:pStyle w:val="Odstavec-posun-minus1r"/>
      </w:pPr>
      <w:r>
        <w:t>h) Ceuta,</w:t>
      </w:r>
    </w:p>
    <w:p w14:paraId="13FCA669" w14:textId="77777777" w:rsidR="00E56ACB" w:rsidRDefault="00000000">
      <w:pPr>
        <w:pStyle w:val="Odstavec-posun-minus1r"/>
      </w:pPr>
      <w:r>
        <w:t>i) Melilla,</w:t>
      </w:r>
    </w:p>
    <w:p w14:paraId="5E88D718" w14:textId="77777777" w:rsidR="00E56ACB" w:rsidRDefault="00000000">
      <w:pPr>
        <w:pStyle w:val="Odstavec-posun-minus1r"/>
      </w:pPr>
      <w:r>
        <w:t>j) Livigno,</w:t>
      </w:r>
    </w:p>
    <w:p w14:paraId="42B0A277" w14:textId="77777777" w:rsidR="00E56ACB" w:rsidRDefault="00000000">
      <w:pPr>
        <w:pStyle w:val="Odstavec-posun-minus1r"/>
      </w:pPr>
      <w:r>
        <w:t>k) Campione d' Italia,</w:t>
      </w:r>
    </w:p>
    <w:p w14:paraId="0D55748B" w14:textId="77777777" w:rsidR="00E56ACB" w:rsidRDefault="00000000">
      <w:pPr>
        <w:pStyle w:val="Odstavec-posun-minus1r"/>
      </w:pPr>
      <w:r>
        <w:t>l) italské vody jezera Lugano.</w:t>
      </w:r>
    </w:p>
    <w:p w14:paraId="2264ACA6" w14:textId="77777777" w:rsidR="00E56ACB" w:rsidRDefault="00000000">
      <w:pPr>
        <w:pStyle w:val="Zkladntext"/>
      </w:pPr>
      <w:r>
        <w:t>(3) Území Monackého knížectví se pro účely daně z přidané hodnoty považuje za území Francouzské republiky a území ostrova Man se považuje za území Spojeného království Velké Británie a Severního Irska, území Akrotiri a Dhekelie se považují za území Kypru.</w:t>
      </w:r>
    </w:p>
    <w:p w14:paraId="0B401FF8" w14:textId="77777777" w:rsidR="00E56ACB" w:rsidRDefault="00000000">
      <w:pPr>
        <w:pStyle w:val="Zkladntext"/>
      </w:pPr>
      <w:bookmarkStart w:id="35" w:name="c_2173"/>
      <w:bookmarkStart w:id="36" w:name="pa_4"/>
      <w:bookmarkEnd w:id="35"/>
      <w:bookmarkEnd w:id="36"/>
      <w:r>
        <w:t xml:space="preserve"> </w:t>
      </w:r>
      <w:bookmarkStart w:id="37" w:name="p_4"/>
      <w:bookmarkEnd w:id="37"/>
    </w:p>
    <w:p w14:paraId="36172165" w14:textId="77777777" w:rsidR="00E56ACB" w:rsidRDefault="00000000">
      <w:pPr>
        <w:pStyle w:val="H5-center"/>
      </w:pPr>
      <w:r>
        <w:lastRenderedPageBreak/>
        <w:t>§ 4 </w:t>
      </w:r>
      <w:hyperlink r:id="rId101">
        <w:r>
          <w:rPr>
            <w:rStyle w:val="Hypertextovodkaz"/>
          </w:rPr>
          <w:t>[Komentář WK]</w:t>
        </w:r>
      </w:hyperlink>
      <w:r>
        <w:t> </w:t>
      </w:r>
      <w:hyperlink r:id="rId102">
        <w:r>
          <w:rPr>
            <w:rStyle w:val="Hypertextovodkaz"/>
          </w:rPr>
          <w:t>[Komentář WK]</w:t>
        </w:r>
      </w:hyperlink>
      <w:r>
        <w:t> </w:t>
      </w:r>
      <w:hyperlink r:id="rId103">
        <w:r>
          <w:rPr>
            <w:rStyle w:val="Hypertextovodkaz"/>
          </w:rPr>
          <w:t>DZ</w:t>
        </w:r>
      </w:hyperlink>
    </w:p>
    <w:p w14:paraId="3068F14A" w14:textId="77777777" w:rsidR="00E56ACB" w:rsidRDefault="00E56ACB">
      <w:pPr>
        <w:pStyle w:val="Zkladntext"/>
      </w:pPr>
      <w:bookmarkStart w:id="38" w:name="c_2175"/>
      <w:bookmarkEnd w:id="38"/>
    </w:p>
    <w:p w14:paraId="44FD764E" w14:textId="77777777" w:rsidR="00E56ACB" w:rsidRDefault="00000000">
      <w:pPr>
        <w:pStyle w:val="Nadpis5"/>
      </w:pPr>
      <w:bookmarkStart w:id="39" w:name="vymezení-základních-pojmů"/>
      <w:bookmarkEnd w:id="34"/>
      <w:r>
        <w:t>Vymezení základních pojmů</w:t>
      </w:r>
    </w:p>
    <w:p w14:paraId="4AB060AF" w14:textId="77777777" w:rsidR="00E56ACB" w:rsidRDefault="00000000">
      <w:pPr>
        <w:pStyle w:val="FirstParagraph"/>
      </w:pPr>
      <w:r>
        <w:t>(1) Pro účely tohoto zákona se rozumí:</w:t>
      </w:r>
    </w:p>
    <w:p w14:paraId="6B79E4F3" w14:textId="77777777" w:rsidR="00E56ACB" w:rsidRDefault="00000000">
      <w:pPr>
        <w:pStyle w:val="Odstavec-posun-minus1r"/>
      </w:pPr>
      <w:r>
        <w:t>a) úplatou</w:t>
      </w:r>
    </w:p>
    <w:p w14:paraId="3E513424" w14:textId="77777777" w:rsidR="00E56ACB" w:rsidRDefault="00000000">
      <w:pPr>
        <w:pStyle w:val="Odstavec-posun2-minus1r"/>
      </w:pPr>
      <w:r>
        <w:t>1. částka v peněžních prostředcích nebo hodnota nepeněžitého plnění, které jsou poskytnuty v přímé souvislosti s plněním,</w:t>
      </w:r>
    </w:p>
    <w:p w14:paraId="4C4A1847" w14:textId="77777777" w:rsidR="00E56ACB" w:rsidRDefault="00000000">
      <w:pPr>
        <w:pStyle w:val="Odstavec-posun2-minus1r"/>
      </w:pPr>
      <w:r>
        <w:t>2. dotace k ceně, kterou se pro účely daně z přidané hodnoty rozumí přijaté finanční prostředky poskytované ze státního rozpočtu, z rozpočtů územních samosprávných celků, státních fondů, z grantů přidělených podle zvláštního zákona, z rozpočtu cizího státu, z grantů Evropské unie či podle programů obdobných, pokud je příjemci dotace stanovena povinnost poskytovat plnění se slevou z ceny a výše slevy se váže k jednotkové ceně plnění; za dotaci k ceně se nepovažuje zejména dotace k výsledku hospodaření a na pořízení dlouhodobého hmotného a dlouhodobého nehmotného majetku,</w:t>
      </w:r>
    </w:p>
    <w:p w14:paraId="51923568" w14:textId="77777777" w:rsidR="00E56ACB" w:rsidRDefault="00000000">
      <w:pPr>
        <w:pStyle w:val="Odstavec-posun-minus1r"/>
      </w:pPr>
      <w:r>
        <w:t>b) jednotkovou cenou cena za jednotku množství zboží nebo cena za službu,</w:t>
      </w:r>
    </w:p>
    <w:p w14:paraId="7117B9E9" w14:textId="77777777" w:rsidR="00E56ACB" w:rsidRDefault="00000000">
      <w:pPr>
        <w:pStyle w:val="Odstavec-posun-minus1r"/>
      </w:pPr>
      <w:r>
        <w:t xml:space="preserve">c) daní na výstupu daň uplatněná plátcem za zdanitelné plnění podle </w:t>
      </w:r>
      <w:hyperlink r:id="rId104">
        <w:r>
          <w:rPr>
            <w:rStyle w:val="Hypertextovodkaz"/>
          </w:rPr>
          <w:t>§ 13 až 20</w:t>
        </w:r>
      </w:hyperlink>
      <w:r>
        <w:t xml:space="preserve"> nebo z přijaté úplaty vztahující se k tomuto plnění,</w:t>
      </w:r>
    </w:p>
    <w:p w14:paraId="36440566" w14:textId="77777777" w:rsidR="00E56ACB" w:rsidRDefault="00000000">
      <w:pPr>
        <w:pStyle w:val="Odstavec-posun-minus1r"/>
      </w:pPr>
      <w:r>
        <w:t>d) nadměrným odpočtem daň odpovídající rozdílu mezi daní na výstupu a odpočtem daně za zdaňovací období v případě, že daň na výstupu je nižší než odpočet daně,</w:t>
      </w:r>
    </w:p>
    <w:p w14:paraId="6A8FE74E" w14:textId="77777777" w:rsidR="00E56ACB" w:rsidRDefault="00000000">
      <w:pPr>
        <w:pStyle w:val="Odstavec-posun-minus1r"/>
      </w:pPr>
      <w:r>
        <w:t>e) uskutečněným plněním dodání zboží nebo poskytnutí služby za úplatu osobou povinnou k dani, která jedná jako taková,</w:t>
      </w:r>
    </w:p>
    <w:p w14:paraId="2DA97F97" w14:textId="77777777" w:rsidR="00E56ACB" w:rsidRDefault="00000000">
      <w:pPr>
        <w:pStyle w:val="Odstavec-posun-minus1r"/>
      </w:pPr>
      <w:r>
        <w:t>f) osobou registrovanou k dani osoba, které bylo přiděleno daňové identifikační číslo pro účely daně z přidané hodnoty v rámci obchodování mezi členskými státy,</w:t>
      </w:r>
    </w:p>
    <w:p w14:paraId="5A909F0B" w14:textId="77777777" w:rsidR="00E56ACB" w:rsidRDefault="00000000">
      <w:pPr>
        <w:pStyle w:val="Odstavec-posun-minus1r"/>
      </w:pPr>
      <w:r>
        <w:t>g) zahraniční osobou osoba povinná k dani, která nemá na území Evropské unie sídlo ani provozovnu,</w:t>
      </w:r>
    </w:p>
    <w:p w14:paraId="79324501" w14:textId="77777777" w:rsidR="00E56ACB" w:rsidRDefault="00000000">
      <w:pPr>
        <w:pStyle w:val="Odstavec-posun-minus1r"/>
      </w:pPr>
      <w:r>
        <w:t>h) u fyzické osoby</w:t>
      </w:r>
    </w:p>
    <w:p w14:paraId="188E39AB" w14:textId="77777777" w:rsidR="00E56ACB" w:rsidRDefault="00000000">
      <w:pPr>
        <w:pStyle w:val="Odstavec-posun2-minus1r"/>
      </w:pPr>
      <w:r>
        <w:t>1. bydlištěm adresa vedená v základním registru obyvatel nebo v jiné obdobné evidenci, anebo adresa, kterou fyzická osoba uvedla správci daně, pokud neexistuje důkaz, že tato adresa neodpovídá skutečnosti,</w:t>
      </w:r>
    </w:p>
    <w:p w14:paraId="234703CE" w14:textId="77777777" w:rsidR="00E56ACB" w:rsidRDefault="00000000">
      <w:pPr>
        <w:pStyle w:val="Odstavec-posun2-minus1r"/>
      </w:pPr>
      <w:r>
        <w:t>2. místem, kde se obvykle zdržuje, místo, kde fyzická osoba obvykle žije z důvodu osobních nebo profesních vazeb; má-li tato osoba profesní vazby v jiné zemi, než ve které má své osobní vazby, je místo, kde se fyzická osoba obvykle zdržuje, určeno osobními vazbami,</w:t>
      </w:r>
    </w:p>
    <w:p w14:paraId="7669AF87" w14:textId="77777777" w:rsidR="00E56ACB" w:rsidRDefault="00000000">
      <w:pPr>
        <w:pStyle w:val="Odstavec-posun2-minus1r"/>
      </w:pPr>
      <w:r>
        <w:t>3. místem pobytu bydliště, nebo místo, kde se obvykle zdržuje,</w:t>
      </w:r>
    </w:p>
    <w:p w14:paraId="4F7FC900" w14:textId="77777777" w:rsidR="00E56ACB" w:rsidRDefault="00000000">
      <w:pPr>
        <w:pStyle w:val="Odstavec-posun-minus1r"/>
      </w:pPr>
      <w:r>
        <w:t>i) sídlem u osoby povinné k dani adresa místa jejího vedení, kterým se rozumí místo, kde jsou přijímána zásadní rozhodnutí týkající se řízení osoby povinné k dani, popřípadě místo, kde se schází její vedení; nemá-li fyzická osoba místo svého vedení, rozumí se sídlem u této osoby místo jejího pobytu,</w:t>
      </w:r>
    </w:p>
    <w:p w14:paraId="744EE1AF" w14:textId="77777777" w:rsidR="00E56ACB" w:rsidRDefault="00000000">
      <w:pPr>
        <w:pStyle w:val="Odstavec-posun-minus1r"/>
      </w:pPr>
      <w:r>
        <w:t>j) provozovnou organizační složka osoby povinné k dani, která může uskutečňovat dodání zboží nebo poskytnutí služby, neboť je dostatečně stálá a má vhodné personální a technické zdroje,</w:t>
      </w:r>
    </w:p>
    <w:p w14:paraId="1134EADE" w14:textId="77777777" w:rsidR="00E56ACB" w:rsidRDefault="00000000">
      <w:pPr>
        <w:pStyle w:val="Odstavec-posun-minus1r"/>
      </w:pPr>
      <w:r>
        <w:t xml:space="preserve">k) zbožím, které je předmětem spotřební daně, zboží, které je předmětem některé ze spotřebních daní, předmětem daně z pevných paliv nebo předmětem daně ze zemního plynu a některých dalších plynů, s výjimkou plynu dodávaného prostřednictvím přepravní nebo distribuční </w:t>
      </w:r>
      <w:r>
        <w:lastRenderedPageBreak/>
        <w:t>soustavy nacházející se na území Evropské unie anebo jakékoli sítě k takové soustavě připojené,</w:t>
      </w:r>
    </w:p>
    <w:p w14:paraId="3622F687" w14:textId="77777777" w:rsidR="00E56ACB" w:rsidRDefault="00000000">
      <w:pPr>
        <w:pStyle w:val="Odstavec-posun-minus1r"/>
      </w:pPr>
      <w:r>
        <w:t>l) osobou neusazenou v tuzemsku osoba povinná k dani, která</w:t>
      </w:r>
    </w:p>
    <w:p w14:paraId="76587580" w14:textId="77777777" w:rsidR="00E56ACB" w:rsidRDefault="00000000">
      <w:pPr>
        <w:pStyle w:val="Odstavec-posun2-minus1r"/>
      </w:pPr>
      <w:r>
        <w:t>1. nemá sídlo v tuzemsku,</w:t>
      </w:r>
    </w:p>
    <w:p w14:paraId="3AA0B53F" w14:textId="77777777" w:rsidR="00E56ACB" w:rsidRDefault="00000000">
      <w:pPr>
        <w:pStyle w:val="Odstavec-posun2-minus1r"/>
      </w:pPr>
      <w:r>
        <w:t>2. uskuteční zdanitelné plnění dodání zboží nebo poskytnutí služby s místem plnění v tuzemsku a</w:t>
      </w:r>
    </w:p>
    <w:p w14:paraId="42561491" w14:textId="77777777" w:rsidR="00E56ACB" w:rsidRDefault="00000000">
      <w:pPr>
        <w:pStyle w:val="Odstavec-posun2-minus1r"/>
      </w:pPr>
      <w:r>
        <w:t>3. v tuzemsku nemá provozovnu nebo v tuzemsku má provozovnu, která se tohoto plnění neúčastní,</w:t>
      </w:r>
    </w:p>
    <w:p w14:paraId="7B5FE0FA" w14:textId="77777777" w:rsidR="00E56ACB" w:rsidRDefault="00000000">
      <w:pPr>
        <w:pStyle w:val="Odstavec-posun-minus1r"/>
      </w:pPr>
      <w:r>
        <w:t>m) osvobozenou osobou osoba povinná k dani se sídlem nebo provozovnou v jiném členském státě, která je v tomto státě osobou s obdobným postavením jako v tuzemsku osoba povinná k dani se sídlem v tuzemsku, která není plátcem,</w:t>
      </w:r>
    </w:p>
    <w:p w14:paraId="2846E303" w14:textId="77777777" w:rsidR="00E56ACB" w:rsidRDefault="00000000">
      <w:pPr>
        <w:pStyle w:val="Odstavec-posun-minus1r"/>
      </w:pPr>
      <w:r>
        <w:t>n) provozovatelem elektronického rozhraní osoba povinná k dani, která za použití elektronického rozhraní, zejména elektronického tržiště, platformy, portálu nebo obdobného prostředku, usnadňuje dodání zboží nebo poskytnutí služby podle přímo použitelného předpisu Evropské unie, kterým se stanoví prováděcí opatření ke směrnici o společném systému daně z přidané hodnoty</w:t>
      </w:r>
      <w:r>
        <w:rPr>
          <w:vertAlign w:val="superscript"/>
        </w:rPr>
        <w:t>7e)</w:t>
      </w:r>
      <w:r>
        <w:t>.</w:t>
      </w:r>
    </w:p>
    <w:p w14:paraId="427FBE3C" w14:textId="77777777" w:rsidR="00E56ACB" w:rsidRDefault="00000000">
      <w:pPr>
        <w:pStyle w:val="Zkladntext"/>
      </w:pPr>
      <w:r>
        <w:t>(2) Zbožím se pro účely tohoto zákona rozumí</w:t>
      </w:r>
    </w:p>
    <w:p w14:paraId="39B1DCF6" w14:textId="77777777" w:rsidR="00E56ACB" w:rsidRDefault="00000000">
      <w:pPr>
        <w:pStyle w:val="Odstavec-posun-minus1r"/>
      </w:pPr>
      <w:r>
        <w:t>a) hmotná věc, s výjimkou peněz a cenných papírů,</w:t>
      </w:r>
    </w:p>
    <w:p w14:paraId="7776A90C" w14:textId="77777777" w:rsidR="00E56ACB" w:rsidRDefault="00000000">
      <w:pPr>
        <w:pStyle w:val="Odstavec-posun-minus1r"/>
      </w:pPr>
      <w:r>
        <w:t>b) právo stavby,</w:t>
      </w:r>
    </w:p>
    <w:p w14:paraId="1E402FD7" w14:textId="77777777" w:rsidR="00E56ACB" w:rsidRDefault="00000000">
      <w:pPr>
        <w:pStyle w:val="Odstavec-posun-minus1r"/>
      </w:pPr>
      <w:r>
        <w:t>c) živé zvíře,</w:t>
      </w:r>
    </w:p>
    <w:p w14:paraId="1F7815F6" w14:textId="77777777" w:rsidR="00E56ACB" w:rsidRDefault="00000000">
      <w:pPr>
        <w:pStyle w:val="Odstavec-posun-minus1r"/>
      </w:pPr>
      <w:r>
        <w:t>d) lidské tělo a část lidského těla,</w:t>
      </w:r>
    </w:p>
    <w:p w14:paraId="5CEF4373" w14:textId="77777777" w:rsidR="00E56ACB" w:rsidRDefault="00000000">
      <w:pPr>
        <w:pStyle w:val="Odstavec-posun-minus1r"/>
      </w:pPr>
      <w:r>
        <w:t>e) plyn, elektřina, teplo a chlad.</w:t>
      </w:r>
    </w:p>
    <w:p w14:paraId="61FB7EBF" w14:textId="77777777" w:rsidR="00E56ACB" w:rsidRDefault="00000000">
      <w:pPr>
        <w:pStyle w:val="Zkladntext"/>
      </w:pPr>
      <w:r>
        <w:t>(3) Za zboží se dále považují</w:t>
      </w:r>
    </w:p>
    <w:p w14:paraId="083A5BC7" w14:textId="77777777" w:rsidR="00E56ACB" w:rsidRDefault="00000000">
      <w:pPr>
        <w:pStyle w:val="Odstavec-posun-minus1r"/>
      </w:pPr>
      <w:r>
        <w:t>a) bankovky a mince české měny při jejich dodání výrobcem České národní bance, nebo při jejich pořízení z jiného členského státu, nebo jejich dovoz Českou národní bankou,</w:t>
      </w:r>
    </w:p>
    <w:p w14:paraId="41DF9478" w14:textId="77777777" w:rsidR="00E56ACB" w:rsidRDefault="00000000">
      <w:pPr>
        <w:pStyle w:val="Odstavec-posun-minus1r"/>
      </w:pPr>
      <w:r>
        <w:t>b) bankovky, státovky a mince české nebo cizí měny prodávané pro sběratelské účely za ceny vyšší, než je jejich nominální hodnota nebo přepočet jejich nominální hodnoty na českou měnu podle směnného kurzu vyhlašovaného Českou národní bankou,</w:t>
      </w:r>
    </w:p>
    <w:p w14:paraId="394F9BC2" w14:textId="77777777" w:rsidR="00E56ACB" w:rsidRDefault="00000000">
      <w:pPr>
        <w:pStyle w:val="Odstavec-posun-minus1r"/>
      </w:pPr>
      <w:r>
        <w:t>c) cenné papíry při jejich dodání výrobcem emitentovi v tuzemsku, nebo při jejich pořízení z jiného členského státu nebo jejich dovozu a vývozu jako výrobku.</w:t>
      </w:r>
    </w:p>
    <w:p w14:paraId="3E1724FD" w14:textId="77777777" w:rsidR="00E56ACB" w:rsidRDefault="00000000">
      <w:pPr>
        <w:pStyle w:val="Zkladntext"/>
      </w:pPr>
      <w:r>
        <w:t>(4) Pro účely tohoto zákona se dále rozumí</w:t>
      </w:r>
    </w:p>
    <w:p w14:paraId="18F2CAA4" w14:textId="77777777" w:rsidR="00E56ACB" w:rsidRDefault="00000000">
      <w:pPr>
        <w:pStyle w:val="Odstavec-posun-minus1r"/>
      </w:pPr>
      <w:r>
        <w:t>a) dopravním prostředkem vozidlo, jiný prostředek nebo zařízení, které jsou určené k přepravě osob nebo zboží z jednoho místa na jiné a které jsou obvykle konstruované pro použití k přepravě a mohou k ní být skutečně použity; za dopravní prostředek se nepovažuje vozidlo, které je trvale znehybněno, ani kontejner,</w:t>
      </w:r>
    </w:p>
    <w:p w14:paraId="3554A90E" w14:textId="77777777" w:rsidR="00E56ACB" w:rsidRDefault="00000000">
      <w:pPr>
        <w:pStyle w:val="Odstavec-posun-minus1r"/>
      </w:pPr>
      <w:r>
        <w:t>b) novým dopravním prostředkem</w:t>
      </w:r>
    </w:p>
    <w:p w14:paraId="0BE64FC3" w14:textId="77777777" w:rsidR="00E56ACB" w:rsidRDefault="00000000">
      <w:pPr>
        <w:pStyle w:val="Odstavec-posun2-minus1r"/>
      </w:pPr>
      <w:r>
        <w:t>1. motorové pozemní vozidlo s obsahem válců větším než 48 cm</w:t>
      </w:r>
      <w:r>
        <w:rPr>
          <w:vertAlign w:val="superscript"/>
        </w:rPr>
        <w:t>3</w:t>
      </w:r>
      <w:r>
        <w:t xml:space="preserve"> nebo s výkonem větším než 7,2 kW, pokud bylo dodáno do 6 měsíců ode dne prvního uvedení do provozu nebo má najeto méně než 6 000 km,</w:t>
      </w:r>
    </w:p>
    <w:p w14:paraId="1D8E9EDE" w14:textId="77777777" w:rsidR="00E56ACB" w:rsidRDefault="00000000">
      <w:pPr>
        <w:pStyle w:val="Odstavec-posun2-minus1r"/>
      </w:pPr>
      <w:r>
        <w:t>2. loď delší než 7,5 m, pokud byla dodána do 3 měsíců ode dne prvního uvedení do provozu nebo má najeto méně než 100 hodin, s výjimkou námořních lodí užívaných k obchodní, průmyslové, rybářské nebo záchranářské činnosti, nebo</w:t>
      </w:r>
    </w:p>
    <w:p w14:paraId="037178E1" w14:textId="77777777" w:rsidR="00E56ACB" w:rsidRDefault="00000000">
      <w:pPr>
        <w:pStyle w:val="Odstavec-posun2-minus1r"/>
      </w:pPr>
      <w:r>
        <w:lastRenderedPageBreak/>
        <w:t>3. letadlo o maximální vzletové hmotnosti větší než 1 550 kg, pokud bylo dodáno do 3 měsíců ode dne prvního uvedení do provozu nebo má nalétáno méně než 40 hodin, s výjimkou letadel využívaných leteckými společnostmi pro mezinárodní leteckou přepravu,</w:t>
      </w:r>
    </w:p>
    <w:p w14:paraId="3336F521" w14:textId="77777777" w:rsidR="00E56ACB" w:rsidRDefault="00000000">
      <w:pPr>
        <w:pStyle w:val="Odstavec-posun-minus1r"/>
      </w:pPr>
      <w:r>
        <w:t>c) obchodním majetkem majetkové hodnoty, které slouží osobě povinné k dani a jsou touto osobou určeny k uskutečňování ekonomických činností,</w:t>
      </w:r>
    </w:p>
    <w:p w14:paraId="5E66BEF7" w14:textId="77777777" w:rsidR="00E56ACB" w:rsidRDefault="00000000">
      <w:pPr>
        <w:pStyle w:val="Odstavec-posun-minus1r"/>
      </w:pPr>
      <w:r>
        <w:t>d) dlouhodobým majetkem obchodní majetek, který je</w:t>
      </w:r>
    </w:p>
    <w:p w14:paraId="26B8EA9D" w14:textId="77777777" w:rsidR="00E56ACB" w:rsidRDefault="00000000">
      <w:pPr>
        <w:pStyle w:val="Odstavec-posun2-minus1r"/>
      </w:pPr>
      <w:r>
        <w:t xml:space="preserve">1. hmotným majetkem podle </w:t>
      </w:r>
      <w:hyperlink r:id="rId105">
        <w:r>
          <w:rPr>
            <w:rStyle w:val="Hypertextovodkaz"/>
          </w:rPr>
          <w:t>zákona upravujícího daně z příjmů</w:t>
        </w:r>
      </w:hyperlink>
      <w:r>
        <w:t>; hmotný majetek přenechaný k užití na základě smlouvy, pokud je ujednáno a ke dni uzavření této smlouvy je zřejmé, že vlastnické právo k užívanému hmotnému majetku bude za obvyklých okolností převedeno na jeho uživatele, se pro účely daně z přidané hodnoty považuje za dlouhodobý majetek uživatele,</w:t>
      </w:r>
    </w:p>
    <w:p w14:paraId="1F0D5D8E" w14:textId="77777777" w:rsidR="00E56ACB" w:rsidRDefault="00000000">
      <w:pPr>
        <w:pStyle w:val="Odstavec-posun2-minus1r"/>
      </w:pPr>
      <w:r>
        <w:t>2. odpisovaným nehmotným majetkem podle právních předpisů upravujících účetnictví,</w:t>
      </w:r>
    </w:p>
    <w:p w14:paraId="5ECAE63A" w14:textId="77777777" w:rsidR="00E56ACB" w:rsidRDefault="00000000">
      <w:pPr>
        <w:pStyle w:val="Odstavec-posun2-minus1r"/>
      </w:pPr>
      <w:r>
        <w:t>3. pozemkem, který je dlouhodobým hmotným majetkem podle právních předpisů upravujících účetnictví</w:t>
      </w:r>
      <w:r>
        <w:rPr>
          <w:vertAlign w:val="superscript"/>
        </w:rPr>
        <w:t>7d)</w:t>
      </w:r>
      <w:r>
        <w:t>; pozemek přenechaný k užití na základě smlouvy, pokud je ujednáno, že vlastnické právo k užívanému pozemku bude převedeno na jeho uživatele, se pro účely daně z přidané hodnoty považuje za dlouhodobý majetek uživatele, nebo</w:t>
      </w:r>
    </w:p>
    <w:p w14:paraId="28EF3083" w14:textId="77777777" w:rsidR="00E56ACB" w:rsidRDefault="00000000">
      <w:pPr>
        <w:pStyle w:val="Odstavec-posun2-minus1r"/>
      </w:pPr>
      <w:r>
        <w:t xml:space="preserve">4. technickým zhodnocením podle </w:t>
      </w:r>
      <w:hyperlink r:id="rId106">
        <w:r>
          <w:rPr>
            <w:rStyle w:val="Hypertextovodkaz"/>
          </w:rPr>
          <w:t>zákona upravujícího daně z příjmů</w:t>
        </w:r>
      </w:hyperlink>
      <w:r>
        <w:t xml:space="preserve"> v případě technického zhodnocení hmotného majetku, nebo technickým zhodnocením podle právních předpisů upravujících účetnictví v případě technického zhodnocení dlouhodobého nehmotného majetku,</w:t>
      </w:r>
    </w:p>
    <w:p w14:paraId="7B24EB93" w14:textId="77777777" w:rsidR="00E56ACB" w:rsidRDefault="00000000">
      <w:pPr>
        <w:pStyle w:val="Odstavec-posun-minus1r"/>
      </w:pPr>
      <w:r>
        <w:t>e) dlouhodobým majetkem vytvořeným vlastní činností dlouhodobý majetek, který plátce v rámci svých ekonomických činností vyrobil, postavil nebo jinak vytvořil; technické zhodnocení podle písmene d) bodu 4 se považuje za samostatný dlouhodobý majetek vytvořený vlastní činností,</w:t>
      </w:r>
    </w:p>
    <w:p w14:paraId="526E6C60" w14:textId="77777777" w:rsidR="00E56ACB" w:rsidRDefault="00000000">
      <w:pPr>
        <w:pStyle w:val="Odstavec-posun-minus1r"/>
      </w:pPr>
      <w:r>
        <w:t>f) osobním automobilem dopravní prostředek, který má v technickém osvědčení</w:t>
      </w:r>
      <w:r>
        <w:rPr>
          <w:vertAlign w:val="superscript"/>
        </w:rPr>
        <w:t>4)</w:t>
      </w:r>
      <w:r>
        <w:t xml:space="preserve"> nebo technickém průkazu zapsanou kategorii M</w:t>
      </w:r>
      <w:r>
        <w:rPr>
          <w:vertAlign w:val="subscript"/>
        </w:rPr>
        <w:t>1</w:t>
      </w:r>
      <w:r>
        <w:t xml:space="preserve"> nebo M</w:t>
      </w:r>
      <w:r>
        <w:rPr>
          <w:vertAlign w:val="subscript"/>
        </w:rPr>
        <w:t>1</w:t>
      </w:r>
      <w:r>
        <w:t>G; pokud zápis kategorie chybí, vymezuje se tato kategorie zvláštním právním předpisem</w:t>
      </w:r>
      <w:r>
        <w:rPr>
          <w:vertAlign w:val="superscript"/>
        </w:rPr>
        <w:t>4a)</w:t>
      </w:r>
      <w:r>
        <w:t>,</w:t>
      </w:r>
    </w:p>
    <w:p w14:paraId="71407005" w14:textId="77777777" w:rsidR="00E56ACB" w:rsidRDefault="00000000">
      <w:pPr>
        <w:pStyle w:val="Odstavec-posun-minus1r"/>
      </w:pPr>
      <w:r>
        <w:t>g) nájmem také podnájem, pacht a podpacht; nájmem se rozumí také zřízení, trvání nebo zánik věcného břemene zřízeného k nemovité věci, pokud jsou naplněny znaky nájmu,</w:t>
      </w:r>
    </w:p>
    <w:p w14:paraId="50166527" w14:textId="77777777" w:rsidR="00E56ACB" w:rsidRDefault="00000000">
      <w:pPr>
        <w:pStyle w:val="Odstavec-posun-minus1r"/>
      </w:pPr>
      <w:r>
        <w:t>h) přepravou zboží také přeprava peněz a cenných papírů.</w:t>
      </w:r>
    </w:p>
    <w:p w14:paraId="06337465" w14:textId="77777777" w:rsidR="00E56ACB" w:rsidRDefault="00000000">
      <w:pPr>
        <w:pStyle w:val="Odstavec-posun-minus1r"/>
      </w:pPr>
      <w:r>
        <w:t>i) dodáním zboží s instalací nebo montáží dodání zboží spojené s instalací nebo montáží osobou povinnou k dani, která zboží dodává, nebo jí zmocněnou třetí osobou,</w:t>
      </w:r>
    </w:p>
    <w:p w14:paraId="7F04F764" w14:textId="77777777" w:rsidR="00E56ACB" w:rsidRDefault="00000000">
      <w:pPr>
        <w:pStyle w:val="Odstavec-posun-minus1r"/>
      </w:pPr>
      <w:r>
        <w:t>j) dodáním zboží soustavami nebo sítěmi dodání</w:t>
      </w:r>
    </w:p>
    <w:p w14:paraId="7C93BA13" w14:textId="77777777" w:rsidR="00E56ACB" w:rsidRDefault="00000000">
      <w:pPr>
        <w:pStyle w:val="Odstavec-posun2-minus1r"/>
      </w:pPr>
      <w:r>
        <w:t>1. plynu prostřednictvím přepravní nebo distribuční soustavy nacházející se na území Evropské unie anebo jakékoli sítě k takové soustavě připojené,</w:t>
      </w:r>
    </w:p>
    <w:p w14:paraId="4A5669C1" w14:textId="77777777" w:rsidR="00E56ACB" w:rsidRDefault="00000000">
      <w:pPr>
        <w:pStyle w:val="Odstavec-posun2-minus1r"/>
      </w:pPr>
      <w:r>
        <w:t>2. elektřiny, tepla nebo chladu sítěmi.</w:t>
      </w:r>
    </w:p>
    <w:p w14:paraId="7023FEE1" w14:textId="77777777" w:rsidR="00E56ACB" w:rsidRDefault="00000000">
      <w:pPr>
        <w:pStyle w:val="Zkladntext"/>
      </w:pPr>
      <w:r>
        <w:t>(5) Přemístěním zboží se pro účely tohoto zákona rozumí odeslání nebo přeprava zboží, které je součástí obchodního majetku osoby povinné k dani, mezi členskými státy do členského státu, do něhož je zboží odesláno nebo přepraveno pro účely uskutečňování ekonomické činnosti této osoby, pokud je toto zboží odesláno nebo přepraveno touto osobou nebo jí zmocněnou třetí osobou.</w:t>
      </w:r>
    </w:p>
    <w:p w14:paraId="2FF601EA" w14:textId="77777777" w:rsidR="00E56ACB" w:rsidRDefault="00000000">
      <w:pPr>
        <w:pStyle w:val="Zkladntext"/>
      </w:pPr>
      <w:r>
        <w:t>(6) Za přemístění zboží se pro účely tohoto zákona nepovažuje odeslání nebo přeprava zboží pro účely</w:t>
      </w:r>
    </w:p>
    <w:p w14:paraId="0BB4315F" w14:textId="77777777" w:rsidR="00E56ACB" w:rsidRDefault="00000000">
      <w:pPr>
        <w:pStyle w:val="Odstavec-posun-minus1r"/>
      </w:pPr>
      <w:r>
        <w:t>a) prodeje zboží na dálku do členského státu ukončení odeslání nebo přepravy zboží,</w:t>
      </w:r>
    </w:p>
    <w:p w14:paraId="1AD6C84E" w14:textId="77777777" w:rsidR="00E56ACB" w:rsidRDefault="00000000">
      <w:pPr>
        <w:pStyle w:val="Odstavec-posun-minus1r"/>
      </w:pPr>
      <w:r>
        <w:t>b) dodání zboží s instalací nebo montáží v členském státě ukončení odeslání nebo přepravy zboží,</w:t>
      </w:r>
    </w:p>
    <w:p w14:paraId="3CCF140E" w14:textId="77777777" w:rsidR="00E56ACB" w:rsidRDefault="00000000">
      <w:pPr>
        <w:pStyle w:val="Odstavec-posun-minus1r"/>
      </w:pPr>
      <w:r>
        <w:lastRenderedPageBreak/>
        <w:t>c) dodání zboží na palubě lodi, letadla nebo vlaku během přepravy osob uskutečněné na území Evropské unie,</w:t>
      </w:r>
    </w:p>
    <w:p w14:paraId="6F412E02" w14:textId="77777777" w:rsidR="00E56ACB" w:rsidRDefault="00000000">
      <w:pPr>
        <w:pStyle w:val="Odstavec-posun-minus1r"/>
      </w:pPr>
      <w:r>
        <w:t>d) dodání zboží soustavami nebo sítěmi,</w:t>
      </w:r>
    </w:p>
    <w:p w14:paraId="328EE329" w14:textId="77777777" w:rsidR="00E56ACB" w:rsidRDefault="00000000">
      <w:pPr>
        <w:pStyle w:val="Odstavec-posun-minus1r"/>
      </w:pPr>
      <w:r>
        <w:t xml:space="preserve">e) uskutečnění plnění osvobozeného od daně podle </w:t>
      </w:r>
      <w:hyperlink r:id="rId107">
        <w:r>
          <w:rPr>
            <w:rStyle w:val="Hypertextovodkaz"/>
          </w:rPr>
          <w:t>§ 64</w:t>
        </w:r>
      </w:hyperlink>
      <w:r>
        <w:t xml:space="preserve">, </w:t>
      </w:r>
      <w:hyperlink r:id="rId108">
        <w:r>
          <w:rPr>
            <w:rStyle w:val="Hypertextovodkaz"/>
          </w:rPr>
          <w:t>66</w:t>
        </w:r>
      </w:hyperlink>
      <w:r>
        <w:t xml:space="preserve"> nebo </w:t>
      </w:r>
      <w:hyperlink r:id="rId109">
        <w:r>
          <w:rPr>
            <w:rStyle w:val="Hypertextovodkaz"/>
          </w:rPr>
          <w:t>68</w:t>
        </w:r>
      </w:hyperlink>
      <w:r>
        <w:t>, nebo obdobně osvobozeného od daně podle právního předpisu členského státu zahájení odeslání nebo přepravy zboží,</w:t>
      </w:r>
    </w:p>
    <w:p w14:paraId="2EAD6D0B" w14:textId="77777777" w:rsidR="00E56ACB" w:rsidRDefault="00000000">
      <w:pPr>
        <w:pStyle w:val="Odstavec-posun-minus1r"/>
      </w:pPr>
      <w:r>
        <w:t>f) poskytnutí služby pro osobu povinnou k dani, zahrnující práce na zboží fyzicky uskutečněné v členském státě ukončení odeslání nebo přepravy zboží za podmínky, že zboží po provedení prací je vráceno zpět osobě povinné k dani do členského státu, ze kterého bylo zboží původně odesláno nebo přepraveno,</w:t>
      </w:r>
    </w:p>
    <w:p w14:paraId="4E3D0DF8" w14:textId="77777777" w:rsidR="00E56ACB" w:rsidRDefault="00000000">
      <w:pPr>
        <w:pStyle w:val="Odstavec-posun-minus1r"/>
      </w:pPr>
      <w:r>
        <w:t>g) přechodného užití zboží v členském státě ukončení odeslání nebo přepravy zboží pro účely poskytnutí služby osobou povinnou k dani, nebo</w:t>
      </w:r>
    </w:p>
    <w:p w14:paraId="174DCE2B" w14:textId="77777777" w:rsidR="00E56ACB" w:rsidRDefault="00000000">
      <w:pPr>
        <w:pStyle w:val="Odstavec-posun-minus1r"/>
      </w:pPr>
      <w:r>
        <w:t>h) přechodného užití zboží na dobu nepřekračující 24 měsíců na území členského státu, ve kterém by se na dovoz stejného zboží ze třetí země pro přechodné užití vztahoval celní režim dočasného použití s úplným osvobozením od cla.</w:t>
      </w:r>
    </w:p>
    <w:p w14:paraId="1EEB10C1" w14:textId="77777777" w:rsidR="00E56ACB" w:rsidRDefault="00000000">
      <w:pPr>
        <w:pStyle w:val="Zkladntext"/>
      </w:pPr>
      <w:r>
        <w:t>(7) Nejde-li nadále o odeslání nebo přepravu zboží pro účely, pro které se odeslání nebo přeprava zboží nepovažují podle odstavce 6 za přemístění zboží, považují se takové odeslání nebo přeprava zboží za přemístění zboží. V takovém případě se má za to, že přemístění zboží nastává v okamžiku, kdy dotčená podmínka přestane být plněna.</w:t>
      </w:r>
    </w:p>
    <w:p w14:paraId="3AEE7A61" w14:textId="77777777" w:rsidR="00E56ACB" w:rsidRDefault="00000000">
      <w:pPr>
        <w:pStyle w:val="Zkladntext"/>
      </w:pPr>
      <w:r>
        <w:t>(8) Pro přepočet cizí měny na českou měnu se použije kurz platný pro osobu provádějící přepočet ke dni vzniku povinnosti přiznat daň, nebo přiznat uskutečnění plnění, a to</w:t>
      </w:r>
    </w:p>
    <w:p w14:paraId="69D9B2E7" w14:textId="77777777" w:rsidR="00E56ACB" w:rsidRDefault="00000000">
      <w:pPr>
        <w:pStyle w:val="Odstavec-posun-minus1r"/>
      </w:pPr>
      <w:r>
        <w:t>a) kurz devizového trhu vyhlášený Českou národní bankou, nebo</w:t>
      </w:r>
    </w:p>
    <w:p w14:paraId="5FB135B0" w14:textId="77777777" w:rsidR="00E56ACB" w:rsidRDefault="00000000">
      <w:pPr>
        <w:pStyle w:val="Odstavec-posun-minus1r"/>
      </w:pPr>
      <w:r>
        <w:t>b) poslední směnný kurz zveřejněný Evropskou centrální bankou; přepočet mezi měnami jinými než euro se provede za použití směnného kurzu každé z těchto měn vůči euru.</w:t>
      </w:r>
    </w:p>
    <w:p w14:paraId="2C657EC0" w14:textId="77777777" w:rsidR="00E56ACB" w:rsidRDefault="00000000">
      <w:pPr>
        <w:pStyle w:val="Zkladntext"/>
      </w:pPr>
      <w:r>
        <w:t>(9) Prodejem zboží na dálku se pro účely tohoto zákona rozumí dodání zboží, pokud</w:t>
      </w:r>
    </w:p>
    <w:p w14:paraId="4CBC4F1C" w14:textId="77777777" w:rsidR="00E56ACB" w:rsidRDefault="00000000">
      <w:pPr>
        <w:pStyle w:val="Odstavec-posun-minus1r"/>
      </w:pPr>
      <w:r>
        <w:t>a) je zboží odesláno nebo přepraveno z členského státu odlišného od členského státu ukončení jeho odeslání nebo přepravy</w:t>
      </w:r>
    </w:p>
    <w:p w14:paraId="6F33CA53" w14:textId="77777777" w:rsidR="00E56ACB" w:rsidRDefault="00000000">
      <w:pPr>
        <w:pStyle w:val="Odstavec-posun2-minus1r"/>
      </w:pPr>
      <w:r>
        <w:t>1. osobou povinnou k dani, která zboží dodává, nebo</w:t>
      </w:r>
    </w:p>
    <w:p w14:paraId="30E5B43C" w14:textId="77777777" w:rsidR="00E56ACB" w:rsidRDefault="00000000">
      <w:pPr>
        <w:pStyle w:val="Odstavec-posun2-minus1r"/>
      </w:pPr>
      <w:r>
        <w:t>2. třetí osobou, zasahuje-li podle přímo použitelného předpisu Evropské unie, kterým se stanoví prováděcí opatření ke směrnici o společném systému daně z přidané hodnoty</w:t>
      </w:r>
      <w:r>
        <w:rPr>
          <w:vertAlign w:val="superscript"/>
        </w:rPr>
        <w:t>7e)</w:t>
      </w:r>
      <w:r>
        <w:t>, osoba povinná k dani, která zboží dodává, do tohoto odeslání nebo přepravy,</w:t>
      </w:r>
    </w:p>
    <w:p w14:paraId="774032CB" w14:textId="77777777" w:rsidR="00E56ACB" w:rsidRDefault="00000000">
      <w:pPr>
        <w:pStyle w:val="Odstavec-posun-minus1r"/>
      </w:pPr>
      <w:r>
        <w:t>b) je zboží dodáno osobě, pro kterou pořízení zboží není v členském státě ukončení jeho odeslání nebo přepravy předmětem daně, a</w:t>
      </w:r>
    </w:p>
    <w:p w14:paraId="74E97D25" w14:textId="77777777" w:rsidR="00E56ACB" w:rsidRDefault="00000000">
      <w:pPr>
        <w:pStyle w:val="Odstavec-posun-minus1r"/>
      </w:pPr>
      <w:r>
        <w:t>c) nejde o dodání nového dopravního prostředku ani o dodání zboží s instalací nebo montáží.</w:t>
      </w:r>
    </w:p>
    <w:p w14:paraId="3C72E7C2" w14:textId="77777777" w:rsidR="00E56ACB" w:rsidRDefault="00000000">
      <w:pPr>
        <w:pStyle w:val="Zkladntext"/>
      </w:pPr>
      <w:r>
        <w:t>(10) Prodejem dovezeného zboží na dálku se pro účely tohoto zákona rozumí prodej zboží na dálku s tím, že je zboží odesláno nebo přepraveno ze třetí země na území Evropské unie.</w:t>
      </w:r>
    </w:p>
    <w:p w14:paraId="1F31C5EF" w14:textId="77777777" w:rsidR="00E56ACB" w:rsidRDefault="00000000">
      <w:pPr>
        <w:pStyle w:val="Zkladntext"/>
      </w:pPr>
      <w:bookmarkStart w:id="40" w:name="c_8715"/>
      <w:bookmarkStart w:id="41" w:name="pa_4a"/>
      <w:bookmarkEnd w:id="40"/>
      <w:bookmarkEnd w:id="41"/>
      <w:r>
        <w:t xml:space="preserve"> </w:t>
      </w:r>
      <w:bookmarkStart w:id="42" w:name="p_4a"/>
      <w:bookmarkEnd w:id="42"/>
    </w:p>
    <w:p w14:paraId="53832E1A" w14:textId="77777777" w:rsidR="00E56ACB" w:rsidRDefault="00000000">
      <w:pPr>
        <w:pStyle w:val="H5-center"/>
      </w:pPr>
      <w:r>
        <w:t>§ 4a </w:t>
      </w:r>
      <w:hyperlink r:id="rId110">
        <w:r>
          <w:rPr>
            <w:rStyle w:val="Hypertextovodkaz"/>
          </w:rPr>
          <w:t>[Komentář WK]</w:t>
        </w:r>
      </w:hyperlink>
      <w:r>
        <w:t> </w:t>
      </w:r>
      <w:hyperlink r:id="rId111">
        <w:r>
          <w:rPr>
            <w:rStyle w:val="Hypertextovodkaz"/>
          </w:rPr>
          <w:t>[Komentář WK]</w:t>
        </w:r>
      </w:hyperlink>
    </w:p>
    <w:p w14:paraId="6A8C71D6" w14:textId="77777777" w:rsidR="00E56ACB" w:rsidRDefault="00E56ACB">
      <w:pPr>
        <w:pStyle w:val="Zkladntext"/>
      </w:pPr>
      <w:bookmarkStart w:id="43" w:name="c_8717"/>
      <w:bookmarkEnd w:id="43"/>
    </w:p>
    <w:p w14:paraId="28F80924" w14:textId="77777777" w:rsidR="00E56ACB" w:rsidRDefault="00000000">
      <w:pPr>
        <w:pStyle w:val="Nadpis5"/>
      </w:pPr>
      <w:bookmarkStart w:id="44" w:name="obrat"/>
      <w:bookmarkEnd w:id="39"/>
      <w:r>
        <w:t>Obrat</w:t>
      </w:r>
    </w:p>
    <w:p w14:paraId="4E838138" w14:textId="77777777" w:rsidR="00E56ACB" w:rsidRDefault="00000000">
      <w:pPr>
        <w:pStyle w:val="FirstParagraph"/>
      </w:pPr>
      <w:r>
        <w:t>(1) Obratem se pro účely tohoto zákona rozumí souhrn úplat bez daně, které osobě povinné k dani náleží za uskutečněná plnění, s místem plnění v tuzemsku, jde-li o úplaty za</w:t>
      </w:r>
    </w:p>
    <w:p w14:paraId="260124B3" w14:textId="77777777" w:rsidR="00E56ACB" w:rsidRDefault="00000000">
      <w:pPr>
        <w:pStyle w:val="Odstavec-posun-minus1r"/>
      </w:pPr>
      <w:r>
        <w:lastRenderedPageBreak/>
        <w:t>a) zdanitelné plnění,</w:t>
      </w:r>
    </w:p>
    <w:p w14:paraId="14E9BB53" w14:textId="77777777" w:rsidR="00E56ACB" w:rsidRDefault="00000000">
      <w:pPr>
        <w:pStyle w:val="Odstavec-posun-minus1r"/>
      </w:pPr>
      <w:r>
        <w:t>b) plnění osvobozené od daně s nárokem na odpočet daně, nebo</w:t>
      </w:r>
    </w:p>
    <w:p w14:paraId="65C41FE3" w14:textId="77777777" w:rsidR="00E56ACB" w:rsidRDefault="00000000">
      <w:pPr>
        <w:pStyle w:val="Odstavec-posun-minus1r"/>
      </w:pPr>
      <w:r>
        <w:t xml:space="preserve">c) plnění osvobozené od daně bez nároku na odpočet daně podle </w:t>
      </w:r>
      <w:hyperlink r:id="rId112">
        <w:r>
          <w:rPr>
            <w:rStyle w:val="Hypertextovodkaz"/>
          </w:rPr>
          <w:t>§ 54 až 56a</w:t>
        </w:r>
      </w:hyperlink>
      <w:r>
        <w:t>, jestliže nejsou doplňkovou činností uskutečňovanou příležitostně.</w:t>
      </w:r>
    </w:p>
    <w:p w14:paraId="30084545" w14:textId="77777777" w:rsidR="00E56ACB" w:rsidRDefault="00000000">
      <w:pPr>
        <w:pStyle w:val="Zkladntext"/>
      </w:pPr>
      <w:r>
        <w:t>(2) Do obratu se nezahrnuje úplata za dodání nebo poskytnutí dlouhodobého majetku, není-li toto uskutečněné plnění nedílnou součástí obvyklé ekonomické činnosti osoby povinné k dani.</w:t>
      </w:r>
    </w:p>
    <w:p w14:paraId="485640EE" w14:textId="77777777" w:rsidR="00E56ACB" w:rsidRDefault="00000000">
      <w:pPr>
        <w:pStyle w:val="Zkladntext"/>
      </w:pPr>
      <w:bookmarkStart w:id="45" w:name="c_9010"/>
      <w:bookmarkStart w:id="46" w:name="pa_4b"/>
      <w:bookmarkEnd w:id="45"/>
      <w:bookmarkEnd w:id="46"/>
      <w:r>
        <w:t xml:space="preserve"> </w:t>
      </w:r>
      <w:bookmarkStart w:id="47" w:name="p_4b"/>
      <w:bookmarkEnd w:id="47"/>
    </w:p>
    <w:p w14:paraId="3005D4A3" w14:textId="77777777" w:rsidR="00E56ACB" w:rsidRDefault="00000000">
      <w:pPr>
        <w:pStyle w:val="H5-center"/>
      </w:pPr>
      <w:r>
        <w:t>§ 4b </w:t>
      </w:r>
      <w:hyperlink r:id="rId113">
        <w:r>
          <w:rPr>
            <w:rStyle w:val="Hypertextovodkaz"/>
          </w:rPr>
          <w:t>[Komentář WK]</w:t>
        </w:r>
      </w:hyperlink>
      <w:r>
        <w:t> </w:t>
      </w:r>
      <w:hyperlink r:id="rId114">
        <w:r>
          <w:rPr>
            <w:rStyle w:val="Hypertextovodkaz"/>
          </w:rPr>
          <w:t>[Komentář WK]</w:t>
        </w:r>
      </w:hyperlink>
    </w:p>
    <w:p w14:paraId="6ABB3373" w14:textId="77777777" w:rsidR="00E56ACB" w:rsidRDefault="00E56ACB">
      <w:pPr>
        <w:pStyle w:val="Zkladntext"/>
      </w:pPr>
      <w:bookmarkStart w:id="48" w:name="c_9012"/>
      <w:bookmarkEnd w:id="48"/>
    </w:p>
    <w:p w14:paraId="2AB1B27F" w14:textId="77777777" w:rsidR="00E56ACB" w:rsidRDefault="00000000">
      <w:pPr>
        <w:pStyle w:val="Nadpis5"/>
      </w:pPr>
      <w:bookmarkStart w:id="49" w:name="zvláštní-ustanovení"/>
      <w:bookmarkEnd w:id="44"/>
      <w:r>
        <w:t>Zvláštní ustanovení</w:t>
      </w:r>
    </w:p>
    <w:p w14:paraId="7E19854E" w14:textId="77777777" w:rsidR="00E56ACB" w:rsidRDefault="00000000">
      <w:pPr>
        <w:pStyle w:val="FirstParagraph"/>
      </w:pPr>
      <w:r>
        <w:t>(1) Pro účely tohoto zákona se ustanovení o obchodním závodu použijí i na část obchodního závodu tvořící samostatnou organizační složku.</w:t>
      </w:r>
    </w:p>
    <w:p w14:paraId="341BF301" w14:textId="77777777" w:rsidR="00E56ACB" w:rsidRDefault="00000000">
      <w:pPr>
        <w:pStyle w:val="Zkladntext"/>
      </w:pPr>
      <w:r>
        <w:t>(2) Pro účely tohoto zákona se na svěřenský fond, podílový fond, podfond investičního fondu a organizační složku státu, která je účetní jednotkou, hledí jako na právnickou osobu.</w:t>
      </w:r>
    </w:p>
    <w:p w14:paraId="2F4635F8" w14:textId="77777777" w:rsidR="00E56ACB" w:rsidRDefault="00000000">
      <w:pPr>
        <w:pStyle w:val="Zkladntext"/>
      </w:pPr>
      <w:r>
        <w:t xml:space="preserve">(3) Ustanovení tohoto zákona o jednotce a o nemovité věci se použijí obdobně i na jednotku, která je vymezena podle </w:t>
      </w:r>
      <w:hyperlink r:id="rId115">
        <w:r>
          <w:rPr>
            <w:rStyle w:val="Hypertextovodkaz"/>
          </w:rPr>
          <w:t>zákona o vlastnictví bytů</w:t>
        </w:r>
      </w:hyperlink>
      <w:r>
        <w:t>, spolu se s ní spojeným podílem na společných částech domu, a pokud je s ní spojeno vlastnictví k pozemku, tak i spolu s podílem na tomto pozemku.</w:t>
      </w:r>
    </w:p>
    <w:p w14:paraId="3391454F" w14:textId="77777777" w:rsidR="00E56ACB" w:rsidRDefault="00E56ACB">
      <w:pPr>
        <w:pStyle w:val="Zkladntext"/>
      </w:pPr>
      <w:bookmarkStart w:id="50" w:name="c_9163"/>
      <w:bookmarkEnd w:id="50"/>
    </w:p>
    <w:p w14:paraId="671CB5D9" w14:textId="77777777" w:rsidR="00E56ACB" w:rsidRDefault="00000000">
      <w:pPr>
        <w:pStyle w:val="Nadpis3"/>
      </w:pPr>
      <w:bookmarkStart w:id="51" w:name="hlava-ii"/>
      <w:bookmarkEnd w:id="9"/>
      <w:bookmarkEnd w:id="49"/>
      <w:r>
        <w:t>HLAVA II</w:t>
      </w:r>
    </w:p>
    <w:p w14:paraId="537930FB" w14:textId="77777777" w:rsidR="00E56ACB" w:rsidRDefault="00000000">
      <w:pPr>
        <w:pStyle w:val="Nadpis3"/>
      </w:pPr>
      <w:bookmarkStart w:id="52" w:name="uplatňování-daně"/>
      <w:bookmarkEnd w:id="51"/>
      <w:r>
        <w:t>UPLATŇOVÁNÍ DANĚ</w:t>
      </w:r>
    </w:p>
    <w:p w14:paraId="6B58DD48" w14:textId="77777777" w:rsidR="00E56ACB" w:rsidRDefault="00E56ACB">
      <w:pPr>
        <w:pStyle w:val="FirstParagraph"/>
      </w:pPr>
      <w:bookmarkStart w:id="53" w:name="c_9167"/>
      <w:bookmarkEnd w:id="53"/>
    </w:p>
    <w:p w14:paraId="4B2DF3AA" w14:textId="77777777" w:rsidR="00E56ACB" w:rsidRDefault="00000000">
      <w:pPr>
        <w:pStyle w:val="Nadpis4"/>
      </w:pPr>
      <w:bookmarkStart w:id="54" w:name="díl-1"/>
      <w:r>
        <w:t>Díl 1</w:t>
      </w:r>
    </w:p>
    <w:p w14:paraId="3CE998CD" w14:textId="77777777" w:rsidR="00E56ACB" w:rsidRDefault="00000000">
      <w:pPr>
        <w:pStyle w:val="Nadpis4"/>
      </w:pPr>
      <w:bookmarkStart w:id="55" w:name="daňové-subjekty"/>
      <w:bookmarkEnd w:id="54"/>
      <w:r>
        <w:t>Daňové subjekty</w:t>
      </w:r>
    </w:p>
    <w:p w14:paraId="6897B45B" w14:textId="77777777" w:rsidR="00E56ACB" w:rsidRDefault="00000000">
      <w:pPr>
        <w:pStyle w:val="FirstParagraph"/>
      </w:pPr>
      <w:bookmarkStart w:id="56" w:name="c_9171"/>
      <w:bookmarkStart w:id="57" w:name="pa_5"/>
      <w:bookmarkEnd w:id="56"/>
      <w:bookmarkEnd w:id="57"/>
      <w:r>
        <w:t xml:space="preserve"> </w:t>
      </w:r>
      <w:bookmarkStart w:id="58" w:name="p_5"/>
      <w:bookmarkEnd w:id="58"/>
    </w:p>
    <w:p w14:paraId="1EEEF6A1" w14:textId="77777777" w:rsidR="00E56ACB" w:rsidRDefault="00000000">
      <w:pPr>
        <w:pStyle w:val="H5-center"/>
      </w:pPr>
      <w:r>
        <w:t>§ 5 </w:t>
      </w:r>
      <w:hyperlink r:id="rId116">
        <w:r>
          <w:rPr>
            <w:rStyle w:val="Hypertextovodkaz"/>
          </w:rPr>
          <w:t>[Komentář WK]</w:t>
        </w:r>
      </w:hyperlink>
      <w:r>
        <w:t> </w:t>
      </w:r>
      <w:hyperlink r:id="rId117">
        <w:r>
          <w:rPr>
            <w:rStyle w:val="Hypertextovodkaz"/>
          </w:rPr>
          <w:t>[Komentář WK]</w:t>
        </w:r>
      </w:hyperlink>
      <w:r>
        <w:t> </w:t>
      </w:r>
      <w:hyperlink r:id="rId118">
        <w:r>
          <w:rPr>
            <w:rStyle w:val="Hypertextovodkaz"/>
          </w:rPr>
          <w:t>DZ</w:t>
        </w:r>
      </w:hyperlink>
    </w:p>
    <w:p w14:paraId="507843B9" w14:textId="77777777" w:rsidR="00E56ACB" w:rsidRDefault="00E56ACB">
      <w:pPr>
        <w:pStyle w:val="Zkladntext"/>
      </w:pPr>
      <w:bookmarkStart w:id="59" w:name="c_9173"/>
      <w:bookmarkEnd w:id="59"/>
    </w:p>
    <w:p w14:paraId="30CAE3C1" w14:textId="77777777" w:rsidR="00E56ACB" w:rsidRDefault="00000000">
      <w:pPr>
        <w:pStyle w:val="Nadpis5"/>
      </w:pPr>
      <w:bookmarkStart w:id="60" w:name="osoby-povinné-k-dani"/>
      <w:r>
        <w:t>Osoby povinné k dani</w:t>
      </w:r>
    </w:p>
    <w:p w14:paraId="72902AE4" w14:textId="77777777" w:rsidR="00E56ACB" w:rsidRDefault="00000000">
      <w:pPr>
        <w:pStyle w:val="FirstParagraph"/>
      </w:pPr>
      <w:r>
        <w:t>(1) Osoba povinná k dani je osoba, která samostatně uskutečňuje ekonomické činnosti, nebo skupina. Osobou povinnou k dani je i právnická osoba, která nebyla založena nebo zřízena za účelem podnikání, pokud uskutečňuje ekonomické činnosti.</w:t>
      </w:r>
    </w:p>
    <w:p w14:paraId="1FCA6D7B" w14:textId="77777777" w:rsidR="00E56ACB" w:rsidRDefault="00000000">
      <w:pPr>
        <w:pStyle w:val="Zkladntext"/>
      </w:pPr>
      <w:r>
        <w:t>(2) Osobou povinnou k dani není</w:t>
      </w:r>
    </w:p>
    <w:p w14:paraId="33D6DCE1" w14:textId="77777777" w:rsidR="00E56ACB" w:rsidRDefault="00000000">
      <w:pPr>
        <w:pStyle w:val="Odstavec-posun-minus1r"/>
      </w:pPr>
      <w:r>
        <w:t>a) člen skupiny,</w:t>
      </w:r>
    </w:p>
    <w:p w14:paraId="54E46B5E" w14:textId="77777777" w:rsidR="00E56ACB" w:rsidRDefault="00000000">
      <w:pPr>
        <w:pStyle w:val="Odstavec-posun-minus1r"/>
      </w:pPr>
      <w:r>
        <w:t>b) zaměstnanec nebo jiná osoba při uskutečňování ekonomické činnosti vyplývající z pracovněprávního vztahu, služebního poměru nebo jiného obdobného vztahu.</w:t>
      </w:r>
    </w:p>
    <w:p w14:paraId="59F7E7DD" w14:textId="77777777" w:rsidR="00E56ACB" w:rsidRDefault="00000000">
      <w:pPr>
        <w:pStyle w:val="Zkladntext"/>
      </w:pPr>
      <w:r>
        <w:t xml:space="preserve">(3) Ekonomickou činností se pro účely daně z přidané hodnoty rozumí činnost výrobců, obchodníků a osob poskytujících služby, včetně důlní činnosti a zemědělské výroby a výkonu svobodných a jiných </w:t>
      </w:r>
      <w:r>
        <w:lastRenderedPageBreak/>
        <w:t>obdobných povolání podle jiných právních předpisů, za účelem získávání pravidelného příjmu. Za ekonomickou činnost se považuje zejména činnost spočívající ve využití hmotného a nehmotného majetku za účelem získávání pravidelného příjmu. Samostatně uskutečňovanou ekonomickou činností není činnost zaměstnanců nebo jiných osob, kteří mají uzavřenou smlouvu se zaměstnavatelem, na základě níž vznikne mezi zaměstnavatelem a zaměstnancem pracovněprávní vztah, případně činnosti osob, které jsou zdaňovány jako příjmy ze závislé činnosti.</w:t>
      </w:r>
    </w:p>
    <w:p w14:paraId="1686E6A6" w14:textId="77777777" w:rsidR="00E56ACB" w:rsidRDefault="00000000">
      <w:pPr>
        <w:pStyle w:val="Zkladntext"/>
      </w:pPr>
      <w:r>
        <w:t>(4) Stát, kraje, obce, organizační složky státu, krajů a obcí, dobrovolné svazky obcí, hlavní město Praha a jeho městské části a právnické osoby založené nebo zřízené zvláštním právním předpisem nebo na základě zvláštního právního předpisu</w:t>
      </w:r>
      <w:r>
        <w:rPr>
          <w:vertAlign w:val="superscript"/>
        </w:rPr>
        <w:t>7a)</w:t>
      </w:r>
      <w:r>
        <w:t xml:space="preserve"> se při výkonu působností v oblasti veřejné správy nepovažují za osoby povinné k dani, a to i v případě, kdy za výkon těchto působností vybírají poplatky nebo jiné úhrady.</w:t>
      </w:r>
    </w:p>
    <w:p w14:paraId="504B2E38" w14:textId="77777777" w:rsidR="00E56ACB" w:rsidRDefault="00000000">
      <w:pPr>
        <w:pStyle w:val="Zkladntext"/>
      </w:pPr>
      <w:r>
        <w:t>(5) Osoba podle odstavce 4 se považuje za osobu povinnou k dani, pokud uskutečňuje činnosti,</w:t>
      </w:r>
    </w:p>
    <w:p w14:paraId="6F38F1DC" w14:textId="77777777" w:rsidR="00E56ACB" w:rsidRDefault="00000000">
      <w:pPr>
        <w:pStyle w:val="Odstavec-posun-minus1r"/>
      </w:pPr>
      <w:r>
        <w:t xml:space="preserve">a) které jsou uvedené v </w:t>
      </w:r>
      <w:hyperlink r:id="rId119">
        <w:r>
          <w:rPr>
            <w:rStyle w:val="Hypertextovodkaz"/>
          </w:rPr>
          <w:t>příloze č. 1</w:t>
        </w:r>
      </w:hyperlink>
      <w:r>
        <w:t xml:space="preserve"> k tomuto zákonu, nebo</w:t>
      </w:r>
    </w:p>
    <w:p w14:paraId="76A364C1" w14:textId="77777777" w:rsidR="00E56ACB" w:rsidRDefault="00000000">
      <w:pPr>
        <w:pStyle w:val="Odstavec-posun-minus1r"/>
      </w:pPr>
      <w:r>
        <w:t>b) při jejichž výkonu se má za to, že dochází k výraznému narušení hospodářské soutěže tím, že osoba podle odstavce 4 nebyla považována nebo není považována za osobu povinnou k dani; tyto činnosti stanoví vláda nařízením.</w:t>
      </w:r>
    </w:p>
    <w:p w14:paraId="755D263D" w14:textId="77777777" w:rsidR="00E56ACB" w:rsidRDefault="00000000">
      <w:pPr>
        <w:pStyle w:val="Zkladntext"/>
      </w:pPr>
      <w:r>
        <w:t>(6) Za samostatnou osobu povinnou k dani se považuje hlavní město Praha a každá jeho městská část.</w:t>
      </w:r>
    </w:p>
    <w:p w14:paraId="1190E22E" w14:textId="77777777" w:rsidR="00E56ACB" w:rsidRDefault="00E56ACB">
      <w:pPr>
        <w:pStyle w:val="Zkladntext"/>
      </w:pPr>
      <w:bookmarkStart w:id="61" w:name="c_10821"/>
      <w:bookmarkEnd w:id="61"/>
    </w:p>
    <w:p w14:paraId="7E41C776" w14:textId="77777777" w:rsidR="00E56ACB" w:rsidRDefault="00000000">
      <w:pPr>
        <w:pStyle w:val="Nadpis5"/>
      </w:pPr>
      <w:bookmarkStart w:id="62" w:name="skupina"/>
      <w:bookmarkEnd w:id="60"/>
      <w:r>
        <w:t>Skupina</w:t>
      </w:r>
    </w:p>
    <w:p w14:paraId="3C8E0862" w14:textId="77777777" w:rsidR="00E56ACB" w:rsidRDefault="00000000">
      <w:pPr>
        <w:pStyle w:val="FirstParagraph"/>
      </w:pPr>
      <w:bookmarkStart w:id="63" w:name="c_10824"/>
      <w:bookmarkStart w:id="64" w:name="pa_5a"/>
      <w:bookmarkEnd w:id="63"/>
      <w:bookmarkEnd w:id="64"/>
      <w:r>
        <w:t xml:space="preserve"> </w:t>
      </w:r>
      <w:bookmarkStart w:id="65" w:name="p_5a"/>
      <w:bookmarkEnd w:id="65"/>
    </w:p>
    <w:p w14:paraId="2FE45DA9" w14:textId="77777777" w:rsidR="00E56ACB" w:rsidRDefault="00000000">
      <w:pPr>
        <w:pStyle w:val="H5-center"/>
      </w:pPr>
      <w:r>
        <w:t>§ 5a </w:t>
      </w:r>
      <w:hyperlink r:id="rId120">
        <w:r>
          <w:rPr>
            <w:rStyle w:val="Hypertextovodkaz"/>
          </w:rPr>
          <w:t>[Komentář WK]</w:t>
        </w:r>
      </w:hyperlink>
      <w:r>
        <w:t> </w:t>
      </w:r>
      <w:hyperlink r:id="rId121">
        <w:r>
          <w:rPr>
            <w:rStyle w:val="Hypertextovodkaz"/>
          </w:rPr>
          <w:t>[Komentář WK]</w:t>
        </w:r>
      </w:hyperlink>
    </w:p>
    <w:p w14:paraId="66E9EFDD" w14:textId="77777777" w:rsidR="00E56ACB" w:rsidRDefault="00000000">
      <w:pPr>
        <w:pStyle w:val="Zkladntext"/>
      </w:pPr>
      <w:r>
        <w:t xml:space="preserve">(1) Skupinou se pro účely tohoto zákona rozumí skupina spojených osob se sídlem nebo provozovnou v tuzemsku, která je registrována k dani jako plátce podle </w:t>
      </w:r>
      <w:hyperlink r:id="rId122">
        <w:r>
          <w:rPr>
            <w:rStyle w:val="Hypertextovodkaz"/>
          </w:rPr>
          <w:t>§ 95a</w:t>
        </w:r>
      </w:hyperlink>
      <w:r>
        <w:t>. Pokud mají osoby, které jsou součástí skupiny (dále jen "členové skupiny") sídlo nebo provozovnu mimo tuzemsko, nejsou tyto jejich části součástí skupiny. Každá osoba může být členem pouze jedné skupiny.</w:t>
      </w:r>
    </w:p>
    <w:p w14:paraId="37A3D876" w14:textId="77777777" w:rsidR="00E56ACB" w:rsidRDefault="00000000">
      <w:pPr>
        <w:pStyle w:val="Zkladntext"/>
      </w:pPr>
      <w:r>
        <w:t>(2) Spojenými osobami se pro účely tohoto zákona rozumí kapitálově spojené osoby nebo jinak spojené osoby.</w:t>
      </w:r>
    </w:p>
    <w:p w14:paraId="23B40547" w14:textId="77777777" w:rsidR="00E56ACB" w:rsidRDefault="00000000">
      <w:pPr>
        <w:pStyle w:val="Zkladntext"/>
      </w:pPr>
      <w:r>
        <w:t>(3) Kapitálově spojenými osobami jsou osoby, z nichž se jedna osoba přímo nebo nepřímo podílí na kapitálu nebo hlasovacích právech druhé osoby, anebo se jedna osoba přímo nebo nepřímo podílí na kapitálu nebo hlasovacích právech více osob, a přitom tento podíl představuje alespoň 40 % základního kapitálu nebo 40 % hlasovacích práv těchto osob.</w:t>
      </w:r>
    </w:p>
    <w:p w14:paraId="4C3B4989" w14:textId="77777777" w:rsidR="00E56ACB" w:rsidRDefault="00000000">
      <w:pPr>
        <w:pStyle w:val="Zkladntext"/>
      </w:pPr>
      <w:r>
        <w:t>(4) Jinak spojenými osobami jsou osoby, na jejichž vedení se podílí alespoň jedna shodná osoba.</w:t>
      </w:r>
    </w:p>
    <w:p w14:paraId="1980F752" w14:textId="77777777" w:rsidR="00E56ACB" w:rsidRDefault="00000000">
      <w:pPr>
        <w:pStyle w:val="Zkladntext"/>
      </w:pPr>
      <w:bookmarkStart w:id="66" w:name="c_11349"/>
      <w:bookmarkStart w:id="67" w:name="pa_5b"/>
      <w:bookmarkEnd w:id="66"/>
      <w:bookmarkEnd w:id="67"/>
      <w:r>
        <w:t xml:space="preserve"> </w:t>
      </w:r>
      <w:bookmarkStart w:id="68" w:name="p_5b"/>
      <w:bookmarkEnd w:id="68"/>
    </w:p>
    <w:p w14:paraId="039CC382" w14:textId="77777777" w:rsidR="00E56ACB" w:rsidRDefault="00000000">
      <w:pPr>
        <w:pStyle w:val="H5-center"/>
      </w:pPr>
      <w:r>
        <w:t>§ 5b </w:t>
      </w:r>
      <w:hyperlink r:id="rId123">
        <w:r>
          <w:rPr>
            <w:rStyle w:val="Hypertextovodkaz"/>
          </w:rPr>
          <w:t>[Komentář WK]</w:t>
        </w:r>
      </w:hyperlink>
      <w:r>
        <w:t> </w:t>
      </w:r>
      <w:hyperlink r:id="rId124">
        <w:r>
          <w:rPr>
            <w:rStyle w:val="Hypertextovodkaz"/>
          </w:rPr>
          <w:t>[Komentář WK]</w:t>
        </w:r>
      </w:hyperlink>
    </w:p>
    <w:p w14:paraId="300506FA" w14:textId="77777777" w:rsidR="00E56ACB" w:rsidRDefault="00000000">
      <w:pPr>
        <w:pStyle w:val="Zkladntext"/>
      </w:pPr>
      <w:r>
        <w:t>(1) Pro účely tohoto zákona jedná za skupinu její zastupující člen. Zastupujícím členem se rozumí člen skupiny se sídlem v tuzemsku, který je oprávněn k jednání za skupinu. Pokud ve skupině není člen se sídlem v tuzemsku, může být zastupujícím členem kterýkoli člen skupiny.</w:t>
      </w:r>
    </w:p>
    <w:p w14:paraId="4BE979DD" w14:textId="77777777" w:rsidR="00E56ACB" w:rsidRDefault="00000000">
      <w:pPr>
        <w:pStyle w:val="Zkladntext"/>
      </w:pPr>
      <w:r>
        <w:t>(2) Členové skupiny odpovídají společně a nerozdílně za povinnosti skupiny vyplývající z daňových zákonů. Za tyto povinnosti skupiny odpovídají i po jejím zrušení nebo po zániku jejich členství ve skupině, a to za období, ve kterém byli členy skupiny.</w:t>
      </w:r>
    </w:p>
    <w:p w14:paraId="56F4F358" w14:textId="77777777" w:rsidR="00E56ACB" w:rsidRDefault="00000000">
      <w:pPr>
        <w:pStyle w:val="Zkladntext"/>
      </w:pPr>
      <w:bookmarkStart w:id="69" w:name="c_11523"/>
      <w:bookmarkStart w:id="70" w:name="pa_5c"/>
      <w:bookmarkEnd w:id="69"/>
      <w:bookmarkEnd w:id="70"/>
      <w:r>
        <w:t xml:space="preserve"> </w:t>
      </w:r>
      <w:bookmarkStart w:id="71" w:name="p_5c"/>
      <w:bookmarkEnd w:id="71"/>
    </w:p>
    <w:p w14:paraId="0E284B91" w14:textId="77777777" w:rsidR="00E56ACB" w:rsidRDefault="00000000">
      <w:pPr>
        <w:pStyle w:val="H5-center"/>
      </w:pPr>
      <w:r>
        <w:lastRenderedPageBreak/>
        <w:t>§ 5c </w:t>
      </w:r>
      <w:hyperlink r:id="rId125">
        <w:r>
          <w:rPr>
            <w:rStyle w:val="Hypertextovodkaz"/>
          </w:rPr>
          <w:t>[Komentář WK]</w:t>
        </w:r>
      </w:hyperlink>
      <w:r>
        <w:t> </w:t>
      </w:r>
      <w:hyperlink r:id="rId126">
        <w:r>
          <w:rPr>
            <w:rStyle w:val="Hypertextovodkaz"/>
          </w:rPr>
          <w:t>[Komentář WK]</w:t>
        </w:r>
      </w:hyperlink>
    </w:p>
    <w:p w14:paraId="3AE7AFED" w14:textId="77777777" w:rsidR="00E56ACB" w:rsidRDefault="00000000">
      <w:pPr>
        <w:pStyle w:val="Zkladntext"/>
      </w:pPr>
      <w:r>
        <w:t>(1) Práva a povinnosti vyplývající z tohoto zákona osobám, které se staly členy skupiny, přecházejí na skupinu dnem registrace skupiny.</w:t>
      </w:r>
    </w:p>
    <w:p w14:paraId="6554DE0E" w14:textId="77777777" w:rsidR="00E56ACB" w:rsidRDefault="00000000">
      <w:pPr>
        <w:pStyle w:val="Zkladntext"/>
      </w:pPr>
      <w:r>
        <w:t>(2) Práva a povinnosti vyplývající z tohoto zákona osobě, která přistoupila ke skupině, přecházejí na skupinu dnem přistoupení této osoby.</w:t>
      </w:r>
    </w:p>
    <w:p w14:paraId="03D79974" w14:textId="77777777" w:rsidR="00E56ACB" w:rsidRDefault="00E56ACB">
      <w:pPr>
        <w:pStyle w:val="Zkladntext"/>
      </w:pPr>
      <w:bookmarkStart w:id="72" w:name="c_11832"/>
      <w:bookmarkEnd w:id="72"/>
    </w:p>
    <w:p w14:paraId="0126ACDE" w14:textId="77777777" w:rsidR="00E56ACB" w:rsidRDefault="00000000">
      <w:pPr>
        <w:pStyle w:val="Nadpis5"/>
      </w:pPr>
      <w:bookmarkStart w:id="73" w:name="plátci"/>
      <w:bookmarkEnd w:id="62"/>
      <w:r>
        <w:t>Plátci</w:t>
      </w:r>
    </w:p>
    <w:p w14:paraId="43C27D31" w14:textId="77777777" w:rsidR="00E56ACB" w:rsidRDefault="00000000">
      <w:pPr>
        <w:pStyle w:val="FirstParagraph"/>
      </w:pPr>
      <w:bookmarkStart w:id="74" w:name="c_11835"/>
      <w:bookmarkStart w:id="75" w:name="pa_6"/>
      <w:bookmarkEnd w:id="74"/>
      <w:bookmarkEnd w:id="75"/>
      <w:r>
        <w:t xml:space="preserve"> </w:t>
      </w:r>
      <w:bookmarkStart w:id="76" w:name="p_6"/>
      <w:bookmarkEnd w:id="76"/>
    </w:p>
    <w:p w14:paraId="174991A7" w14:textId="77777777" w:rsidR="00E56ACB" w:rsidRDefault="00000000">
      <w:pPr>
        <w:pStyle w:val="H5-center"/>
      </w:pPr>
      <w:r>
        <w:t>§ 6 </w:t>
      </w:r>
      <w:hyperlink r:id="rId127">
        <w:r>
          <w:rPr>
            <w:rStyle w:val="Hypertextovodkaz"/>
          </w:rPr>
          <w:t>[Komentář WK]</w:t>
        </w:r>
      </w:hyperlink>
      <w:r>
        <w:t> </w:t>
      </w:r>
      <w:hyperlink r:id="rId128">
        <w:r>
          <w:rPr>
            <w:rStyle w:val="Hypertextovodkaz"/>
          </w:rPr>
          <w:t>[Komentář WK]</w:t>
        </w:r>
      </w:hyperlink>
      <w:r>
        <w:t> </w:t>
      </w:r>
      <w:hyperlink r:id="rId129">
        <w:r>
          <w:rPr>
            <w:rStyle w:val="Hypertextovodkaz"/>
          </w:rPr>
          <w:t>DZ</w:t>
        </w:r>
      </w:hyperlink>
    </w:p>
    <w:p w14:paraId="7C65723B" w14:textId="77777777" w:rsidR="00E56ACB" w:rsidRDefault="00E56ACB">
      <w:pPr>
        <w:pStyle w:val="Zkladntext"/>
      </w:pPr>
      <w:bookmarkStart w:id="77" w:name="c_11837"/>
      <w:bookmarkEnd w:id="77"/>
    </w:p>
    <w:p w14:paraId="5ADC34F9" w14:textId="77777777" w:rsidR="00E56ACB" w:rsidRDefault="00000000">
      <w:pPr>
        <w:pStyle w:val="Nadpis5"/>
      </w:pPr>
      <w:bookmarkStart w:id="78" w:name="nadpis-vypuštěn"/>
      <w:bookmarkEnd w:id="73"/>
      <w:r>
        <w:t>nadpis vypuštěn</w:t>
      </w:r>
    </w:p>
    <w:p w14:paraId="4CE911E4" w14:textId="77777777" w:rsidR="00E56ACB" w:rsidRDefault="00000000">
      <w:pPr>
        <w:pStyle w:val="FirstParagraph"/>
      </w:pPr>
      <w:r>
        <w:t>(1) Plátcem se stane osoba povinná k dani se sídlem v tuzemsku, jejíž obrat za nejvýše 12 bezprostředně předcházejících po sobě jdoucích kalendářních měsíců přesáhne 1 000 000 Kč, s výjimkou osoby, která uskutečňuje pouze plnění osvobozená od daně bez nároku na odpočet daně.</w:t>
      </w:r>
    </w:p>
    <w:p w14:paraId="24604513" w14:textId="77777777" w:rsidR="00E56ACB" w:rsidRDefault="00000000">
      <w:pPr>
        <w:pStyle w:val="Zkladntext"/>
      </w:pPr>
      <w:r>
        <w:t>(2) Osoba povinná k dani uvedená v odstavci 1 je plátcem od prvního dne druhého měsíce následujícího po měsíci, ve kterém překročila stanovený obrat, nestane-li se podle tohoto zákona plátcem dříve.</w:t>
      </w:r>
    </w:p>
    <w:p w14:paraId="1C46BD4D" w14:textId="77777777" w:rsidR="00E56ACB" w:rsidRDefault="00000000">
      <w:pPr>
        <w:pStyle w:val="Zkladntext"/>
      </w:pPr>
      <w:bookmarkStart w:id="79" w:name="c_12583"/>
      <w:bookmarkStart w:id="80" w:name="pa_6a"/>
      <w:bookmarkEnd w:id="79"/>
      <w:bookmarkEnd w:id="80"/>
      <w:r>
        <w:t xml:space="preserve"> </w:t>
      </w:r>
      <w:bookmarkStart w:id="81" w:name="p_6a"/>
      <w:bookmarkEnd w:id="81"/>
    </w:p>
    <w:p w14:paraId="60D8ECD1" w14:textId="77777777" w:rsidR="00E56ACB" w:rsidRDefault="00000000">
      <w:pPr>
        <w:pStyle w:val="H5-center"/>
      </w:pPr>
      <w:r>
        <w:t>§ 6a </w:t>
      </w:r>
      <w:hyperlink r:id="rId130">
        <w:r>
          <w:rPr>
            <w:rStyle w:val="Hypertextovodkaz"/>
          </w:rPr>
          <w:t>[Komentář WK]</w:t>
        </w:r>
      </w:hyperlink>
    </w:p>
    <w:p w14:paraId="7D01F074" w14:textId="77777777" w:rsidR="00E56ACB" w:rsidRDefault="00000000">
      <w:pPr>
        <w:pStyle w:val="Nadpis5"/>
      </w:pPr>
      <w:bookmarkStart w:id="82" w:name="zrušen"/>
      <w:bookmarkEnd w:id="78"/>
      <w:r>
        <w:t>zrušen</w:t>
      </w:r>
    </w:p>
    <w:p w14:paraId="4E728CDF" w14:textId="77777777" w:rsidR="00E56ACB" w:rsidRDefault="00000000">
      <w:pPr>
        <w:pStyle w:val="FirstParagraph"/>
      </w:pPr>
      <w:bookmarkStart w:id="83" w:name="c_12728"/>
      <w:bookmarkStart w:id="84" w:name="pa_6b"/>
      <w:bookmarkEnd w:id="83"/>
      <w:bookmarkEnd w:id="84"/>
      <w:r>
        <w:t xml:space="preserve"> </w:t>
      </w:r>
      <w:bookmarkStart w:id="85" w:name="p_6b"/>
      <w:bookmarkEnd w:id="85"/>
    </w:p>
    <w:p w14:paraId="1B93353C" w14:textId="77777777" w:rsidR="00E56ACB" w:rsidRDefault="00000000">
      <w:pPr>
        <w:pStyle w:val="H5-center"/>
      </w:pPr>
      <w:r>
        <w:t>§ 6b </w:t>
      </w:r>
      <w:hyperlink r:id="rId131">
        <w:r>
          <w:rPr>
            <w:rStyle w:val="Hypertextovodkaz"/>
          </w:rPr>
          <w:t>[Komentář WK]</w:t>
        </w:r>
      </w:hyperlink>
      <w:r>
        <w:t> </w:t>
      </w:r>
      <w:hyperlink r:id="rId132">
        <w:r>
          <w:rPr>
            <w:rStyle w:val="Hypertextovodkaz"/>
          </w:rPr>
          <w:t>[Komentář WK]</w:t>
        </w:r>
      </w:hyperlink>
    </w:p>
    <w:p w14:paraId="796DF9B0" w14:textId="77777777" w:rsidR="00E56ACB" w:rsidRDefault="00000000">
      <w:pPr>
        <w:pStyle w:val="Zkladntext"/>
      </w:pPr>
      <w:r>
        <w:t>(1) Osoba povinná k dani je plátcem ode dne nabytí majetku, pokud nabývá tento majetek</w:t>
      </w:r>
    </w:p>
    <w:p w14:paraId="0B10CC4D" w14:textId="77777777" w:rsidR="00E56ACB" w:rsidRDefault="00000000">
      <w:pPr>
        <w:pStyle w:val="Odstavec-posun-minus1r"/>
      </w:pPr>
      <w:r>
        <w:t>a) pro účely uskutečňování ekonomických činností na základě rozhodnutí o privatizaci podle zákona upravujícího podmínky převodu majetku státu na jiné osoby, nebo</w:t>
      </w:r>
    </w:p>
    <w:p w14:paraId="1E7A6716" w14:textId="77777777" w:rsidR="00E56ACB" w:rsidRDefault="00000000">
      <w:pPr>
        <w:pStyle w:val="Odstavec-posun-minus1r"/>
      </w:pPr>
      <w:r>
        <w:t>b) od plátce nabytím obchodního závodu.</w:t>
      </w:r>
    </w:p>
    <w:p w14:paraId="58D18AE9" w14:textId="77777777" w:rsidR="00E56ACB" w:rsidRDefault="00000000">
      <w:pPr>
        <w:pStyle w:val="Zkladntext"/>
      </w:pPr>
      <w:r>
        <w:t>(2) Osoba povinná k dani je plátcem ode dne zápisu přeměny právnické osoby do veřejného rejstříku nebo jemu odpovídající evidence vedené podle práva příslušného státu, pokud na ni při této přeměně přechází nebo je převáděno jmění zanikající nebo rozdělované právnické osoby, která byla plátcem.</w:t>
      </w:r>
    </w:p>
    <w:p w14:paraId="79CAF744" w14:textId="77777777" w:rsidR="00E56ACB" w:rsidRDefault="00000000">
      <w:pPr>
        <w:pStyle w:val="Zkladntext"/>
      </w:pPr>
      <w:r>
        <w:t>(3) Právnická osoba, která při změně právní formy na jinou formu nezaniká ani nepřechází její jmění na právního nástupce, pouze se mění její vnitřní právní poměry a právní postavení jejích společníků, nepřestává být plátcem.</w:t>
      </w:r>
    </w:p>
    <w:p w14:paraId="7A7CD7BF" w14:textId="77777777" w:rsidR="00E56ACB" w:rsidRDefault="00000000">
      <w:pPr>
        <w:pStyle w:val="Zkladntext"/>
      </w:pPr>
      <w:bookmarkStart w:id="86" w:name="c_12937"/>
      <w:bookmarkStart w:id="87" w:name="pa_6c"/>
      <w:bookmarkEnd w:id="86"/>
      <w:bookmarkEnd w:id="87"/>
      <w:r>
        <w:t xml:space="preserve"> </w:t>
      </w:r>
      <w:bookmarkStart w:id="88" w:name="p_6c"/>
      <w:bookmarkEnd w:id="88"/>
    </w:p>
    <w:p w14:paraId="226DB7E5" w14:textId="77777777" w:rsidR="00E56ACB" w:rsidRDefault="00000000">
      <w:pPr>
        <w:pStyle w:val="H5-center"/>
      </w:pPr>
      <w:r>
        <w:t>§ 6c </w:t>
      </w:r>
      <w:hyperlink r:id="rId133">
        <w:r>
          <w:rPr>
            <w:rStyle w:val="Hypertextovodkaz"/>
          </w:rPr>
          <w:t>[Komentář WK]</w:t>
        </w:r>
      </w:hyperlink>
      <w:r>
        <w:t> </w:t>
      </w:r>
      <w:hyperlink r:id="rId134">
        <w:r>
          <w:rPr>
            <w:rStyle w:val="Hypertextovodkaz"/>
          </w:rPr>
          <w:t>[Komentář WK]</w:t>
        </w:r>
      </w:hyperlink>
    </w:p>
    <w:p w14:paraId="66348942" w14:textId="77777777" w:rsidR="00E56ACB" w:rsidRDefault="00000000">
      <w:pPr>
        <w:pStyle w:val="Zkladntext"/>
      </w:pPr>
      <w:r>
        <w:t xml:space="preserve">(1) Osoba povinná k dani se sídlem v tuzemsku, která poskytuje služby s místem plnění v tuzemsku, s výjimkou služeb osvobozených od daně bez nároku na odpočet daně, nebo která uskutečňuje prodej zboží na dálku nebo prodej dovezeného zboží na dálku do tuzemska s místem plnění v tuzemsku, a to </w:t>
      </w:r>
      <w:r>
        <w:lastRenderedPageBreak/>
        <w:t>prostřednictvím své provozovny umístěné mimo tuzemsko, je plátcem ode dne poskytnutí těchto služeb nebo dodání tohoto zboží.</w:t>
      </w:r>
    </w:p>
    <w:p w14:paraId="0882843E" w14:textId="77777777" w:rsidR="00E56ACB" w:rsidRDefault="00000000">
      <w:pPr>
        <w:pStyle w:val="Zkladntext"/>
      </w:pPr>
      <w:r>
        <w:t>(2) Osoba povinná k dani, která nemá sídlo v tuzemsku a která uskuteční zdanitelné plnění dodání zboží nebo poskytnutí služby s místem plnění v tuzemsku, s výjimkou plnění, u kterých je povinna přiznat daň osoba, které jsou tato plnění poskytována, nebo plnění, na která se použije zvláštní režim jednoho správního místa, je plátcem ode dne uskutečnění tohoto zdanitelného plnění.</w:t>
      </w:r>
    </w:p>
    <w:p w14:paraId="1217FB25" w14:textId="77777777" w:rsidR="00E56ACB" w:rsidRDefault="00000000">
      <w:pPr>
        <w:pStyle w:val="Zkladntext"/>
      </w:pPr>
      <w:r>
        <w:t>(3) Osoba povinná k dani, která nemá sídlo v tuzemsku a uskuteční dodání zboží do jiného členského státu, které je odesláno nebo přepraveno z tuzemska touto osobou, pořizovatelem nebo zmocněnou třetí osobou, a to osobě, pro kterou je pořízení zboží v jiném členském státě předmětem daně, je plátcem ode dne dodání tohoto zboží.</w:t>
      </w:r>
    </w:p>
    <w:p w14:paraId="3D0A6BE5" w14:textId="77777777" w:rsidR="00E56ACB" w:rsidRDefault="00000000">
      <w:pPr>
        <w:pStyle w:val="Zkladntext"/>
      </w:pPr>
      <w:r>
        <w:t>(4) Osoba povinná k dani, která nemá sídlo v tuzemsku a uskuteční dodání zboží za úplatu, které je přemístěním zboží z tuzemska do jiného členského státu, je plátcem ode dne dodání tohoto zboží, pokud je pořízení tohoto zboží v jiném členském státě pro tuto osobu předmětem daně.</w:t>
      </w:r>
    </w:p>
    <w:p w14:paraId="53DA0589" w14:textId="77777777" w:rsidR="00E56ACB" w:rsidRDefault="00000000">
      <w:pPr>
        <w:pStyle w:val="Zkladntext"/>
      </w:pPr>
      <w:bookmarkStart w:id="89" w:name="c_13379"/>
      <w:bookmarkStart w:id="90" w:name="pa_6d"/>
      <w:bookmarkEnd w:id="89"/>
      <w:bookmarkEnd w:id="90"/>
      <w:r>
        <w:t xml:space="preserve"> </w:t>
      </w:r>
      <w:bookmarkStart w:id="91" w:name="p_6d"/>
      <w:bookmarkEnd w:id="91"/>
    </w:p>
    <w:p w14:paraId="6E132E56" w14:textId="77777777" w:rsidR="00E56ACB" w:rsidRDefault="00000000">
      <w:pPr>
        <w:pStyle w:val="H5-center"/>
      </w:pPr>
      <w:r>
        <w:t>§ 6d </w:t>
      </w:r>
      <w:hyperlink r:id="rId135">
        <w:r>
          <w:rPr>
            <w:rStyle w:val="Hypertextovodkaz"/>
          </w:rPr>
          <w:t>[Komentář WK]</w:t>
        </w:r>
      </w:hyperlink>
      <w:r>
        <w:t> </w:t>
      </w:r>
      <w:hyperlink r:id="rId136">
        <w:r>
          <w:rPr>
            <w:rStyle w:val="Hypertextovodkaz"/>
          </w:rPr>
          <w:t>[Komentář WK]</w:t>
        </w:r>
      </w:hyperlink>
    </w:p>
    <w:p w14:paraId="70E583B6" w14:textId="77777777" w:rsidR="00E56ACB" w:rsidRDefault="00000000">
      <w:pPr>
        <w:pStyle w:val="Zkladntext"/>
      </w:pPr>
      <w:r>
        <w:t>Osoba povinná k dani, která je členem skupiny a která uskuteční zdanitelné plnění dodání zboží nebo poskytnutí služby s místem plnění v tuzemsku svou částí umístěnou mimo tuzemsko, s výjimkou plnění, u kterých je povinna přiznat daň osoba, které jsou tato plnění poskytována, je plátcem ode dne uskutečnění tohoto plnění.</w:t>
      </w:r>
    </w:p>
    <w:p w14:paraId="2FFAE1AB" w14:textId="77777777" w:rsidR="00E56ACB" w:rsidRDefault="00000000">
      <w:pPr>
        <w:pStyle w:val="Zkladntext"/>
      </w:pPr>
      <w:bookmarkStart w:id="92" w:name="c_13504"/>
      <w:bookmarkStart w:id="93" w:name="pa_6e"/>
      <w:bookmarkEnd w:id="92"/>
      <w:bookmarkEnd w:id="93"/>
      <w:r>
        <w:t xml:space="preserve"> </w:t>
      </w:r>
      <w:bookmarkStart w:id="94" w:name="p_6e"/>
      <w:bookmarkEnd w:id="94"/>
    </w:p>
    <w:p w14:paraId="46B01D09" w14:textId="77777777" w:rsidR="00E56ACB" w:rsidRDefault="00000000">
      <w:pPr>
        <w:pStyle w:val="H5-center"/>
      </w:pPr>
      <w:r>
        <w:t>§ 6e </w:t>
      </w:r>
      <w:hyperlink r:id="rId137">
        <w:r>
          <w:rPr>
            <w:rStyle w:val="Hypertextovodkaz"/>
          </w:rPr>
          <w:t>[Komentář WK]</w:t>
        </w:r>
      </w:hyperlink>
      <w:r>
        <w:t> </w:t>
      </w:r>
      <w:hyperlink r:id="rId138">
        <w:r>
          <w:rPr>
            <w:rStyle w:val="Hypertextovodkaz"/>
          </w:rPr>
          <w:t>[Komentář WK]</w:t>
        </w:r>
      </w:hyperlink>
    </w:p>
    <w:p w14:paraId="6D56B9C9" w14:textId="77777777" w:rsidR="00E56ACB" w:rsidRDefault="00000000">
      <w:pPr>
        <w:pStyle w:val="Zkladntext"/>
      </w:pPr>
      <w:r>
        <w:t>(1) Dědic, který majetek nabyl po zemřelém plátci a který pokračuje v uskutečňování ekonomických činností, je plátcem ode dne přechodu daňové povinnosti zůstavitele.</w:t>
      </w:r>
    </w:p>
    <w:p w14:paraId="332233DB" w14:textId="77777777" w:rsidR="00E56ACB" w:rsidRDefault="00000000">
      <w:pPr>
        <w:pStyle w:val="Zkladntext"/>
      </w:pPr>
      <w:r>
        <w:t>(2) Pokračováním v uskutečňování ekonomických činností se pro účely tohoto zákona rozumí pokračování v podnikání na základě živnostenského nebo jiného oprávnění nebo pokračování v jiných ekonomických činnostech.</w:t>
      </w:r>
    </w:p>
    <w:p w14:paraId="422C1853" w14:textId="77777777" w:rsidR="00E56ACB" w:rsidRDefault="00000000">
      <w:pPr>
        <w:pStyle w:val="Zkladntext"/>
      </w:pPr>
      <w:bookmarkStart w:id="95" w:name="c_13639"/>
      <w:bookmarkStart w:id="96" w:name="pa_6f"/>
      <w:bookmarkEnd w:id="95"/>
      <w:bookmarkEnd w:id="96"/>
      <w:r>
        <w:t xml:space="preserve"> </w:t>
      </w:r>
      <w:bookmarkStart w:id="97" w:name="p_6f"/>
      <w:bookmarkEnd w:id="97"/>
    </w:p>
    <w:p w14:paraId="30ADF1BC" w14:textId="77777777" w:rsidR="00E56ACB" w:rsidRDefault="00000000">
      <w:pPr>
        <w:pStyle w:val="H5-center"/>
      </w:pPr>
      <w:r>
        <w:t>§ 6f </w:t>
      </w:r>
      <w:hyperlink r:id="rId139">
        <w:r>
          <w:rPr>
            <w:rStyle w:val="Hypertextovodkaz"/>
          </w:rPr>
          <w:t>[Komentář WK]</w:t>
        </w:r>
      </w:hyperlink>
      <w:r>
        <w:t> </w:t>
      </w:r>
      <w:hyperlink r:id="rId140">
        <w:r>
          <w:rPr>
            <w:rStyle w:val="Hypertextovodkaz"/>
          </w:rPr>
          <w:t>[Komentář WK]</w:t>
        </w:r>
      </w:hyperlink>
    </w:p>
    <w:p w14:paraId="1C1F7B03" w14:textId="77777777" w:rsidR="00E56ACB" w:rsidRDefault="00000000">
      <w:pPr>
        <w:pStyle w:val="Zkladntext"/>
      </w:pPr>
      <w:r>
        <w:t>(1) Osoba povinná k dani se sídlem nebo provozovnou v tuzemsku, která uskutečňuje nebo bude uskutečňovat plnění s nárokem na odpočet daně, je plátcem ode dne následujícího po dni oznámení rozhodnutí, kterým je tato osoba registrována.</w:t>
      </w:r>
    </w:p>
    <w:p w14:paraId="7EBEE107" w14:textId="77777777" w:rsidR="00E56ACB" w:rsidRDefault="00000000">
      <w:pPr>
        <w:pStyle w:val="Zkladntext"/>
      </w:pPr>
      <w:r>
        <w:t>(2) Osoba povinná k dani, která nemá sídlo ani provozovnu v tuzemsku a která bude uskutečňovat plnění s nárokem na odpočet daně s místem plnění v tuzemsku, je plátcem ode dne následujícího po dni oznámení rozhodnutí, kterým je tato osoba registrována.</w:t>
      </w:r>
    </w:p>
    <w:p w14:paraId="7BCBB98F" w14:textId="77777777" w:rsidR="00E56ACB" w:rsidRDefault="00000000">
      <w:pPr>
        <w:pStyle w:val="Zkladntext"/>
      </w:pPr>
      <w:bookmarkStart w:id="98" w:name="c_13719"/>
      <w:bookmarkStart w:id="99" w:name="pa_6fa"/>
      <w:bookmarkEnd w:id="98"/>
      <w:bookmarkEnd w:id="99"/>
      <w:r>
        <w:t xml:space="preserve"> </w:t>
      </w:r>
      <w:bookmarkStart w:id="100" w:name="p_6fa"/>
      <w:bookmarkEnd w:id="100"/>
    </w:p>
    <w:p w14:paraId="519A9211" w14:textId="77777777" w:rsidR="00E56ACB" w:rsidRDefault="00000000">
      <w:pPr>
        <w:pStyle w:val="H5-center"/>
      </w:pPr>
      <w:r>
        <w:t>§ 6fa </w:t>
      </w:r>
      <w:hyperlink r:id="rId141">
        <w:r>
          <w:rPr>
            <w:rStyle w:val="Hypertextovodkaz"/>
          </w:rPr>
          <w:t>[Komentář WK]</w:t>
        </w:r>
      </w:hyperlink>
    </w:p>
    <w:p w14:paraId="31E27E67" w14:textId="77777777" w:rsidR="00E56ACB" w:rsidRDefault="00000000">
      <w:pPr>
        <w:pStyle w:val="Zkladntext"/>
      </w:pPr>
      <w:r>
        <w:t xml:space="preserve">(1) Provozovatel elektronického rozhraní, který uskuteční zdanitelné plnění dodání zboží podle </w:t>
      </w:r>
      <w:hyperlink r:id="rId142">
        <w:r>
          <w:rPr>
            <w:rStyle w:val="Hypertextovodkaz"/>
          </w:rPr>
          <w:t>§ 13a</w:t>
        </w:r>
      </w:hyperlink>
      <w:r>
        <w:t xml:space="preserve"> s místem plnění v tuzemsku, s výjimkou vybraného plnění, na které je použit zvláštní režim jednoho správního místa, je plátcem ode dne uskutečnění tohoto zdanitelného plnění.</w:t>
      </w:r>
    </w:p>
    <w:p w14:paraId="5918024B" w14:textId="77777777" w:rsidR="00E56ACB" w:rsidRDefault="00000000">
      <w:pPr>
        <w:pStyle w:val="Zkladntext"/>
      </w:pPr>
      <w:r>
        <w:t xml:space="preserve">(2) Zahraniční osoba, která uskuteční dodání zboží provozovateli elektronického rozhraní podle </w:t>
      </w:r>
      <w:hyperlink r:id="rId143">
        <w:r>
          <w:rPr>
            <w:rStyle w:val="Hypertextovodkaz"/>
          </w:rPr>
          <w:t>§ 13a odst. 2</w:t>
        </w:r>
      </w:hyperlink>
      <w:r>
        <w:t xml:space="preserve"> s místem plnění v tuzemsku, je plátcem ode dne dodání tohoto zboží.</w:t>
      </w:r>
    </w:p>
    <w:p w14:paraId="091CDF07" w14:textId="77777777" w:rsidR="00E56ACB" w:rsidRDefault="00E56ACB">
      <w:pPr>
        <w:pStyle w:val="Zkladntext"/>
      </w:pPr>
      <w:bookmarkStart w:id="101" w:name="c_13788"/>
      <w:bookmarkEnd w:id="101"/>
    </w:p>
    <w:p w14:paraId="33A4B29C" w14:textId="77777777" w:rsidR="00E56ACB" w:rsidRDefault="00000000">
      <w:pPr>
        <w:pStyle w:val="Nadpis5"/>
      </w:pPr>
      <w:bookmarkStart w:id="102" w:name="identifikované-osoby"/>
      <w:bookmarkEnd w:id="82"/>
      <w:r>
        <w:lastRenderedPageBreak/>
        <w:t>Identifikované osoby</w:t>
      </w:r>
    </w:p>
    <w:p w14:paraId="5064E4CF" w14:textId="77777777" w:rsidR="00E56ACB" w:rsidRDefault="00000000">
      <w:pPr>
        <w:pStyle w:val="FirstParagraph"/>
      </w:pPr>
      <w:bookmarkStart w:id="103" w:name="c_13792"/>
      <w:bookmarkStart w:id="104" w:name="pa_6g"/>
      <w:bookmarkEnd w:id="103"/>
      <w:bookmarkEnd w:id="104"/>
      <w:r>
        <w:t xml:space="preserve"> </w:t>
      </w:r>
      <w:bookmarkStart w:id="105" w:name="p_6g"/>
      <w:bookmarkEnd w:id="105"/>
    </w:p>
    <w:p w14:paraId="49AAC6BE" w14:textId="77777777" w:rsidR="00E56ACB" w:rsidRDefault="00000000">
      <w:pPr>
        <w:pStyle w:val="H5-center"/>
      </w:pPr>
      <w:r>
        <w:t>§ 6g </w:t>
      </w:r>
      <w:hyperlink r:id="rId144">
        <w:r>
          <w:rPr>
            <w:rStyle w:val="Hypertextovodkaz"/>
          </w:rPr>
          <w:t>[Komentář WK]</w:t>
        </w:r>
      </w:hyperlink>
      <w:r>
        <w:t> </w:t>
      </w:r>
      <w:hyperlink r:id="rId145">
        <w:r>
          <w:rPr>
            <w:rStyle w:val="Hypertextovodkaz"/>
          </w:rPr>
          <w:t>[Komentář WK]</w:t>
        </w:r>
      </w:hyperlink>
    </w:p>
    <w:p w14:paraId="3797564B" w14:textId="77777777" w:rsidR="00E56ACB" w:rsidRDefault="00000000">
      <w:pPr>
        <w:pStyle w:val="Zkladntext"/>
      </w:pPr>
      <w:r>
        <w:t>Osoba povinná k dani, která není plátcem, nebo právnická osoba nepovinná k dani jsou identifikovanými osobami, pokud v tuzemsku pořizují zboží z jiného členského státu, které je předmětem daně, kromě zboží pořízeného prostřední osobou v rámci zjednodušeného postupu při dodání zboží uvnitř území Evropské unie formou třístranného obchodu, ode dne prvního pořízení tohoto zboží.</w:t>
      </w:r>
    </w:p>
    <w:p w14:paraId="43D64AF8" w14:textId="77777777" w:rsidR="00E56ACB" w:rsidRDefault="00000000">
      <w:pPr>
        <w:pStyle w:val="Zkladntext"/>
      </w:pPr>
      <w:bookmarkStart w:id="106" w:name="c_13903"/>
      <w:bookmarkStart w:id="107" w:name="pa_6h"/>
      <w:bookmarkEnd w:id="106"/>
      <w:bookmarkEnd w:id="107"/>
      <w:r>
        <w:t xml:space="preserve"> </w:t>
      </w:r>
      <w:bookmarkStart w:id="108" w:name="p_6h"/>
      <w:bookmarkEnd w:id="108"/>
    </w:p>
    <w:p w14:paraId="0F06F020" w14:textId="77777777" w:rsidR="00E56ACB" w:rsidRDefault="00000000">
      <w:pPr>
        <w:pStyle w:val="H5-center"/>
      </w:pPr>
      <w:r>
        <w:t>§ 6h </w:t>
      </w:r>
      <w:hyperlink r:id="rId146">
        <w:r>
          <w:rPr>
            <w:rStyle w:val="Hypertextovodkaz"/>
          </w:rPr>
          <w:t>[Komentář WK]</w:t>
        </w:r>
      </w:hyperlink>
      <w:r>
        <w:t> </w:t>
      </w:r>
      <w:hyperlink r:id="rId147">
        <w:r>
          <w:rPr>
            <w:rStyle w:val="Hypertextovodkaz"/>
          </w:rPr>
          <w:t>[Komentář WK]</w:t>
        </w:r>
      </w:hyperlink>
    </w:p>
    <w:p w14:paraId="1836C1E9" w14:textId="77777777" w:rsidR="00E56ACB" w:rsidRDefault="00000000">
      <w:pPr>
        <w:pStyle w:val="Zkladntext"/>
      </w:pPr>
      <w:r>
        <w:t>Osoba povinná k dani se sídlem nebo provozovnou v tuzemsku, která není plátcem, je identifikovanou osobou ode dne přijetí zdanitelného plnění s místem plnění v tuzemsku od osoby neusazené v tuzemsku, pokud se jedná o</w:t>
      </w:r>
    </w:p>
    <w:p w14:paraId="07B9C9A9" w14:textId="77777777" w:rsidR="00E56ACB" w:rsidRDefault="00000000">
      <w:pPr>
        <w:pStyle w:val="Odstavec-posun-minus1r"/>
      </w:pPr>
      <w:r>
        <w:t>a) poskytnutí služby,</w:t>
      </w:r>
    </w:p>
    <w:p w14:paraId="7D7A0CD7" w14:textId="77777777" w:rsidR="00E56ACB" w:rsidRDefault="00000000">
      <w:pPr>
        <w:pStyle w:val="Odstavec-posun-minus1r"/>
      </w:pPr>
      <w:r>
        <w:t>b) dodání zboží s instalací nebo montáží, nebo</w:t>
      </w:r>
    </w:p>
    <w:p w14:paraId="4E4B9A00" w14:textId="77777777" w:rsidR="00E56ACB" w:rsidRDefault="00000000">
      <w:pPr>
        <w:pStyle w:val="Odstavec-posun-minus1r"/>
      </w:pPr>
      <w:r>
        <w:t>c) dodání zboží soustavami nebo sítěmi.</w:t>
      </w:r>
    </w:p>
    <w:p w14:paraId="455FE29E" w14:textId="77777777" w:rsidR="00E56ACB" w:rsidRDefault="00000000">
      <w:pPr>
        <w:pStyle w:val="Zkladntext"/>
      </w:pPr>
      <w:bookmarkStart w:id="109" w:name="c_13958"/>
      <w:bookmarkStart w:id="110" w:name="pa_6i"/>
      <w:bookmarkEnd w:id="109"/>
      <w:bookmarkEnd w:id="110"/>
      <w:r>
        <w:t xml:space="preserve"> </w:t>
      </w:r>
      <w:bookmarkStart w:id="111" w:name="p_6i"/>
      <w:bookmarkEnd w:id="111"/>
    </w:p>
    <w:p w14:paraId="0A85A177" w14:textId="77777777" w:rsidR="00E56ACB" w:rsidRDefault="00000000">
      <w:pPr>
        <w:pStyle w:val="H5-center"/>
      </w:pPr>
      <w:r>
        <w:t>§ 6i </w:t>
      </w:r>
      <w:hyperlink r:id="rId148">
        <w:r>
          <w:rPr>
            <w:rStyle w:val="Hypertextovodkaz"/>
          </w:rPr>
          <w:t>[Komentář WK]</w:t>
        </w:r>
      </w:hyperlink>
      <w:r>
        <w:t> </w:t>
      </w:r>
      <w:hyperlink r:id="rId149">
        <w:r>
          <w:rPr>
            <w:rStyle w:val="Hypertextovodkaz"/>
          </w:rPr>
          <w:t>[Komentář WK]</w:t>
        </w:r>
      </w:hyperlink>
    </w:p>
    <w:p w14:paraId="43901272" w14:textId="77777777" w:rsidR="00E56ACB" w:rsidRDefault="00000000">
      <w:pPr>
        <w:pStyle w:val="Zkladntext"/>
      </w:pPr>
      <w:r>
        <w:t xml:space="preserve">Osoba povinná k dani se sídlem nebo provozovnou v tuzemsku, která není plátcem, je identifikovanou osobou ode dne poskytnutí služby s místem plnění v jiném členském státě podle </w:t>
      </w:r>
      <w:hyperlink r:id="rId150">
        <w:r>
          <w:rPr>
            <w:rStyle w:val="Hypertextovodkaz"/>
          </w:rPr>
          <w:t>§ 9 odst. 1</w:t>
        </w:r>
      </w:hyperlink>
      <w:r>
        <w:t>, s výjimkou poskytnutí služby, které je v jiném členském státě osvobozeno od daně.</w:t>
      </w:r>
    </w:p>
    <w:p w14:paraId="09206C72" w14:textId="77777777" w:rsidR="00E56ACB" w:rsidRDefault="00000000">
      <w:pPr>
        <w:pStyle w:val="Zkladntext"/>
      </w:pPr>
      <w:bookmarkStart w:id="112" w:name="c_14006"/>
      <w:bookmarkStart w:id="113" w:name="pa_6j"/>
      <w:bookmarkEnd w:id="112"/>
      <w:bookmarkEnd w:id="113"/>
      <w:r>
        <w:t xml:space="preserve"> </w:t>
      </w:r>
      <w:bookmarkStart w:id="114" w:name="p_6j"/>
      <w:bookmarkEnd w:id="114"/>
    </w:p>
    <w:p w14:paraId="3BECFA67" w14:textId="77777777" w:rsidR="00E56ACB" w:rsidRDefault="00000000">
      <w:pPr>
        <w:pStyle w:val="H5-center"/>
      </w:pPr>
      <w:r>
        <w:t>§ 6j </w:t>
      </w:r>
      <w:hyperlink r:id="rId151">
        <w:r>
          <w:rPr>
            <w:rStyle w:val="Hypertextovodkaz"/>
          </w:rPr>
          <w:t>[Komentář WK]</w:t>
        </w:r>
      </w:hyperlink>
      <w:r>
        <w:t> </w:t>
      </w:r>
      <w:hyperlink r:id="rId152">
        <w:r>
          <w:rPr>
            <w:rStyle w:val="Hypertextovodkaz"/>
          </w:rPr>
          <w:t>[Komentář WK]</w:t>
        </w:r>
      </w:hyperlink>
    </w:p>
    <w:p w14:paraId="0D4F029C" w14:textId="77777777" w:rsidR="00E56ACB" w:rsidRDefault="00000000">
      <w:pPr>
        <w:pStyle w:val="Zkladntext"/>
      </w:pPr>
      <w:r>
        <w:t>(1) Osoba povinná k dani, která není plátcem a která bude uskutečňovat vybraná plnění v rámci režimu Evropské unie nebo dovozního režimu zvláštního režimu jednoho správního místa, je identifikovanou osobou ode dne následujícího po dni oznámení rozhodnutí, kterým je tato osoba registrována, pokud</w:t>
      </w:r>
    </w:p>
    <w:p w14:paraId="2B23CF33" w14:textId="77777777" w:rsidR="00E56ACB" w:rsidRDefault="00000000">
      <w:pPr>
        <w:pStyle w:val="Odstavec-posun-minus1r"/>
      </w:pPr>
      <w:r>
        <w:t>a) má v tuzemsku sídlo, nebo provozovnu, nemá-li na území Evropské unie sídlo,</w:t>
      </w:r>
    </w:p>
    <w:p w14:paraId="17D097AB" w14:textId="77777777" w:rsidR="00E56ACB" w:rsidRDefault="00000000">
      <w:pPr>
        <w:pStyle w:val="Odstavec-posun-minus1r"/>
      </w:pPr>
      <w:r>
        <w:t>b) je v tuzemsku zahájeno odeslání nebo přeprava zboží, pokud je dodání tohoto zboží vybraným plněním, nebo</w:t>
      </w:r>
    </w:p>
    <w:p w14:paraId="3857412E" w14:textId="77777777" w:rsidR="00E56ACB" w:rsidRDefault="00000000">
      <w:pPr>
        <w:pStyle w:val="Odstavec-posun-minus1r"/>
      </w:pPr>
      <w:r>
        <w:t>c) má v Norském království sídlo, nebo provozovnu, nemá-li na území Evropské unie sídlo ani provozovnu.</w:t>
      </w:r>
    </w:p>
    <w:p w14:paraId="066C552F" w14:textId="77777777" w:rsidR="00E56ACB" w:rsidRDefault="00000000">
      <w:pPr>
        <w:pStyle w:val="Zkladntext"/>
      </w:pPr>
      <w:r>
        <w:t>(2) Osoba povinná k dani, která není plátcem, má v tuzemsku sídlo, nebo provozovnu, nemá-li na území Evropské unie sídlo, a která bude jako zprostředkovatel plnit jménem a na účet osoby uskutečňující vybraná plnění povinnosti vyplývající z použití dovozního režimu, je identifikovanou osobou ode dne následujícího po dni oznámení rozhodnutí, kterým je tato osoba registrována.</w:t>
      </w:r>
    </w:p>
    <w:p w14:paraId="050CACE4" w14:textId="77777777" w:rsidR="00E56ACB" w:rsidRDefault="00000000">
      <w:pPr>
        <w:pStyle w:val="Zkladntext"/>
      </w:pPr>
      <w:bookmarkStart w:id="115" w:name="c_14193"/>
      <w:bookmarkStart w:id="116" w:name="pa_6k"/>
      <w:bookmarkEnd w:id="115"/>
      <w:bookmarkEnd w:id="116"/>
      <w:r>
        <w:t xml:space="preserve"> </w:t>
      </w:r>
      <w:bookmarkStart w:id="117" w:name="p_6k"/>
      <w:bookmarkEnd w:id="117"/>
    </w:p>
    <w:p w14:paraId="52515EE0" w14:textId="77777777" w:rsidR="00E56ACB" w:rsidRDefault="00000000">
      <w:pPr>
        <w:pStyle w:val="H5-center"/>
      </w:pPr>
      <w:r>
        <w:t>§ 6k </w:t>
      </w:r>
      <w:hyperlink r:id="rId153">
        <w:r>
          <w:rPr>
            <w:rStyle w:val="Hypertextovodkaz"/>
          </w:rPr>
          <w:t>[Komentář WK]</w:t>
        </w:r>
      </w:hyperlink>
      <w:r>
        <w:t> </w:t>
      </w:r>
      <w:hyperlink r:id="rId154">
        <w:r>
          <w:rPr>
            <w:rStyle w:val="Hypertextovodkaz"/>
          </w:rPr>
          <w:t>[Komentář WK]</w:t>
        </w:r>
      </w:hyperlink>
    </w:p>
    <w:p w14:paraId="16B18C1F" w14:textId="77777777" w:rsidR="00E56ACB" w:rsidRDefault="00000000">
      <w:pPr>
        <w:pStyle w:val="Zkladntext"/>
      </w:pPr>
      <w:r>
        <w:t>Osoba povinná k dani, která není plátcem, nebo právnická osoba nepovinná k dani, které budou v tuzemsku pořizovat zboží z jiného členského státu, jsou identifikovanými osobami ode dne následujícího po dni oznámení rozhodnutí, kterým jsou tyto osoby registrovány.</w:t>
      </w:r>
    </w:p>
    <w:p w14:paraId="34594573" w14:textId="77777777" w:rsidR="00E56ACB" w:rsidRDefault="00000000">
      <w:pPr>
        <w:pStyle w:val="Zkladntext"/>
      </w:pPr>
      <w:bookmarkStart w:id="118" w:name="c_14275"/>
      <w:bookmarkStart w:id="119" w:name="pa_6l"/>
      <w:bookmarkEnd w:id="118"/>
      <w:bookmarkEnd w:id="119"/>
      <w:r>
        <w:lastRenderedPageBreak/>
        <w:t xml:space="preserve"> </w:t>
      </w:r>
      <w:bookmarkStart w:id="120" w:name="p_6l"/>
      <w:bookmarkEnd w:id="120"/>
    </w:p>
    <w:p w14:paraId="5FCA0B7E" w14:textId="77777777" w:rsidR="00E56ACB" w:rsidRDefault="00000000">
      <w:pPr>
        <w:pStyle w:val="H5-center"/>
      </w:pPr>
      <w:r>
        <w:t>§ 6l </w:t>
      </w:r>
      <w:hyperlink r:id="rId155">
        <w:r>
          <w:rPr>
            <w:rStyle w:val="Hypertextovodkaz"/>
          </w:rPr>
          <w:t>[Komentář WK]</w:t>
        </w:r>
      </w:hyperlink>
      <w:r>
        <w:t> </w:t>
      </w:r>
      <w:hyperlink r:id="rId156">
        <w:r>
          <w:rPr>
            <w:rStyle w:val="Hypertextovodkaz"/>
          </w:rPr>
          <w:t>[Komentář WK]</w:t>
        </w:r>
      </w:hyperlink>
    </w:p>
    <w:p w14:paraId="6527BBE2" w14:textId="77777777" w:rsidR="00E56ACB" w:rsidRDefault="00000000">
      <w:pPr>
        <w:pStyle w:val="Zkladntext"/>
      </w:pPr>
      <w:r>
        <w:t>Osoba povinná k dani se sídlem nebo provozovnou v tuzemsku, která není plátcem, je identifikovanou osobou ode dne následujícího po dni oznámení rozhodnutí, kterým je tato osoba registrována, pokud</w:t>
      </w:r>
    </w:p>
    <w:p w14:paraId="405FC882" w14:textId="77777777" w:rsidR="00E56ACB" w:rsidRDefault="00000000">
      <w:pPr>
        <w:pStyle w:val="Odstavec-posun-minus1r"/>
      </w:pPr>
      <w:r>
        <w:t>a) od osoby neusazené v tuzemsku bude přijímat zdanitelné plnění s místem plnění v tuzemsku, pokud se jedná o</w:t>
      </w:r>
    </w:p>
    <w:p w14:paraId="359C0349" w14:textId="77777777" w:rsidR="00E56ACB" w:rsidRDefault="00000000">
      <w:pPr>
        <w:pStyle w:val="Odstavec-posun2-minus1r"/>
      </w:pPr>
      <w:r>
        <w:t>1. poskytnutí služby,</w:t>
      </w:r>
    </w:p>
    <w:p w14:paraId="3D36DC1D" w14:textId="77777777" w:rsidR="00E56ACB" w:rsidRDefault="00000000">
      <w:pPr>
        <w:pStyle w:val="Odstavec-posun2-minus1r"/>
      </w:pPr>
      <w:r>
        <w:t>2. dodání zboží s instalací nebo montáží, nebo</w:t>
      </w:r>
    </w:p>
    <w:p w14:paraId="7CA72125" w14:textId="77777777" w:rsidR="00E56ACB" w:rsidRDefault="00000000">
      <w:pPr>
        <w:pStyle w:val="Odstavec-posun2-minus1r"/>
      </w:pPr>
      <w:r>
        <w:t>3. dodání zboží soustavami nebo sítěmi, nebo</w:t>
      </w:r>
    </w:p>
    <w:p w14:paraId="32AF75C3" w14:textId="77777777" w:rsidR="00E56ACB" w:rsidRDefault="00000000">
      <w:pPr>
        <w:pStyle w:val="Odstavec-posun-minus1r"/>
      </w:pPr>
      <w:r>
        <w:t xml:space="preserve">b) bude poskytovat službu s místem plnění v jiném členském státě podle </w:t>
      </w:r>
      <w:hyperlink r:id="rId157">
        <w:r>
          <w:rPr>
            <w:rStyle w:val="Hypertextovodkaz"/>
          </w:rPr>
          <w:t>§ 9 odst. 1</w:t>
        </w:r>
      </w:hyperlink>
      <w:r>
        <w:t>, s výjimkou poskytnutí služby, které je v jiném členském státě osvobozeno od daně.</w:t>
      </w:r>
    </w:p>
    <w:p w14:paraId="10459448" w14:textId="77777777" w:rsidR="00E56ACB" w:rsidRDefault="00E56ACB">
      <w:pPr>
        <w:pStyle w:val="Zkladntext"/>
      </w:pPr>
      <w:bookmarkStart w:id="121" w:name="c_14371"/>
      <w:bookmarkEnd w:id="121"/>
    </w:p>
    <w:p w14:paraId="58564AD9" w14:textId="77777777" w:rsidR="00E56ACB" w:rsidRDefault="00000000">
      <w:pPr>
        <w:pStyle w:val="Nadpis4"/>
      </w:pPr>
      <w:bookmarkStart w:id="122" w:name="díl-2"/>
      <w:bookmarkEnd w:id="55"/>
      <w:bookmarkEnd w:id="102"/>
      <w:r>
        <w:t>Díl 2</w:t>
      </w:r>
    </w:p>
    <w:p w14:paraId="0182459F" w14:textId="77777777" w:rsidR="00E56ACB" w:rsidRDefault="00000000">
      <w:pPr>
        <w:pStyle w:val="Nadpis4"/>
      </w:pPr>
      <w:bookmarkStart w:id="123" w:name="místo-plnění"/>
      <w:bookmarkEnd w:id="122"/>
      <w:r>
        <w:t>Místo plnění</w:t>
      </w:r>
    </w:p>
    <w:p w14:paraId="7DB58F9E" w14:textId="77777777" w:rsidR="00E56ACB" w:rsidRDefault="00E56ACB">
      <w:pPr>
        <w:pStyle w:val="FirstParagraph"/>
      </w:pPr>
      <w:bookmarkStart w:id="124" w:name="c_14375"/>
      <w:bookmarkEnd w:id="124"/>
    </w:p>
    <w:p w14:paraId="39539CB5" w14:textId="77777777" w:rsidR="00E56ACB" w:rsidRDefault="00000000">
      <w:pPr>
        <w:pStyle w:val="Nadpis4"/>
      </w:pPr>
      <w:bookmarkStart w:id="125" w:name="oddíl-1"/>
      <w:bookmarkEnd w:id="123"/>
      <w:r>
        <w:t>Oddíl 1</w:t>
      </w:r>
    </w:p>
    <w:p w14:paraId="57AF97F4" w14:textId="77777777" w:rsidR="00E56ACB" w:rsidRDefault="00000000">
      <w:pPr>
        <w:pStyle w:val="Nadpis4"/>
      </w:pPr>
      <w:bookmarkStart w:id="126" w:name="stanovení-místa-plnění-při-dodání-zboží"/>
      <w:bookmarkEnd w:id="125"/>
      <w:r>
        <w:t>Stanovení místa plnění při dodání zboží</w:t>
      </w:r>
    </w:p>
    <w:p w14:paraId="0665616F" w14:textId="77777777" w:rsidR="00E56ACB" w:rsidRDefault="00000000">
      <w:pPr>
        <w:pStyle w:val="FirstParagraph"/>
      </w:pPr>
      <w:bookmarkStart w:id="127" w:name="c_14385"/>
      <w:bookmarkStart w:id="128" w:name="pa_7"/>
      <w:bookmarkEnd w:id="127"/>
      <w:bookmarkEnd w:id="128"/>
      <w:r>
        <w:t xml:space="preserve"> </w:t>
      </w:r>
      <w:bookmarkStart w:id="129" w:name="p_7"/>
      <w:bookmarkEnd w:id="129"/>
    </w:p>
    <w:p w14:paraId="7A57811D" w14:textId="77777777" w:rsidR="00E56ACB" w:rsidRDefault="00000000">
      <w:pPr>
        <w:pStyle w:val="H5-center"/>
      </w:pPr>
      <w:r>
        <w:t>§ 7 </w:t>
      </w:r>
      <w:hyperlink r:id="rId158">
        <w:r>
          <w:rPr>
            <w:rStyle w:val="Hypertextovodkaz"/>
          </w:rPr>
          <w:t>[Komentář WK]</w:t>
        </w:r>
      </w:hyperlink>
      <w:r>
        <w:t> </w:t>
      </w:r>
      <w:hyperlink r:id="rId159">
        <w:r>
          <w:rPr>
            <w:rStyle w:val="Hypertextovodkaz"/>
          </w:rPr>
          <w:t>[Komentář WK]</w:t>
        </w:r>
      </w:hyperlink>
      <w:r>
        <w:t> </w:t>
      </w:r>
      <w:hyperlink r:id="rId160">
        <w:r>
          <w:rPr>
            <w:rStyle w:val="Hypertextovodkaz"/>
          </w:rPr>
          <w:t>DZ</w:t>
        </w:r>
      </w:hyperlink>
    </w:p>
    <w:p w14:paraId="0A0132AB" w14:textId="77777777" w:rsidR="00E56ACB" w:rsidRDefault="00E56ACB">
      <w:pPr>
        <w:pStyle w:val="Zkladntext"/>
      </w:pPr>
      <w:bookmarkStart w:id="130" w:name="c_14387"/>
      <w:bookmarkEnd w:id="130"/>
    </w:p>
    <w:p w14:paraId="6B018AC8" w14:textId="77777777" w:rsidR="00E56ACB" w:rsidRDefault="00000000">
      <w:pPr>
        <w:pStyle w:val="Nadpis5"/>
      </w:pPr>
      <w:bookmarkStart w:id="131" w:name="místo-plnění-při-dodání-zboží"/>
      <w:r>
        <w:t>Místo plnění při dodání zboží</w:t>
      </w:r>
    </w:p>
    <w:p w14:paraId="3536117E" w14:textId="77777777" w:rsidR="00E56ACB" w:rsidRDefault="00000000">
      <w:pPr>
        <w:pStyle w:val="FirstParagraph"/>
      </w:pPr>
      <w:r>
        <w:t>(1) Místem plnění při dodání zboží, pokud je dodání zboží uskutečněno bez odeslání nebo přepravy, je místo, kde se zboží nachází v době, kdy se dodání uskutečňuje.</w:t>
      </w:r>
    </w:p>
    <w:p w14:paraId="7649EBE8" w14:textId="77777777" w:rsidR="00E56ACB" w:rsidRDefault="00000000">
      <w:pPr>
        <w:pStyle w:val="Zkladntext"/>
      </w:pPr>
      <w:r>
        <w:t>(2) Místem plnění při dodání zboží, pokud je zboží odesláno nebo přepraveno osobou, která uskutečňuje dodání zboží, nebo osobou, pro kterou se uskutečňuje dodání zboží, nebo zmocněnou třetí osobou, je místo, kde se zboží nachází v době, kdy odeslání nebo přeprava zboží začíná. Pokud však odeslání nebo přeprava zboží začíná ve třetí zemi, za místo plnění při dovozu zboží a následného dodání zboží osobou, která dovoz zboží uskutečnila, se považuje členský stát, ve kterém vznikla povinnost přiznat nebo zaplatit daň při dovozu zboží.</w:t>
      </w:r>
    </w:p>
    <w:p w14:paraId="0CEC1B05" w14:textId="77777777" w:rsidR="00E56ACB" w:rsidRDefault="00000000">
      <w:pPr>
        <w:pStyle w:val="Zkladntext"/>
      </w:pPr>
      <w:r>
        <w:t>(3) Pokud je totéž zboží předmětem po sobě jdoucích dodání v řetězci, v rámci kterých je toto zboží odesláno nebo přepraveno z členského státu do členského státu od něj odlišného, a to od prvního dodavatele přímo poslední osobě v tomto řetězci, pro kterou se dodání tohoto zboží uskutečňuje, platí, že k odeslání nebo přepravě tohoto zboží došlo pouze při jeho dodání</w:t>
      </w:r>
    </w:p>
    <w:p w14:paraId="58D54C7B" w14:textId="77777777" w:rsidR="00E56ACB" w:rsidRDefault="00000000">
      <w:pPr>
        <w:pStyle w:val="Odstavec-posun-minus1r"/>
      </w:pPr>
      <w:r>
        <w:t>a) prostředníkovi, nebo</w:t>
      </w:r>
    </w:p>
    <w:p w14:paraId="09E3F755" w14:textId="77777777" w:rsidR="00E56ACB" w:rsidRDefault="00000000">
      <w:pPr>
        <w:pStyle w:val="Odstavec-posun-minus1r"/>
      </w:pPr>
      <w:r>
        <w:t>b) prostředníkem, pokud tento prostředník sdělil svému dodavateli své daňové identifikační číslo pro účely daně z přidané hodnoty, které mu bylo přiděleno členským státem zahájení odeslání nebo přepravy zboží.</w:t>
      </w:r>
    </w:p>
    <w:p w14:paraId="099439E5" w14:textId="77777777" w:rsidR="00E56ACB" w:rsidRDefault="00000000">
      <w:pPr>
        <w:pStyle w:val="Zkladntext"/>
      </w:pPr>
      <w:r>
        <w:lastRenderedPageBreak/>
        <w:t>(4) Pro účely odstavce 3 se prostředníkem rozumí dodavatel v rámci po sobě jdoucích dodání v řetězci, který</w:t>
      </w:r>
    </w:p>
    <w:p w14:paraId="167DBAA5" w14:textId="77777777" w:rsidR="00E56ACB" w:rsidRDefault="00000000">
      <w:pPr>
        <w:pStyle w:val="Odstavec-posun-minus1r"/>
      </w:pPr>
      <w:r>
        <w:t>a) není prvním dodavatelem v rámci těchto dodání a</w:t>
      </w:r>
    </w:p>
    <w:p w14:paraId="706E051C" w14:textId="77777777" w:rsidR="00E56ACB" w:rsidRDefault="00000000">
      <w:pPr>
        <w:pStyle w:val="Odstavec-posun-minus1r"/>
      </w:pPr>
      <w:r>
        <w:t>b) zboží odesílá nebo přepravuje sám, nebo jím zmocněná třetí osoba.</w:t>
      </w:r>
    </w:p>
    <w:p w14:paraId="47C6F3B7" w14:textId="77777777" w:rsidR="00E56ACB" w:rsidRDefault="00000000">
      <w:pPr>
        <w:pStyle w:val="Zkladntext"/>
      </w:pPr>
      <w:r>
        <w:t xml:space="preserve">(5) Odstavec 3 se nepoužije na dodání zboží podle </w:t>
      </w:r>
      <w:hyperlink r:id="rId161">
        <w:r>
          <w:rPr>
            <w:rStyle w:val="Hypertextovodkaz"/>
          </w:rPr>
          <w:t>§ 13a</w:t>
        </w:r>
      </w:hyperlink>
      <w:r>
        <w:t>.</w:t>
      </w:r>
    </w:p>
    <w:p w14:paraId="368086BA" w14:textId="77777777" w:rsidR="00E56ACB" w:rsidRDefault="00000000">
      <w:pPr>
        <w:pStyle w:val="Zkladntext"/>
      </w:pPr>
      <w:r>
        <w:t>(6) Při dodání zboží s instalací nebo montáží se za místo plnění považuje místo, kde je zboží instalováno nebo smontováno.</w:t>
      </w:r>
    </w:p>
    <w:p w14:paraId="7BBD5FD7" w14:textId="77777777" w:rsidR="00E56ACB" w:rsidRDefault="00000000">
      <w:pPr>
        <w:pStyle w:val="Zkladntext"/>
      </w:pPr>
      <w:r>
        <w:t>(7) Při dodání zboží na palubě lodě, letadla nebo vlaku během přepravy osob uskutečněné na území Evropské unie se za místo plnění se považuje místo zahájení přepravy osob. Zpáteční přeprava se považuje za samostatnou přepravu.</w:t>
      </w:r>
    </w:p>
    <w:p w14:paraId="2B12A5E1" w14:textId="77777777" w:rsidR="00E56ACB" w:rsidRDefault="00000000">
      <w:pPr>
        <w:pStyle w:val="Zkladntext"/>
      </w:pPr>
      <w:r>
        <w:t>(8) Pro účely odstavce 7 se rozumí</w:t>
      </w:r>
    </w:p>
    <w:p w14:paraId="05727C70" w14:textId="77777777" w:rsidR="00E56ACB" w:rsidRDefault="00000000">
      <w:pPr>
        <w:pStyle w:val="Odstavec-posun-minus1r"/>
      </w:pPr>
      <w:r>
        <w:t>a) místem zahájení přepravy osob první místo, kde mohly nastoupit osoby na území Evropské unie,</w:t>
      </w:r>
    </w:p>
    <w:p w14:paraId="141C840C" w14:textId="77777777" w:rsidR="00E56ACB" w:rsidRDefault="00000000">
      <w:pPr>
        <w:pStyle w:val="Odstavec-posun-minus1r"/>
      </w:pPr>
      <w:r>
        <w:t>b) místem ukončení přepravy osob poslední místo, kde mohly vystoupit osoby na území Evropské unie,</w:t>
      </w:r>
    </w:p>
    <w:p w14:paraId="25026C0B" w14:textId="77777777" w:rsidR="00E56ACB" w:rsidRDefault="00000000">
      <w:pPr>
        <w:pStyle w:val="Odstavec-posun-minus1r"/>
      </w:pPr>
      <w:r>
        <w:t>c) přepravou osob uskutečněnou na území Evropské unie část přepravy uskutečněná bez zastávky ve třetí zemi mezi místem zahájení a ukončení přepravy osob.</w:t>
      </w:r>
    </w:p>
    <w:p w14:paraId="68F7B7DD" w14:textId="77777777" w:rsidR="00E56ACB" w:rsidRDefault="00000000">
      <w:pPr>
        <w:pStyle w:val="Zkladntext"/>
      </w:pPr>
      <w:r>
        <w:t>(9) Při dodání nemovité věci je místem plnění místo, kde se nemovitá věc nachází; v případě práva stavby je tímto místem místo, kde se nachází pozemek zatížený právem stavby.</w:t>
      </w:r>
    </w:p>
    <w:p w14:paraId="02557946" w14:textId="77777777" w:rsidR="00E56ACB" w:rsidRDefault="00000000">
      <w:pPr>
        <w:pStyle w:val="Zkladntext"/>
      </w:pPr>
      <w:bookmarkStart w:id="132" w:name="c_15394"/>
      <w:bookmarkStart w:id="133" w:name="pa_7a"/>
      <w:bookmarkEnd w:id="132"/>
      <w:bookmarkEnd w:id="133"/>
      <w:r>
        <w:t xml:space="preserve"> </w:t>
      </w:r>
      <w:bookmarkStart w:id="134" w:name="p_7a"/>
      <w:bookmarkEnd w:id="134"/>
    </w:p>
    <w:p w14:paraId="241A19B2" w14:textId="77777777" w:rsidR="00E56ACB" w:rsidRDefault="00000000">
      <w:pPr>
        <w:pStyle w:val="H5-center"/>
      </w:pPr>
      <w:r>
        <w:t>§ 7a </w:t>
      </w:r>
      <w:hyperlink r:id="rId162">
        <w:r>
          <w:rPr>
            <w:rStyle w:val="Hypertextovodkaz"/>
          </w:rPr>
          <w:t>[Komentář WK]</w:t>
        </w:r>
      </w:hyperlink>
      <w:r>
        <w:t> </w:t>
      </w:r>
      <w:hyperlink r:id="rId163">
        <w:r>
          <w:rPr>
            <w:rStyle w:val="Hypertextovodkaz"/>
          </w:rPr>
          <w:t>[Komentář WK]</w:t>
        </w:r>
      </w:hyperlink>
    </w:p>
    <w:p w14:paraId="18587C0A" w14:textId="77777777" w:rsidR="00E56ACB" w:rsidRDefault="00E56ACB">
      <w:pPr>
        <w:pStyle w:val="Zkladntext"/>
      </w:pPr>
      <w:bookmarkStart w:id="135" w:name="c_15396"/>
      <w:bookmarkEnd w:id="135"/>
    </w:p>
    <w:p w14:paraId="159B42DC" w14:textId="77777777" w:rsidR="00E56ACB" w:rsidRDefault="00000000">
      <w:pPr>
        <w:pStyle w:val="Nadpis5"/>
      </w:pPr>
      <w:bookmarkStart w:id="136" w:name="Xae15202bc54ff06d67b5dadd7cfa03b748ccf04"/>
      <w:bookmarkEnd w:id="131"/>
      <w:r>
        <w:t>Místo plnění při dodání plynu, elektřiny, tepla nebo chladu</w:t>
      </w:r>
    </w:p>
    <w:p w14:paraId="0060A062" w14:textId="77777777" w:rsidR="00E56ACB" w:rsidRDefault="00000000">
      <w:pPr>
        <w:pStyle w:val="FirstParagraph"/>
      </w:pPr>
      <w:r>
        <w:t>(1) Místem plnění při dodání zboží soustavami nebo sítěmi obchodníkovi je místo, kde má tento obchodník sídlo nebo kde má provozovnu, které je toto zboží dodáno.</w:t>
      </w:r>
    </w:p>
    <w:p w14:paraId="15F57465" w14:textId="77777777" w:rsidR="00E56ACB" w:rsidRDefault="00000000">
      <w:pPr>
        <w:pStyle w:val="Zkladntext"/>
      </w:pPr>
      <w:r>
        <w:t>(2) Obchodníkem se pro účely odstavce 1 rozumí osoba povinná k dani, která nakupuje plyn, elektřinu, teplo nebo chlad zejména za účelem jejich dalšího prodeje a jejíž vlastní spotřeba tohoto zboží je zanedbatelná.</w:t>
      </w:r>
    </w:p>
    <w:p w14:paraId="047F014A" w14:textId="77777777" w:rsidR="00E56ACB" w:rsidRDefault="00000000">
      <w:pPr>
        <w:pStyle w:val="Zkladntext"/>
      </w:pPr>
      <w:r>
        <w:t>(3) Místem plnění při dodání zboží soustavami nebo sítěmi jiné osobě než osobě uvedené v odstavci 1 je místo, kde osoba, které je zboží dodáno, toto zboží spotřebuje. Pokud osoba, které je takto zboží dodáno, nespotřebuje všechno dodané zboží, považuje se za místo plnění pro toto nespotřebované zboží místo, kde má tato osoba sídlo nebo kde má provozovnu, které je toto zboží dodáno.</w:t>
      </w:r>
    </w:p>
    <w:p w14:paraId="17613761" w14:textId="77777777" w:rsidR="00E56ACB" w:rsidRDefault="00000000">
      <w:pPr>
        <w:pStyle w:val="Zkladntext"/>
      </w:pPr>
      <w:bookmarkStart w:id="137" w:name="c_15992"/>
      <w:bookmarkStart w:id="138" w:name="pa_8"/>
      <w:bookmarkEnd w:id="137"/>
      <w:bookmarkEnd w:id="138"/>
      <w:r>
        <w:t xml:space="preserve"> </w:t>
      </w:r>
      <w:bookmarkStart w:id="139" w:name="p_8"/>
      <w:bookmarkEnd w:id="139"/>
    </w:p>
    <w:p w14:paraId="07963274" w14:textId="77777777" w:rsidR="00E56ACB" w:rsidRDefault="00000000">
      <w:pPr>
        <w:pStyle w:val="H5-center"/>
      </w:pPr>
      <w:r>
        <w:t>§ 8 </w:t>
      </w:r>
      <w:hyperlink r:id="rId164">
        <w:r>
          <w:rPr>
            <w:rStyle w:val="Hypertextovodkaz"/>
          </w:rPr>
          <w:t>[Komentář WK]</w:t>
        </w:r>
      </w:hyperlink>
      <w:r>
        <w:t> </w:t>
      </w:r>
      <w:hyperlink r:id="rId165">
        <w:r>
          <w:rPr>
            <w:rStyle w:val="Hypertextovodkaz"/>
          </w:rPr>
          <w:t>[Komentář WK]</w:t>
        </w:r>
      </w:hyperlink>
      <w:r>
        <w:t> </w:t>
      </w:r>
      <w:hyperlink r:id="rId166">
        <w:r>
          <w:rPr>
            <w:rStyle w:val="Hypertextovodkaz"/>
          </w:rPr>
          <w:t>DZ</w:t>
        </w:r>
      </w:hyperlink>
    </w:p>
    <w:p w14:paraId="281A4A3D" w14:textId="77777777" w:rsidR="00E56ACB" w:rsidRDefault="00E56ACB">
      <w:pPr>
        <w:pStyle w:val="Zkladntext"/>
      </w:pPr>
      <w:bookmarkStart w:id="140" w:name="c_15994"/>
      <w:bookmarkEnd w:id="140"/>
    </w:p>
    <w:p w14:paraId="139ED7BE" w14:textId="77777777" w:rsidR="00E56ACB" w:rsidRDefault="00000000">
      <w:pPr>
        <w:pStyle w:val="Nadpis5"/>
      </w:pPr>
      <w:bookmarkStart w:id="141" w:name="místo-plnění-při-prodeji-zboží-na-dálku"/>
      <w:bookmarkEnd w:id="136"/>
      <w:r>
        <w:t>Místo plnění při prodeji zboží na dálku</w:t>
      </w:r>
    </w:p>
    <w:p w14:paraId="4FC747F3" w14:textId="77777777" w:rsidR="00E56ACB" w:rsidRDefault="00000000">
      <w:pPr>
        <w:pStyle w:val="FirstParagraph"/>
      </w:pPr>
      <w:r>
        <w:t>(1) Místem plnění při prodeji zboží na dálku je místo, kde se zboží nachází po ukončení jeho odeslání nebo přepravy.</w:t>
      </w:r>
    </w:p>
    <w:p w14:paraId="2B200A66" w14:textId="77777777" w:rsidR="00E56ACB" w:rsidRDefault="00000000">
      <w:pPr>
        <w:pStyle w:val="Zkladntext"/>
      </w:pPr>
      <w:r>
        <w:t>(2) Místem plnění při prodeji zboží na dálku je místo, kde se zboží nachází v době, kdy jeho odeslání nebo přeprava začíná, pokud</w:t>
      </w:r>
    </w:p>
    <w:p w14:paraId="073BABB9" w14:textId="77777777" w:rsidR="00E56ACB" w:rsidRDefault="00000000">
      <w:pPr>
        <w:pStyle w:val="Odstavec-posun-minus1r"/>
      </w:pPr>
      <w:r>
        <w:lastRenderedPageBreak/>
        <w:t>a) osoba povinná k dani, která zboží prodává, má sídlo</w:t>
      </w:r>
    </w:p>
    <w:p w14:paraId="17378252" w14:textId="77777777" w:rsidR="00E56ACB" w:rsidRDefault="00000000">
      <w:pPr>
        <w:pStyle w:val="Odstavec-posun2-minus1r"/>
      </w:pPr>
      <w:r>
        <w:t>1. v členském státě a nemá provozovnu v ostatních členských státech, nebo</w:t>
      </w:r>
    </w:p>
    <w:p w14:paraId="478F3A69" w14:textId="77777777" w:rsidR="00E56ACB" w:rsidRDefault="00000000">
      <w:pPr>
        <w:pStyle w:val="Odstavec-posun2-minus1r"/>
      </w:pPr>
      <w:r>
        <w:t>2. mimo území Evropské unie a provozovnu pouze v jednom členském státě,</w:t>
      </w:r>
    </w:p>
    <w:p w14:paraId="5CC0B7F1" w14:textId="77777777" w:rsidR="00E56ACB" w:rsidRDefault="00000000">
      <w:pPr>
        <w:pStyle w:val="Odstavec-posun-minus1r"/>
      </w:pPr>
      <w:r>
        <w:t>b) zboží je odesláno nebo přepraveno do členského státu odlišného od členského státu, ve kterém má osoba, která zboží prodává, sídlo nebo provozovnu, a</w:t>
      </w:r>
    </w:p>
    <w:p w14:paraId="685D84AC" w14:textId="77777777" w:rsidR="00E56ACB" w:rsidRDefault="00000000">
      <w:pPr>
        <w:pStyle w:val="Odstavec-posun-minus1r"/>
      </w:pPr>
      <w:r>
        <w:t>c) celková hodnota příslušných plnění bez daně nepřekročila v příslušném ani bezprostředně předcházejícím kalendářním roce částku 10 000 EUR nebo ekvivalent této částky v národní měně při použití směnného kurzu zveřejněného Evropskou centrální bankou pro den 5. prosince 2017 (dále jen "ekvivalent v jiné měně"); celkovou hodnotou příslušných plnění se pro účely určení místa plnění rozumí hodnota</w:t>
      </w:r>
    </w:p>
    <w:p w14:paraId="66B79871" w14:textId="77777777" w:rsidR="00E56ACB" w:rsidRDefault="00000000">
      <w:pPr>
        <w:pStyle w:val="Odstavec-posun2-minus1r"/>
      </w:pPr>
      <w:r>
        <w:t>1. zboží prodaného na dálku, pokud jsou splněny podmínky podle písmen a) a b), a</w:t>
      </w:r>
    </w:p>
    <w:p w14:paraId="2C601EB6" w14:textId="77777777" w:rsidR="00E56ACB" w:rsidRDefault="00000000">
      <w:pPr>
        <w:pStyle w:val="Odstavec-posun2-minus1r"/>
      </w:pPr>
      <w:r>
        <w:t xml:space="preserve">2. telekomunikační služby, služby rozhlasového a televizního vysílání a elektronicky poskytované služby poskytnutých osobě nepovinné k dani, pokud jsou splněny podmínky podle </w:t>
      </w:r>
      <w:hyperlink r:id="rId167">
        <w:r>
          <w:rPr>
            <w:rStyle w:val="Hypertextovodkaz"/>
          </w:rPr>
          <w:t>§ 10i odst. 3</w:t>
        </w:r>
      </w:hyperlink>
      <w:r>
        <w:t>.</w:t>
      </w:r>
    </w:p>
    <w:p w14:paraId="7E870906" w14:textId="77777777" w:rsidR="00E56ACB" w:rsidRDefault="00000000">
      <w:pPr>
        <w:pStyle w:val="Zkladntext"/>
      </w:pPr>
      <w:r>
        <w:t>(3) Místem plnění při prodeji zboží na dálku, kterým celková hodnota příslušných plnění bez daně překročila částku 10 000 EUR nebo její ekvivalent v jiné měně, je místo plnění podle odstavce 1.</w:t>
      </w:r>
    </w:p>
    <w:p w14:paraId="1D723460" w14:textId="77777777" w:rsidR="00E56ACB" w:rsidRDefault="00000000">
      <w:pPr>
        <w:pStyle w:val="Zkladntext"/>
      </w:pPr>
      <w:r>
        <w:t>(4) Osoba, která prodává zboží na dálku podle odstavce 2, se může rozhodnout, že místo plnění se určí podle odstavce 1. V takovém případě je povinna tak postupovat alespoň do konce druhého kalendářního roku následujícího po kalendářním roce, ve kterém se takto rozhodla.</w:t>
      </w:r>
    </w:p>
    <w:p w14:paraId="415010D4" w14:textId="77777777" w:rsidR="00E56ACB" w:rsidRDefault="00000000">
      <w:pPr>
        <w:pStyle w:val="Zkladntext"/>
      </w:pPr>
      <w:r>
        <w:t xml:space="preserve">(5) Rozhodnutí podle odstavce 4 se považuje rovněž za rozhodnutí o určení místa plnění podle </w:t>
      </w:r>
      <w:hyperlink r:id="rId168">
        <w:r>
          <w:rPr>
            <w:rStyle w:val="Hypertextovodkaz"/>
          </w:rPr>
          <w:t>§ 10i odst. 5</w:t>
        </w:r>
      </w:hyperlink>
      <w:r>
        <w:t>.</w:t>
      </w:r>
    </w:p>
    <w:p w14:paraId="37A27992" w14:textId="77777777" w:rsidR="00E56ACB" w:rsidRDefault="00000000">
      <w:pPr>
        <w:pStyle w:val="Zkladntext"/>
      </w:pPr>
      <w:bookmarkStart w:id="142" w:name="c_16917"/>
      <w:bookmarkStart w:id="143" w:name="pa_8a"/>
      <w:bookmarkEnd w:id="142"/>
      <w:bookmarkEnd w:id="143"/>
      <w:r>
        <w:t xml:space="preserve"> </w:t>
      </w:r>
      <w:bookmarkStart w:id="144" w:name="p_8a"/>
      <w:bookmarkEnd w:id="144"/>
    </w:p>
    <w:p w14:paraId="6F1EA6BC" w14:textId="77777777" w:rsidR="00E56ACB" w:rsidRDefault="00000000">
      <w:pPr>
        <w:pStyle w:val="H5-center"/>
      </w:pPr>
      <w:r>
        <w:t>§ 8a </w:t>
      </w:r>
      <w:hyperlink r:id="rId169">
        <w:r>
          <w:rPr>
            <w:rStyle w:val="Hypertextovodkaz"/>
          </w:rPr>
          <w:t>[Komentář WK]</w:t>
        </w:r>
      </w:hyperlink>
    </w:p>
    <w:p w14:paraId="05EF6C31" w14:textId="77777777" w:rsidR="00E56ACB" w:rsidRDefault="00E56ACB">
      <w:pPr>
        <w:pStyle w:val="Zkladntext"/>
      </w:pPr>
      <w:bookmarkStart w:id="145" w:name="c_16919"/>
      <w:bookmarkEnd w:id="145"/>
    </w:p>
    <w:p w14:paraId="4D164ADF" w14:textId="77777777" w:rsidR="00E56ACB" w:rsidRDefault="00000000">
      <w:pPr>
        <w:pStyle w:val="Nadpis5"/>
      </w:pPr>
      <w:bookmarkStart w:id="146" w:name="Xad4a4d78e3483170dadb30447bc114a9bafc80d"/>
      <w:bookmarkEnd w:id="141"/>
      <w:r>
        <w:t>Místo plnění při prodeji dovezeného zboží na dálku</w:t>
      </w:r>
    </w:p>
    <w:p w14:paraId="6B433A41" w14:textId="77777777" w:rsidR="00E56ACB" w:rsidRDefault="00000000">
      <w:pPr>
        <w:pStyle w:val="FirstParagraph"/>
      </w:pPr>
      <w:r>
        <w:t>Místem plnění při prodeji dovezeného zboží na dálku je místo, kde se zboží nachází po ukončení jeho odeslání nebo přepravy, pokud je</w:t>
      </w:r>
    </w:p>
    <w:p w14:paraId="0D1EC960" w14:textId="77777777" w:rsidR="00E56ACB" w:rsidRDefault="00000000">
      <w:pPr>
        <w:pStyle w:val="Odstavec-posun-minus1r"/>
      </w:pPr>
      <w:r>
        <w:t>a) zboží odesláno nebo přepraveno do členského státu odlišného od členského státu dovozu, nebo</w:t>
      </w:r>
    </w:p>
    <w:p w14:paraId="712021CB" w14:textId="77777777" w:rsidR="00E56ACB" w:rsidRDefault="00000000">
      <w:pPr>
        <w:pStyle w:val="Odstavec-posun-minus1r"/>
      </w:pPr>
      <w:r>
        <w:t>b) na tento prodej použit dovozní režim zvláštního režimu jednoho správního místa.</w:t>
      </w:r>
    </w:p>
    <w:p w14:paraId="78BD523E" w14:textId="77777777" w:rsidR="00E56ACB" w:rsidRDefault="00E56ACB">
      <w:pPr>
        <w:pStyle w:val="Zkladntext"/>
      </w:pPr>
      <w:bookmarkStart w:id="147" w:name="c_16976"/>
      <w:bookmarkEnd w:id="147"/>
    </w:p>
    <w:p w14:paraId="12090B23" w14:textId="77777777" w:rsidR="00E56ACB" w:rsidRDefault="00000000">
      <w:pPr>
        <w:pStyle w:val="Nadpis4"/>
      </w:pPr>
      <w:bookmarkStart w:id="148" w:name="oddíl-2"/>
      <w:bookmarkEnd w:id="126"/>
      <w:bookmarkEnd w:id="146"/>
      <w:r>
        <w:t>Oddíl 2</w:t>
      </w:r>
    </w:p>
    <w:p w14:paraId="7FFD05DE" w14:textId="77777777" w:rsidR="00E56ACB" w:rsidRDefault="00000000">
      <w:pPr>
        <w:pStyle w:val="Nadpis4"/>
      </w:pPr>
      <w:bookmarkStart w:id="149" w:name="X19524f25c1278c1b7ffce53f15ab705887ebf95"/>
      <w:bookmarkEnd w:id="148"/>
      <w:r>
        <w:t>Stanovení místa plnění při poskytnutí služby</w:t>
      </w:r>
    </w:p>
    <w:p w14:paraId="28D712C8" w14:textId="77777777" w:rsidR="00E56ACB" w:rsidRDefault="00000000">
      <w:pPr>
        <w:pStyle w:val="FirstParagraph"/>
      </w:pPr>
      <w:bookmarkStart w:id="150" w:name="c_16986"/>
      <w:bookmarkStart w:id="151" w:name="pa_9"/>
      <w:bookmarkEnd w:id="150"/>
      <w:bookmarkEnd w:id="151"/>
      <w:r>
        <w:t xml:space="preserve"> </w:t>
      </w:r>
      <w:bookmarkStart w:id="152" w:name="p_9"/>
      <w:bookmarkEnd w:id="152"/>
    </w:p>
    <w:p w14:paraId="5DF84351" w14:textId="77777777" w:rsidR="00E56ACB" w:rsidRDefault="00000000">
      <w:pPr>
        <w:pStyle w:val="H5-center"/>
      </w:pPr>
      <w:r>
        <w:t>§ 9 </w:t>
      </w:r>
      <w:hyperlink r:id="rId170">
        <w:r>
          <w:rPr>
            <w:rStyle w:val="Hypertextovodkaz"/>
          </w:rPr>
          <w:t>[Komentář WK]</w:t>
        </w:r>
      </w:hyperlink>
      <w:r>
        <w:t> </w:t>
      </w:r>
      <w:hyperlink r:id="rId171">
        <w:r>
          <w:rPr>
            <w:rStyle w:val="Hypertextovodkaz"/>
          </w:rPr>
          <w:t>[Komentář WK]</w:t>
        </w:r>
      </w:hyperlink>
      <w:r>
        <w:t> </w:t>
      </w:r>
      <w:hyperlink r:id="rId172">
        <w:r>
          <w:rPr>
            <w:rStyle w:val="Hypertextovodkaz"/>
          </w:rPr>
          <w:t>DZ</w:t>
        </w:r>
      </w:hyperlink>
    </w:p>
    <w:p w14:paraId="183B7144" w14:textId="77777777" w:rsidR="00E56ACB" w:rsidRDefault="00E56ACB">
      <w:pPr>
        <w:pStyle w:val="Zkladntext"/>
      </w:pPr>
      <w:bookmarkStart w:id="153" w:name="c_16988"/>
      <w:bookmarkEnd w:id="153"/>
    </w:p>
    <w:p w14:paraId="3B74F454" w14:textId="77777777" w:rsidR="00E56ACB" w:rsidRDefault="00000000">
      <w:pPr>
        <w:pStyle w:val="Nadpis5"/>
      </w:pPr>
      <w:bookmarkStart w:id="154" w:name="X911969a6da279b79f50253f8dd84441e7b169b3"/>
      <w:r>
        <w:lastRenderedPageBreak/>
        <w:t>Základní pravidla pro stanovení místa plnění při poskytnutí služby</w:t>
      </w:r>
    </w:p>
    <w:p w14:paraId="10CDFDF4" w14:textId="77777777" w:rsidR="00E56ACB" w:rsidRDefault="00000000">
      <w:pPr>
        <w:pStyle w:val="FirstParagraph"/>
      </w:pPr>
      <w:r>
        <w:t>(1) Místem plnění při poskytnutí služby osobě povinné k dani, která jedná jako taková, je místo, kde má tato osoba sídlo. Pokud je však tato služba poskytnuta provozovně osoby povinné k dani, nacházející se v jiném místě, než kde je její sídlo, je místem plnění místo, kde je tato provozovna umístěna. Za tuto provozovnu se považuje organizační složka této osoby povinné k dani, která může přijímat a využívat služby, které jsou poskytovány pro potřebu této provozovny, neboť je dostatečně stálá a má vhodné personální a technické zdroje.</w:t>
      </w:r>
    </w:p>
    <w:p w14:paraId="49943F66" w14:textId="77777777" w:rsidR="00E56ACB" w:rsidRDefault="00000000">
      <w:pPr>
        <w:pStyle w:val="Zkladntext"/>
      </w:pPr>
      <w:r>
        <w:t>(2) Místem plnění při poskytnutí služby osobě nepovinné k dani je místo, kde má osoba poskytující službu sídlo. Pokud je však tato služba poskytnuta prostřednictvím provozovny osoby povinné k dani, nacházející se v jiném místě, než kde je její sídlo, je místem plnění místo, kde je tato provozovna umístěna.</w:t>
      </w:r>
    </w:p>
    <w:p w14:paraId="57510A03" w14:textId="77777777" w:rsidR="00E56ACB" w:rsidRDefault="00000000">
      <w:pPr>
        <w:pStyle w:val="Zkladntext"/>
      </w:pPr>
      <w:r>
        <w:t>(3) Pro účely stanovení místa plnění při poskytnutí služby se za osobu povinnou k dani, která jedná jako taková, považuje</w:t>
      </w:r>
    </w:p>
    <w:p w14:paraId="5AFA0CC0" w14:textId="77777777" w:rsidR="00E56ACB" w:rsidRDefault="00000000">
      <w:pPr>
        <w:pStyle w:val="Odstavec-posun-minus1r"/>
      </w:pPr>
      <w:r>
        <w:t>a) osoba povinná k dani ve vztahu ke všem službám, které jí jsou poskytnuty, i když jsou poskytnuty pro činnost, která není předmětem daně,</w:t>
      </w:r>
    </w:p>
    <w:p w14:paraId="45C7FEA9" w14:textId="77777777" w:rsidR="00E56ACB" w:rsidRDefault="00000000">
      <w:pPr>
        <w:pStyle w:val="Odstavec-posun-minus1r"/>
      </w:pPr>
      <w:r>
        <w:t>b) právnická osoba nepovinná k dani, která je identifikovanou osobou nebo osobou registrovanou k dani v jiném členském státě.</w:t>
      </w:r>
    </w:p>
    <w:p w14:paraId="24817C3A" w14:textId="77777777" w:rsidR="00E56ACB" w:rsidRDefault="00000000">
      <w:pPr>
        <w:pStyle w:val="Zkladntext"/>
      </w:pPr>
      <w:r>
        <w:t>(4) Základní pravidlo pro stanovení místa plnění při poskytnutí služby podle odstavců 1 a 2 se použije, pokud tento zákon nestanoví jinak.</w:t>
      </w:r>
    </w:p>
    <w:p w14:paraId="168786F4" w14:textId="77777777" w:rsidR="00E56ACB" w:rsidRDefault="00000000">
      <w:pPr>
        <w:pStyle w:val="Zkladntext"/>
      </w:pPr>
      <w:bookmarkStart w:id="155" w:name="c_17517"/>
      <w:bookmarkStart w:id="156" w:name="pa_9a"/>
      <w:bookmarkEnd w:id="155"/>
      <w:bookmarkEnd w:id="156"/>
      <w:r>
        <w:t xml:space="preserve"> </w:t>
      </w:r>
      <w:bookmarkStart w:id="157" w:name="p_9a"/>
      <w:bookmarkEnd w:id="157"/>
    </w:p>
    <w:p w14:paraId="6850F5DC" w14:textId="77777777" w:rsidR="00E56ACB" w:rsidRDefault="00000000">
      <w:pPr>
        <w:pStyle w:val="H5-center"/>
      </w:pPr>
      <w:r>
        <w:t>§ 9a </w:t>
      </w:r>
      <w:hyperlink r:id="rId173">
        <w:r>
          <w:rPr>
            <w:rStyle w:val="Hypertextovodkaz"/>
          </w:rPr>
          <w:t>[Komentář WK]</w:t>
        </w:r>
      </w:hyperlink>
      <w:r>
        <w:t> </w:t>
      </w:r>
      <w:hyperlink r:id="rId174">
        <w:r>
          <w:rPr>
            <w:rStyle w:val="Hypertextovodkaz"/>
          </w:rPr>
          <w:t>[Komentář WK]</w:t>
        </w:r>
      </w:hyperlink>
    </w:p>
    <w:p w14:paraId="04F4F41C" w14:textId="77777777" w:rsidR="00E56ACB" w:rsidRDefault="00E56ACB">
      <w:pPr>
        <w:pStyle w:val="Zkladntext"/>
      </w:pPr>
      <w:bookmarkStart w:id="158" w:name="c_17519"/>
      <w:bookmarkEnd w:id="158"/>
    </w:p>
    <w:p w14:paraId="44457AF6" w14:textId="77777777" w:rsidR="00E56ACB" w:rsidRDefault="00000000">
      <w:pPr>
        <w:pStyle w:val="Nadpis5"/>
      </w:pPr>
      <w:bookmarkStart w:id="159" w:name="Xa274bee74df40f95b8d1703a6e2982699958dfa"/>
      <w:bookmarkEnd w:id="154"/>
      <w:r>
        <w:t>Místo plnění při poskytnutí služby osobě povinné k dani, která má sídlo nebo provozovnu ve třetí zemi</w:t>
      </w:r>
    </w:p>
    <w:p w14:paraId="388B1053" w14:textId="77777777" w:rsidR="00E56ACB" w:rsidRDefault="00000000">
      <w:pPr>
        <w:pStyle w:val="FirstParagraph"/>
      </w:pPr>
      <w:r>
        <w:t>Za místo plnění při poskytnutí služby osobě povinné k dani, která má sídlo nebo provozovnu ve třetí zemi a která je plátcem, s výjimkou poskytnutí služby osvobozeného od daně, se považuje tuzemsko, pokud</w:t>
      </w:r>
    </w:p>
    <w:p w14:paraId="49FE1BA4" w14:textId="77777777" w:rsidR="00E56ACB" w:rsidRDefault="00000000">
      <w:pPr>
        <w:pStyle w:val="Odstavec-posun-minus1r"/>
      </w:pPr>
      <w:r>
        <w:t xml:space="preserve">a) je místo plnění stanoveno podle </w:t>
      </w:r>
      <w:hyperlink r:id="rId175">
        <w:r>
          <w:rPr>
            <w:rStyle w:val="Hypertextovodkaz"/>
          </w:rPr>
          <w:t>§ 9 odst. 1</w:t>
        </w:r>
      </w:hyperlink>
      <w:r>
        <w:t xml:space="preserve"> ve třetí zemi a</w:t>
      </w:r>
    </w:p>
    <w:p w14:paraId="3477341A" w14:textId="77777777" w:rsidR="00E56ACB" w:rsidRDefault="00000000">
      <w:pPr>
        <w:pStyle w:val="Odstavec-posun-minus1r"/>
      </w:pPr>
      <w:r>
        <w:t>b) ke skutečnému užití nebo spotřebě dochází v tuzemsku.</w:t>
      </w:r>
    </w:p>
    <w:p w14:paraId="5C1694E6" w14:textId="77777777" w:rsidR="00E56ACB" w:rsidRDefault="00000000">
      <w:pPr>
        <w:pStyle w:val="Zkladntext"/>
      </w:pPr>
      <w:bookmarkStart w:id="160" w:name="c_17593"/>
      <w:bookmarkStart w:id="161" w:name="pa_10"/>
      <w:bookmarkEnd w:id="160"/>
      <w:bookmarkEnd w:id="161"/>
      <w:r>
        <w:t xml:space="preserve"> </w:t>
      </w:r>
      <w:bookmarkStart w:id="162" w:name="p_10"/>
      <w:bookmarkEnd w:id="162"/>
    </w:p>
    <w:p w14:paraId="695B1205" w14:textId="77777777" w:rsidR="00E56ACB" w:rsidRDefault="00000000">
      <w:pPr>
        <w:pStyle w:val="H5-center"/>
      </w:pPr>
      <w:r>
        <w:t>§ 10 </w:t>
      </w:r>
      <w:hyperlink r:id="rId176">
        <w:r>
          <w:rPr>
            <w:rStyle w:val="Hypertextovodkaz"/>
          </w:rPr>
          <w:t>[Komentář WK]</w:t>
        </w:r>
      </w:hyperlink>
      <w:r>
        <w:t> </w:t>
      </w:r>
      <w:hyperlink r:id="rId177">
        <w:r>
          <w:rPr>
            <w:rStyle w:val="Hypertextovodkaz"/>
          </w:rPr>
          <w:t>[Komentář WK]</w:t>
        </w:r>
      </w:hyperlink>
      <w:r>
        <w:t> </w:t>
      </w:r>
      <w:hyperlink r:id="rId178">
        <w:r>
          <w:rPr>
            <w:rStyle w:val="Hypertextovodkaz"/>
          </w:rPr>
          <w:t>DZ</w:t>
        </w:r>
      </w:hyperlink>
    </w:p>
    <w:p w14:paraId="65CF3B2E" w14:textId="77777777" w:rsidR="00E56ACB" w:rsidRDefault="00E56ACB">
      <w:pPr>
        <w:pStyle w:val="Zkladntext"/>
      </w:pPr>
      <w:bookmarkStart w:id="163" w:name="c_17595"/>
      <w:bookmarkEnd w:id="163"/>
    </w:p>
    <w:p w14:paraId="5A1E4D18" w14:textId="77777777" w:rsidR="00E56ACB" w:rsidRDefault="00000000">
      <w:pPr>
        <w:pStyle w:val="Nadpis5"/>
      </w:pPr>
      <w:bookmarkStart w:id="164" w:name="Xabbd5bfff08079169327c6e977b64955134c9a8"/>
      <w:bookmarkEnd w:id="159"/>
      <w:r>
        <w:t>Místo plnění při poskytnutí služby vztahující se k nemovité věci</w:t>
      </w:r>
    </w:p>
    <w:p w14:paraId="57807572" w14:textId="77777777" w:rsidR="00E56ACB" w:rsidRDefault="00000000">
      <w:pPr>
        <w:pStyle w:val="FirstParagraph"/>
      </w:pPr>
      <w:r>
        <w:t>(1) Místem plnění při poskytnutí služby vztahující se k nemovité věci, včetně služby znalce, odhadce a realitní kanceláře, služby ubytovací, udělení práv na užívání nemovité věci a služby při přípravě a koordinaci stavebních prací, jako jsou zejména služby architekta a stavebního dozoru, je místo, kde se nemovitá věc nachází.</w:t>
      </w:r>
    </w:p>
    <w:p w14:paraId="76268D8C" w14:textId="77777777" w:rsidR="00E56ACB" w:rsidRDefault="00000000">
      <w:pPr>
        <w:pStyle w:val="Zkladntext"/>
      </w:pPr>
      <w:r>
        <w:t>(2) Službou vztahující se k nemovité věci se pro účely stanovení místa plnění rozumí služba, která má dostatečnou přímou souvislost s danou nemovitou věcí podle přímo použitelného předpisu Evropské unie, kterým se stanoví prováděcí opatření ke směrnici o společném systému daně z přidané hodnoty</w:t>
      </w:r>
      <w:r>
        <w:rPr>
          <w:vertAlign w:val="superscript"/>
        </w:rPr>
        <w:t>7e)</w:t>
      </w:r>
      <w:r>
        <w:t>.</w:t>
      </w:r>
    </w:p>
    <w:p w14:paraId="40112CB8" w14:textId="77777777" w:rsidR="00E56ACB" w:rsidRDefault="00000000">
      <w:pPr>
        <w:pStyle w:val="Zkladntext"/>
      </w:pPr>
      <w:r>
        <w:lastRenderedPageBreak/>
        <w:t>(3) Místem plnění při poskytnutí služby vztahující se k právu stavby je místo, kde se nachází pozemek zatížený právem stavby.</w:t>
      </w:r>
    </w:p>
    <w:p w14:paraId="6DED683B" w14:textId="77777777" w:rsidR="00E56ACB" w:rsidRDefault="00000000">
      <w:pPr>
        <w:pStyle w:val="Zkladntext"/>
      </w:pPr>
      <w:bookmarkStart w:id="165" w:name="c_19691"/>
      <w:bookmarkStart w:id="166" w:name="pa_10a"/>
      <w:bookmarkEnd w:id="165"/>
      <w:bookmarkEnd w:id="166"/>
      <w:r>
        <w:t xml:space="preserve"> </w:t>
      </w:r>
      <w:bookmarkStart w:id="167" w:name="p_10a"/>
      <w:bookmarkEnd w:id="167"/>
    </w:p>
    <w:p w14:paraId="47C49406" w14:textId="77777777" w:rsidR="00E56ACB" w:rsidRDefault="00000000">
      <w:pPr>
        <w:pStyle w:val="H5-center"/>
      </w:pPr>
      <w:r>
        <w:t>§ 10a </w:t>
      </w:r>
      <w:hyperlink r:id="rId179">
        <w:r>
          <w:rPr>
            <w:rStyle w:val="Hypertextovodkaz"/>
          </w:rPr>
          <w:t>[Komentář WK]</w:t>
        </w:r>
      </w:hyperlink>
      <w:r>
        <w:t> </w:t>
      </w:r>
      <w:hyperlink r:id="rId180">
        <w:r>
          <w:rPr>
            <w:rStyle w:val="Hypertextovodkaz"/>
          </w:rPr>
          <w:t>[Komentář WK]</w:t>
        </w:r>
      </w:hyperlink>
    </w:p>
    <w:p w14:paraId="5B6F75EE" w14:textId="77777777" w:rsidR="00E56ACB" w:rsidRDefault="00E56ACB">
      <w:pPr>
        <w:pStyle w:val="Zkladntext"/>
      </w:pPr>
      <w:bookmarkStart w:id="168" w:name="c_19693"/>
      <w:bookmarkEnd w:id="168"/>
    </w:p>
    <w:p w14:paraId="5E0C1DCD" w14:textId="77777777" w:rsidR="00E56ACB" w:rsidRDefault="00000000">
      <w:pPr>
        <w:pStyle w:val="Nadpis5"/>
      </w:pPr>
      <w:bookmarkStart w:id="169" w:name="Xb075e451ee3578a86f12dbf727138bd03fa6788"/>
      <w:bookmarkEnd w:id="164"/>
      <w:r>
        <w:t>Místo plnění při poskytnutí přepravy osob</w:t>
      </w:r>
    </w:p>
    <w:p w14:paraId="11E0225C" w14:textId="77777777" w:rsidR="00E56ACB" w:rsidRDefault="00000000">
      <w:pPr>
        <w:pStyle w:val="FirstParagraph"/>
      </w:pPr>
      <w:r>
        <w:t>Místem plnění při poskytnutí služby přepravy osob je místo, kde se příslušný úsek přepravy uskutečňuje.</w:t>
      </w:r>
    </w:p>
    <w:p w14:paraId="5E92D193" w14:textId="77777777" w:rsidR="00E56ACB" w:rsidRDefault="00000000">
      <w:pPr>
        <w:pStyle w:val="Zkladntext"/>
      </w:pPr>
      <w:bookmarkStart w:id="170" w:name="c_19715"/>
      <w:bookmarkStart w:id="171" w:name="pa_10b"/>
      <w:bookmarkEnd w:id="170"/>
      <w:bookmarkEnd w:id="171"/>
      <w:r>
        <w:t xml:space="preserve"> </w:t>
      </w:r>
      <w:bookmarkStart w:id="172" w:name="p_10b"/>
      <w:bookmarkEnd w:id="172"/>
    </w:p>
    <w:p w14:paraId="417EF069" w14:textId="77777777" w:rsidR="00E56ACB" w:rsidRDefault="00000000">
      <w:pPr>
        <w:pStyle w:val="H5-center"/>
      </w:pPr>
      <w:r>
        <w:t>§ 10b </w:t>
      </w:r>
      <w:hyperlink r:id="rId181">
        <w:r>
          <w:rPr>
            <w:rStyle w:val="Hypertextovodkaz"/>
          </w:rPr>
          <w:t>[Komentář WK]</w:t>
        </w:r>
      </w:hyperlink>
      <w:r>
        <w:t> </w:t>
      </w:r>
      <w:hyperlink r:id="rId182">
        <w:r>
          <w:rPr>
            <w:rStyle w:val="Hypertextovodkaz"/>
          </w:rPr>
          <w:t>[Komentář WK]</w:t>
        </w:r>
      </w:hyperlink>
    </w:p>
    <w:p w14:paraId="3DD9B739" w14:textId="77777777" w:rsidR="00E56ACB" w:rsidRDefault="00E56ACB">
      <w:pPr>
        <w:pStyle w:val="Zkladntext"/>
      </w:pPr>
      <w:bookmarkStart w:id="173" w:name="c_19717"/>
      <w:bookmarkEnd w:id="173"/>
    </w:p>
    <w:p w14:paraId="6456DFB2" w14:textId="77777777" w:rsidR="00E56ACB" w:rsidRDefault="00000000">
      <w:pPr>
        <w:pStyle w:val="Nadpis5"/>
      </w:pPr>
      <w:bookmarkStart w:id="174" w:name="X5a323aa2252409061c10c6694572db7ae5d8f60"/>
      <w:bookmarkEnd w:id="169"/>
      <w:r>
        <w:t>Místo plnění při poskytnutí služby v oblasti kultury, umění, sportu, vědy, vzdělávání a zábavy</w:t>
      </w:r>
    </w:p>
    <w:p w14:paraId="73D08F45" w14:textId="77777777" w:rsidR="00E56ACB" w:rsidRDefault="00000000">
      <w:pPr>
        <w:pStyle w:val="FirstParagraph"/>
      </w:pPr>
      <w:r>
        <w:t>(1) Místem plnění při poskytnutí služby v oblasti kultury, umění, sportu, vědy, vzdělávání a zábavy je místo konání kulturní, umělecké, sportovní, vědecké, vzdělávací, zábavní nebo podobné akce, pokud jde o</w:t>
      </w:r>
    </w:p>
    <w:p w14:paraId="23154194" w14:textId="77777777" w:rsidR="00E56ACB" w:rsidRDefault="00000000">
      <w:pPr>
        <w:pStyle w:val="Odstavec-posun-minus1r"/>
      </w:pPr>
      <w:r>
        <w:t>a) službu spočívající v oprávnění ke vstupu na takovou akci, včetně služby přímo související s tímto oprávněním, nebo</w:t>
      </w:r>
    </w:p>
    <w:p w14:paraId="018199D2" w14:textId="77777777" w:rsidR="00E56ACB" w:rsidRDefault="00000000">
      <w:pPr>
        <w:pStyle w:val="Odstavec-posun-minus1r"/>
      </w:pPr>
      <w:r>
        <w:t>b) službu vztahující se k takové akci, včetně přímo související služby, jakož i poskytnutí služby organizátora takové akce, osobě nepovinné k dani.</w:t>
      </w:r>
    </w:p>
    <w:p w14:paraId="63F6B29A" w14:textId="77777777" w:rsidR="00E56ACB" w:rsidRDefault="00000000">
      <w:pPr>
        <w:pStyle w:val="Zkladntext"/>
      </w:pPr>
      <w:bookmarkStart w:id="175" w:name="c_19858"/>
      <w:bookmarkStart w:id="176" w:name="pa_10c"/>
      <w:bookmarkEnd w:id="175"/>
      <w:bookmarkEnd w:id="176"/>
      <w:r>
        <w:t xml:space="preserve"> </w:t>
      </w:r>
      <w:bookmarkStart w:id="177" w:name="p_10c"/>
      <w:bookmarkEnd w:id="177"/>
    </w:p>
    <w:p w14:paraId="0A2EA953" w14:textId="77777777" w:rsidR="00E56ACB" w:rsidRDefault="00000000">
      <w:pPr>
        <w:pStyle w:val="H5-center"/>
      </w:pPr>
      <w:r>
        <w:t>§ 10c </w:t>
      </w:r>
      <w:hyperlink r:id="rId183">
        <w:r>
          <w:rPr>
            <w:rStyle w:val="Hypertextovodkaz"/>
          </w:rPr>
          <w:t>[Komentář WK]</w:t>
        </w:r>
      </w:hyperlink>
      <w:r>
        <w:t> </w:t>
      </w:r>
      <w:hyperlink r:id="rId184">
        <w:r>
          <w:rPr>
            <w:rStyle w:val="Hypertextovodkaz"/>
          </w:rPr>
          <w:t>[Komentář WK]</w:t>
        </w:r>
      </w:hyperlink>
    </w:p>
    <w:p w14:paraId="3B2278E5" w14:textId="77777777" w:rsidR="00E56ACB" w:rsidRDefault="00E56ACB">
      <w:pPr>
        <w:pStyle w:val="Zkladntext"/>
      </w:pPr>
      <w:bookmarkStart w:id="178" w:name="c_19860"/>
      <w:bookmarkEnd w:id="178"/>
    </w:p>
    <w:p w14:paraId="3484B552" w14:textId="77777777" w:rsidR="00E56ACB" w:rsidRDefault="00000000">
      <w:pPr>
        <w:pStyle w:val="Nadpis5"/>
      </w:pPr>
      <w:bookmarkStart w:id="179" w:name="X76d028eba1f48c054a972bea8745465c3fffad7"/>
      <w:bookmarkEnd w:id="174"/>
      <w:r>
        <w:t>Místo plnění při poskytnutí stravovací služby</w:t>
      </w:r>
    </w:p>
    <w:p w14:paraId="622CD33E" w14:textId="77777777" w:rsidR="00E56ACB" w:rsidRDefault="00000000">
      <w:pPr>
        <w:pStyle w:val="FirstParagraph"/>
      </w:pPr>
      <w:r>
        <w:t>(1) Místem plnění při poskytnutí stravovací služby je místo, kde je tato služba skutečně poskytnuta.</w:t>
      </w:r>
    </w:p>
    <w:p w14:paraId="6CB0E429" w14:textId="77777777" w:rsidR="00E56ACB" w:rsidRDefault="00000000">
      <w:pPr>
        <w:pStyle w:val="Zkladntext"/>
      </w:pPr>
      <w:r>
        <w:t>(2) Pokud je však poskytnuta stravovací služba na palubě lodi nebo letadla anebo ve vlaku během úseku přepravy osob uskutečněného na území Evropské unie, je místem plnění místo zahájení přepravy osob.</w:t>
      </w:r>
    </w:p>
    <w:p w14:paraId="592DF5A6" w14:textId="77777777" w:rsidR="00E56ACB" w:rsidRDefault="00000000">
      <w:pPr>
        <w:pStyle w:val="Zkladntext"/>
      </w:pPr>
      <w:r>
        <w:t>(3) Pro účely stanovení místa plnění při poskytnutí stravovací služby podle odstavce 2 se rozumí</w:t>
      </w:r>
    </w:p>
    <w:p w14:paraId="5335CBC7" w14:textId="77777777" w:rsidR="00E56ACB" w:rsidRDefault="00000000">
      <w:pPr>
        <w:pStyle w:val="Odstavec-posun-minus1r"/>
      </w:pPr>
      <w:r>
        <w:t>a) úsekem přepravy osob uskutečněným na území Evropské unie úsek přepravy uskutečněný bez zastávky ve třetí zemi mezi místem zahájení a místem ukončení přepravy osob,</w:t>
      </w:r>
    </w:p>
    <w:p w14:paraId="51D76F67" w14:textId="77777777" w:rsidR="00E56ACB" w:rsidRDefault="00000000">
      <w:pPr>
        <w:pStyle w:val="Odstavec-posun-minus1r"/>
      </w:pPr>
      <w:r>
        <w:t>b) místem zahájení přepravy osob místo prvního plánovaného nastoupení osob na území Evropské unie po případném přerušení cesty ve třetí zemi,</w:t>
      </w:r>
    </w:p>
    <w:p w14:paraId="50D9A1A7" w14:textId="77777777" w:rsidR="00E56ACB" w:rsidRDefault="00000000">
      <w:pPr>
        <w:pStyle w:val="Odstavec-posun-minus1r"/>
      </w:pPr>
      <w:r>
        <w:t>c) místem ukončení přepravy osob místo posledního plánovaného vystoupení osob na území Evropské unie, které nastoupily na území Evropské unie před případným přerušením cesty ve třetí zemi.</w:t>
      </w:r>
    </w:p>
    <w:p w14:paraId="481B5856" w14:textId="77777777" w:rsidR="00E56ACB" w:rsidRDefault="00000000">
      <w:pPr>
        <w:pStyle w:val="Zkladntext"/>
      </w:pPr>
      <w:r>
        <w:t>(4) V případě zpáteční cesty se přeprava zpět považuje za samostatnou přepravu.</w:t>
      </w:r>
    </w:p>
    <w:p w14:paraId="5C18BED2" w14:textId="77777777" w:rsidR="00E56ACB" w:rsidRDefault="00000000">
      <w:pPr>
        <w:pStyle w:val="Zkladntext"/>
      </w:pPr>
      <w:bookmarkStart w:id="180" w:name="c_20124"/>
      <w:bookmarkStart w:id="181" w:name="pa_10d"/>
      <w:bookmarkEnd w:id="180"/>
      <w:bookmarkEnd w:id="181"/>
      <w:r>
        <w:t xml:space="preserve"> </w:t>
      </w:r>
      <w:bookmarkStart w:id="182" w:name="p_10d"/>
      <w:bookmarkEnd w:id="182"/>
    </w:p>
    <w:p w14:paraId="3C5D677D" w14:textId="77777777" w:rsidR="00E56ACB" w:rsidRDefault="00000000">
      <w:pPr>
        <w:pStyle w:val="H5-center"/>
      </w:pPr>
      <w:r>
        <w:lastRenderedPageBreak/>
        <w:t>§ 10d </w:t>
      </w:r>
      <w:hyperlink r:id="rId185">
        <w:r>
          <w:rPr>
            <w:rStyle w:val="Hypertextovodkaz"/>
          </w:rPr>
          <w:t>[Komentář WK]</w:t>
        </w:r>
      </w:hyperlink>
      <w:r>
        <w:t> </w:t>
      </w:r>
      <w:hyperlink r:id="rId186">
        <w:r>
          <w:rPr>
            <w:rStyle w:val="Hypertextovodkaz"/>
          </w:rPr>
          <w:t>[Komentář WK]</w:t>
        </w:r>
      </w:hyperlink>
    </w:p>
    <w:p w14:paraId="66580125" w14:textId="77777777" w:rsidR="00E56ACB" w:rsidRDefault="00E56ACB">
      <w:pPr>
        <w:pStyle w:val="Zkladntext"/>
      </w:pPr>
      <w:bookmarkStart w:id="183" w:name="c_20126"/>
      <w:bookmarkEnd w:id="183"/>
    </w:p>
    <w:p w14:paraId="5930E75E" w14:textId="77777777" w:rsidR="00E56ACB" w:rsidRDefault="00000000">
      <w:pPr>
        <w:pStyle w:val="Nadpis5"/>
      </w:pPr>
      <w:bookmarkStart w:id="184" w:name="Xfd63462496275ac05e7ae3fe8a83dfe68eb673c"/>
      <w:bookmarkEnd w:id="179"/>
      <w:r>
        <w:t>Místo plnění při poskytnutí nájmu dopravního prostředku</w:t>
      </w:r>
    </w:p>
    <w:p w14:paraId="4428F5D0" w14:textId="77777777" w:rsidR="00E56ACB" w:rsidRDefault="00000000">
      <w:pPr>
        <w:pStyle w:val="FirstParagraph"/>
      </w:pPr>
      <w:r>
        <w:t>(1) Místem plnění při poskytnutí krátkodobého nájmu dopravního prostředku je místo, kde osoba, které je služba poskytnuta, dopravní prostředek skutečně fyzicky přebírá. Krátkodobým nájmem dopravního prostředku se pro účely stanovení místa plnění při poskytnutí nájmu dopravního prostředku rozumí nepřetržité držení nebo užívání dopravního prostředku po dobu nepřesahující 30 dní a u lodí nepřesahující 90 dní.</w:t>
      </w:r>
    </w:p>
    <w:p w14:paraId="726AFF48" w14:textId="77777777" w:rsidR="00E56ACB" w:rsidRDefault="00000000">
      <w:pPr>
        <w:pStyle w:val="Zkladntext"/>
      </w:pPr>
      <w:r>
        <w:t>(2) Místem plnění při poskytnutí jiného než krátkodobého nájmu dopravního prostředku osobě nepovinné k dani je místo příjemce služby určené podle přímo použitelného předpisu Evropské unie, kterým se stanoví prováděcí opatření ke směrnici o společném systému daně z přidané hodnoty</w:t>
      </w:r>
      <w:r>
        <w:rPr>
          <w:vertAlign w:val="superscript"/>
        </w:rPr>
        <w:t>7e)</w:t>
      </w:r>
      <w:r>
        <w:t>.</w:t>
      </w:r>
    </w:p>
    <w:p w14:paraId="0DD05B61" w14:textId="77777777" w:rsidR="00E56ACB" w:rsidRDefault="00000000">
      <w:pPr>
        <w:pStyle w:val="Zkladntext"/>
      </w:pPr>
      <w:r>
        <w:t>(3) Místem plnění při poskytnutí jiného než krátkodobého nájmu rekreační lodi osobě nepovinné k dani je místo, kde tato osoba loď skutečně fyzicky přebírá za podmínky, že osoba, která službu poskytuje, má v tomto místě sídlo nebo provozovnu, je-li služba poskytnuta prostřednictvím provozovny.</w:t>
      </w:r>
    </w:p>
    <w:p w14:paraId="0D4E5336" w14:textId="77777777" w:rsidR="00E56ACB" w:rsidRDefault="00000000">
      <w:pPr>
        <w:pStyle w:val="Zkladntext"/>
      </w:pPr>
      <w:r>
        <w:t>(4) Je-li místo plnění při poskytnutí nájmu dopravního prostředku stanoveno podle odstavců 1 až 3</w:t>
      </w:r>
    </w:p>
    <w:p w14:paraId="10DAF039" w14:textId="77777777" w:rsidR="00E56ACB" w:rsidRDefault="00000000">
      <w:pPr>
        <w:pStyle w:val="Odstavec-posun-minus1r"/>
      </w:pPr>
      <w:r>
        <w:t>a) v tuzemsku a ke skutečnému užití nebo spotřebě dochází ve třetí zemi, za místo plnění se považuje třetí země,</w:t>
      </w:r>
    </w:p>
    <w:p w14:paraId="3A3E77A0" w14:textId="77777777" w:rsidR="00E56ACB" w:rsidRDefault="00000000">
      <w:pPr>
        <w:pStyle w:val="Odstavec-posun-minus1r"/>
      </w:pPr>
      <w:r>
        <w:t>b) ve třetí zemi a ke skutečnému užití nebo spotřebě dochází v tuzemsku, za místo plnění se považuje tuzemsko.</w:t>
      </w:r>
    </w:p>
    <w:p w14:paraId="09800274" w14:textId="77777777" w:rsidR="00E56ACB" w:rsidRDefault="00000000">
      <w:pPr>
        <w:pStyle w:val="Zkladntext"/>
      </w:pPr>
      <w:bookmarkStart w:id="185" w:name="c_20453"/>
      <w:bookmarkStart w:id="186" w:name="pa_10e"/>
      <w:bookmarkEnd w:id="185"/>
      <w:bookmarkEnd w:id="186"/>
      <w:r>
        <w:t xml:space="preserve"> </w:t>
      </w:r>
      <w:bookmarkStart w:id="187" w:name="p_10e"/>
      <w:bookmarkEnd w:id="187"/>
    </w:p>
    <w:p w14:paraId="0EEAE101" w14:textId="77777777" w:rsidR="00E56ACB" w:rsidRDefault="00000000">
      <w:pPr>
        <w:pStyle w:val="H5-center"/>
      </w:pPr>
      <w:r>
        <w:t>§ 10e </w:t>
      </w:r>
      <w:hyperlink r:id="rId187">
        <w:r>
          <w:rPr>
            <w:rStyle w:val="Hypertextovodkaz"/>
          </w:rPr>
          <w:t>[Komentář WK]</w:t>
        </w:r>
      </w:hyperlink>
      <w:r>
        <w:t> </w:t>
      </w:r>
      <w:hyperlink r:id="rId188">
        <w:r>
          <w:rPr>
            <w:rStyle w:val="Hypertextovodkaz"/>
          </w:rPr>
          <w:t>[Komentář WK]</w:t>
        </w:r>
      </w:hyperlink>
    </w:p>
    <w:p w14:paraId="63C69411" w14:textId="77777777" w:rsidR="00E56ACB" w:rsidRDefault="00E56ACB">
      <w:pPr>
        <w:pStyle w:val="Zkladntext"/>
      </w:pPr>
      <w:bookmarkStart w:id="188" w:name="c_20455"/>
      <w:bookmarkEnd w:id="188"/>
    </w:p>
    <w:p w14:paraId="542B2C90" w14:textId="77777777" w:rsidR="00E56ACB" w:rsidRDefault="00000000">
      <w:pPr>
        <w:pStyle w:val="Nadpis5"/>
      </w:pPr>
      <w:bookmarkStart w:id="189" w:name="X64b5d18e876a228f4afcd47ffad90c74a42046a"/>
      <w:bookmarkEnd w:id="184"/>
      <w:r>
        <w:t>Místo plnění při poskytnutí služby zprostředkovatelem osobě nepovinné k dani</w:t>
      </w:r>
    </w:p>
    <w:p w14:paraId="175968BB" w14:textId="77777777" w:rsidR="00E56ACB" w:rsidRDefault="00000000">
      <w:pPr>
        <w:pStyle w:val="FirstParagraph"/>
      </w:pPr>
      <w:r>
        <w:t>Místem plnění při poskytnutí služby osobě nepovinné k dani osobou, která jedná jménem a na účet jiné osoby, je místo, kde je místo plnění zajišťovaného plnění.</w:t>
      </w:r>
    </w:p>
    <w:p w14:paraId="5C138E4C" w14:textId="77777777" w:rsidR="00E56ACB" w:rsidRDefault="00000000">
      <w:pPr>
        <w:pStyle w:val="Zkladntext"/>
      </w:pPr>
      <w:bookmarkStart w:id="190" w:name="c_20517"/>
      <w:bookmarkStart w:id="191" w:name="pa_10f"/>
      <w:bookmarkEnd w:id="190"/>
      <w:bookmarkEnd w:id="191"/>
      <w:r>
        <w:t xml:space="preserve"> </w:t>
      </w:r>
      <w:bookmarkStart w:id="192" w:name="p_10f"/>
      <w:bookmarkEnd w:id="192"/>
    </w:p>
    <w:p w14:paraId="7546D492" w14:textId="77777777" w:rsidR="00E56ACB" w:rsidRDefault="00000000">
      <w:pPr>
        <w:pStyle w:val="H5-center"/>
      </w:pPr>
      <w:r>
        <w:t>§ 10f </w:t>
      </w:r>
      <w:hyperlink r:id="rId189">
        <w:r>
          <w:rPr>
            <w:rStyle w:val="Hypertextovodkaz"/>
          </w:rPr>
          <w:t>[Komentář WK]</w:t>
        </w:r>
      </w:hyperlink>
      <w:r>
        <w:t> </w:t>
      </w:r>
      <w:hyperlink r:id="rId190">
        <w:r>
          <w:rPr>
            <w:rStyle w:val="Hypertextovodkaz"/>
          </w:rPr>
          <w:t>[Komentář WK]</w:t>
        </w:r>
      </w:hyperlink>
    </w:p>
    <w:p w14:paraId="3955D283" w14:textId="77777777" w:rsidR="00E56ACB" w:rsidRDefault="00E56ACB">
      <w:pPr>
        <w:pStyle w:val="Zkladntext"/>
      </w:pPr>
      <w:bookmarkStart w:id="193" w:name="c_20519"/>
      <w:bookmarkEnd w:id="193"/>
    </w:p>
    <w:p w14:paraId="2C79AD9A" w14:textId="77777777" w:rsidR="00E56ACB" w:rsidRDefault="00000000">
      <w:pPr>
        <w:pStyle w:val="Nadpis5"/>
      </w:pPr>
      <w:bookmarkStart w:id="194" w:name="Xd46d52a15708254a4d7a745dc76f3d611e6499a"/>
      <w:bookmarkEnd w:id="189"/>
      <w:r>
        <w:t>Místo plnění při poskytnutí služby přepravy zboží osobě nepovinné k dani</w:t>
      </w:r>
    </w:p>
    <w:p w14:paraId="5305C7C2" w14:textId="77777777" w:rsidR="00E56ACB" w:rsidRDefault="00000000">
      <w:pPr>
        <w:pStyle w:val="FirstParagraph"/>
      </w:pPr>
      <w:r>
        <w:t>(1) Místem plnění při poskytnutí služby přepravy zboží osobě nepovinné k dani je místo, kde se příslušný úsek přepravy uskutečňuje.</w:t>
      </w:r>
    </w:p>
    <w:p w14:paraId="1FCD3D03" w14:textId="77777777" w:rsidR="00E56ACB" w:rsidRDefault="00000000">
      <w:pPr>
        <w:pStyle w:val="Zkladntext"/>
      </w:pPr>
      <w:r>
        <w:t>(2) Pokud je však poskytnuta služba přepravy zboží mezi členskými státy osobě nepovinné k dani, je místem plnění místo zahájení přepravy.</w:t>
      </w:r>
    </w:p>
    <w:p w14:paraId="1FAA6645" w14:textId="77777777" w:rsidR="00E56ACB" w:rsidRDefault="00000000">
      <w:pPr>
        <w:pStyle w:val="Zkladntext"/>
      </w:pPr>
      <w:r>
        <w:t>(3) Pro účely stanovení místa plnění při poskytnutí služby přepravy zboží osobě nepovinné k dani se rozumí</w:t>
      </w:r>
    </w:p>
    <w:p w14:paraId="67223829" w14:textId="77777777" w:rsidR="00E56ACB" w:rsidRDefault="00000000">
      <w:pPr>
        <w:pStyle w:val="Odstavec-posun-minus1r"/>
      </w:pPr>
      <w:r>
        <w:t>a) přepravou zboží mezi členskými státy přeprava zboží, pokud místo zahájení přepravy a místo ukončení přepravy je na území dvou různých členských států,</w:t>
      </w:r>
    </w:p>
    <w:p w14:paraId="26D16798" w14:textId="77777777" w:rsidR="00E56ACB" w:rsidRDefault="00000000">
      <w:pPr>
        <w:pStyle w:val="Odstavec-posun-minus1r"/>
      </w:pPr>
      <w:r>
        <w:t>b) místem zahájení přepravy zboží místo, kde přeprava zboží skutečně začíná, bez ohledu na vzdálenost překonanou na místo, kde se zboží nachází,</w:t>
      </w:r>
    </w:p>
    <w:p w14:paraId="4A7FFEDF" w14:textId="77777777" w:rsidR="00E56ACB" w:rsidRDefault="00000000">
      <w:pPr>
        <w:pStyle w:val="Odstavec-posun-minus1r"/>
      </w:pPr>
      <w:r>
        <w:lastRenderedPageBreak/>
        <w:t>c) místem ukončení přepravy zboží místo, kde přeprava zboží skutečně končí.</w:t>
      </w:r>
    </w:p>
    <w:p w14:paraId="2B6183E2" w14:textId="77777777" w:rsidR="00E56ACB" w:rsidRDefault="00000000">
      <w:pPr>
        <w:pStyle w:val="Zkladntext"/>
      </w:pPr>
      <w:bookmarkStart w:id="195" w:name="c_20654"/>
      <w:bookmarkStart w:id="196" w:name="pa_10g"/>
      <w:bookmarkEnd w:id="195"/>
      <w:bookmarkEnd w:id="196"/>
      <w:r>
        <w:t xml:space="preserve"> </w:t>
      </w:r>
      <w:bookmarkStart w:id="197" w:name="p_10g"/>
      <w:bookmarkEnd w:id="197"/>
    </w:p>
    <w:p w14:paraId="570D4AE5" w14:textId="77777777" w:rsidR="00E56ACB" w:rsidRDefault="00000000">
      <w:pPr>
        <w:pStyle w:val="H5-center"/>
      </w:pPr>
      <w:r>
        <w:t>§ 10g </w:t>
      </w:r>
      <w:hyperlink r:id="rId191">
        <w:r>
          <w:rPr>
            <w:rStyle w:val="Hypertextovodkaz"/>
          </w:rPr>
          <w:t>[Komentář WK]</w:t>
        </w:r>
      </w:hyperlink>
      <w:r>
        <w:t> </w:t>
      </w:r>
      <w:hyperlink r:id="rId192">
        <w:r>
          <w:rPr>
            <w:rStyle w:val="Hypertextovodkaz"/>
          </w:rPr>
          <w:t>[Komentář WK]</w:t>
        </w:r>
      </w:hyperlink>
    </w:p>
    <w:p w14:paraId="33FF0C35" w14:textId="77777777" w:rsidR="00E56ACB" w:rsidRDefault="00E56ACB">
      <w:pPr>
        <w:pStyle w:val="Zkladntext"/>
      </w:pPr>
      <w:bookmarkStart w:id="198" w:name="c_20656"/>
      <w:bookmarkEnd w:id="198"/>
    </w:p>
    <w:p w14:paraId="5A841F00" w14:textId="77777777" w:rsidR="00E56ACB" w:rsidRDefault="00000000">
      <w:pPr>
        <w:pStyle w:val="Nadpis5"/>
      </w:pPr>
      <w:bookmarkStart w:id="199" w:name="Xb8f2f0973930443e591b7c8155a565a55f2aa38"/>
      <w:bookmarkEnd w:id="194"/>
      <w:r>
        <w:t>Místo plnění při poskytnutí služby přímo související s přepravou zboží a služby oceňování movité hmotné věci a práce na movité hmotné věci osobě nepovinné k dani</w:t>
      </w:r>
    </w:p>
    <w:p w14:paraId="19A6235C" w14:textId="77777777" w:rsidR="00E56ACB" w:rsidRDefault="00000000">
      <w:pPr>
        <w:pStyle w:val="FirstParagraph"/>
      </w:pPr>
      <w:r>
        <w:t>Místem plnění při poskytnutí služby osobě nepovinné k dani je místo, kde je tato služba skutečně poskytnuta, pokud jde o</w:t>
      </w:r>
    </w:p>
    <w:p w14:paraId="15A74A87" w14:textId="77777777" w:rsidR="00E56ACB" w:rsidRDefault="00000000">
      <w:pPr>
        <w:pStyle w:val="Odstavec-posun-minus1r"/>
      </w:pPr>
      <w:r>
        <w:t>a) službu přímo související s přepravou zboží, jako je nakládka, vykládka, manipulace a podobná činnost,</w:t>
      </w:r>
    </w:p>
    <w:p w14:paraId="4DE2E92B" w14:textId="77777777" w:rsidR="00E56ACB" w:rsidRDefault="00000000">
      <w:pPr>
        <w:pStyle w:val="Odstavec-posun-minus1r"/>
      </w:pPr>
      <w:r>
        <w:t>b) službu práce na movité hmotné věci nebo službu oceňování movité hmotné věci.</w:t>
      </w:r>
    </w:p>
    <w:p w14:paraId="15180571" w14:textId="77777777" w:rsidR="00E56ACB" w:rsidRDefault="00000000">
      <w:pPr>
        <w:pStyle w:val="Zkladntext"/>
      </w:pPr>
      <w:bookmarkStart w:id="200" w:name="c_20766"/>
      <w:bookmarkStart w:id="201" w:name="pa_10h"/>
      <w:bookmarkEnd w:id="200"/>
      <w:bookmarkEnd w:id="201"/>
      <w:r>
        <w:t xml:space="preserve"> </w:t>
      </w:r>
      <w:bookmarkStart w:id="202" w:name="p_10h"/>
      <w:bookmarkEnd w:id="202"/>
    </w:p>
    <w:p w14:paraId="55958C54" w14:textId="77777777" w:rsidR="00E56ACB" w:rsidRDefault="00000000">
      <w:pPr>
        <w:pStyle w:val="H5-center"/>
      </w:pPr>
      <w:r>
        <w:t>§ 10h </w:t>
      </w:r>
      <w:hyperlink r:id="rId193">
        <w:r>
          <w:rPr>
            <w:rStyle w:val="Hypertextovodkaz"/>
          </w:rPr>
          <w:t>[Komentář WK]</w:t>
        </w:r>
      </w:hyperlink>
      <w:r>
        <w:t> </w:t>
      </w:r>
      <w:hyperlink r:id="rId194">
        <w:r>
          <w:rPr>
            <w:rStyle w:val="Hypertextovodkaz"/>
          </w:rPr>
          <w:t>[Komentář WK]</w:t>
        </w:r>
      </w:hyperlink>
    </w:p>
    <w:p w14:paraId="653548E8" w14:textId="77777777" w:rsidR="00E56ACB" w:rsidRDefault="00E56ACB">
      <w:pPr>
        <w:pStyle w:val="Zkladntext"/>
      </w:pPr>
      <w:bookmarkStart w:id="203" w:name="c_20768"/>
      <w:bookmarkEnd w:id="203"/>
    </w:p>
    <w:p w14:paraId="483AD6AE" w14:textId="77777777" w:rsidR="00E56ACB" w:rsidRDefault="00000000">
      <w:pPr>
        <w:pStyle w:val="Nadpis5"/>
      </w:pPr>
      <w:bookmarkStart w:id="204" w:name="X65d49c12ab47c4b44e43186840581f33b4e881f"/>
      <w:bookmarkEnd w:id="199"/>
      <w:r>
        <w:t>Místo plnění při poskytnutí služeb osobě nepovinné k dani do třetí země</w:t>
      </w:r>
    </w:p>
    <w:p w14:paraId="144AA85B" w14:textId="77777777" w:rsidR="00E56ACB" w:rsidRDefault="00000000">
      <w:pPr>
        <w:pStyle w:val="FirstParagraph"/>
      </w:pPr>
      <w:r>
        <w:t>Místem plnění při poskytnutí služby osobě nepovinné k dani je místo příjemce služby určené podle přímo použitelného předpisu Evropské unie, kterým se stanoví prováděcí opatření ke směrnici o společném systému daně z přidané hodnoty</w:t>
      </w:r>
      <w:r>
        <w:rPr>
          <w:vertAlign w:val="superscript"/>
        </w:rPr>
        <w:t>7e)</w:t>
      </w:r>
      <w:r>
        <w:t>, pokud je toto místo ve třetí zemi a jde o</w:t>
      </w:r>
    </w:p>
    <w:p w14:paraId="0F29680E" w14:textId="77777777" w:rsidR="00E56ACB" w:rsidRDefault="00000000">
      <w:pPr>
        <w:pStyle w:val="Odstavec-posun-minus1r"/>
      </w:pPr>
      <w:r>
        <w:t>a) převod a postoupení autorského práva, patentu, licence, ochranné známky a podobného práva,</w:t>
      </w:r>
    </w:p>
    <w:p w14:paraId="42898F04" w14:textId="77777777" w:rsidR="00E56ACB" w:rsidRDefault="00000000">
      <w:pPr>
        <w:pStyle w:val="Odstavec-posun-minus1r"/>
      </w:pPr>
      <w:r>
        <w:t>b) reklamní službu,</w:t>
      </w:r>
    </w:p>
    <w:p w14:paraId="3240738E" w14:textId="77777777" w:rsidR="00E56ACB" w:rsidRDefault="00000000">
      <w:pPr>
        <w:pStyle w:val="Odstavec-posun-minus1r"/>
      </w:pPr>
      <w:r>
        <w:t>c) poradenskou, inženýrskou, konzultační, právní, účetní a jinou podobnou službu, stejně jako zpracování dat a poskytnutí informací,</w:t>
      </w:r>
    </w:p>
    <w:p w14:paraId="6D9DE606" w14:textId="77777777" w:rsidR="00E56ACB" w:rsidRDefault="00000000">
      <w:pPr>
        <w:pStyle w:val="Odstavec-posun-minus1r"/>
      </w:pPr>
      <w:r>
        <w:t>d) bankovní, finanční a pojišťovací služby, s výjimkou nájmu bezpečnostních schránek,</w:t>
      </w:r>
    </w:p>
    <w:p w14:paraId="5D8E7368" w14:textId="77777777" w:rsidR="00E56ACB" w:rsidRDefault="00000000">
      <w:pPr>
        <w:pStyle w:val="Odstavec-posun-minus1r"/>
      </w:pPr>
      <w:r>
        <w:t>e) poskytnutí pracovníků,</w:t>
      </w:r>
    </w:p>
    <w:p w14:paraId="3CEE471B" w14:textId="77777777" w:rsidR="00E56ACB" w:rsidRDefault="00000000">
      <w:pPr>
        <w:pStyle w:val="Odstavec-posun-minus1r"/>
      </w:pPr>
      <w:r>
        <w:t>f) nájem movitého hmotného majetku, s výjimkou dopravních prostředků,</w:t>
      </w:r>
    </w:p>
    <w:p w14:paraId="1C2AA6FC" w14:textId="77777777" w:rsidR="00E56ACB" w:rsidRDefault="00000000">
      <w:pPr>
        <w:pStyle w:val="Odstavec-posun-minus1r"/>
      </w:pPr>
      <w:r>
        <w:t>g) poskytnutí přístupu do přepravní nebo distribuční soustavy pro plyn nacházející se na území Evropské unie nebo jakékoli sítě k takové soustavě připojené, do elektroenergetické soustavy anebo do sítí tepla nebo chladu a poskytnutí přepravy či distribuce plynu, tepla nebo chladu anebo poskytnutí přenosu či distribuce elektřiny prostřednictvím těchto soustav nebo sítí, včetně poskytnutí přímo souvisejících služeb,</w:t>
      </w:r>
    </w:p>
    <w:p w14:paraId="2B54D2A9" w14:textId="77777777" w:rsidR="00E56ACB" w:rsidRDefault="00000000">
      <w:pPr>
        <w:pStyle w:val="Odstavec-posun-minus1r"/>
      </w:pPr>
      <w:r>
        <w:t>h) zavázání se k povinnosti zdržet se zcela nebo zčásti uskutečňování ekonomické činnosti nebo práva uvedených v písmenech a) až g).</w:t>
      </w:r>
    </w:p>
    <w:p w14:paraId="70227150" w14:textId="77777777" w:rsidR="00E56ACB" w:rsidRDefault="00000000">
      <w:pPr>
        <w:pStyle w:val="Zkladntext"/>
      </w:pPr>
      <w:bookmarkStart w:id="205" w:name="c_21434"/>
      <w:bookmarkStart w:id="206" w:name="pa_10i"/>
      <w:bookmarkEnd w:id="205"/>
      <w:bookmarkEnd w:id="206"/>
      <w:r>
        <w:t xml:space="preserve"> </w:t>
      </w:r>
      <w:bookmarkStart w:id="207" w:name="p_10i"/>
      <w:bookmarkEnd w:id="207"/>
    </w:p>
    <w:p w14:paraId="7461F4AF" w14:textId="77777777" w:rsidR="00E56ACB" w:rsidRDefault="00000000">
      <w:pPr>
        <w:pStyle w:val="H5-center"/>
      </w:pPr>
      <w:r>
        <w:t>§ 10i </w:t>
      </w:r>
      <w:hyperlink r:id="rId195">
        <w:r>
          <w:rPr>
            <w:rStyle w:val="Hypertextovodkaz"/>
          </w:rPr>
          <w:t>[Komentář WK]</w:t>
        </w:r>
      </w:hyperlink>
      <w:r>
        <w:t> </w:t>
      </w:r>
      <w:hyperlink r:id="rId196">
        <w:r>
          <w:rPr>
            <w:rStyle w:val="Hypertextovodkaz"/>
          </w:rPr>
          <w:t>[Komentář WK]</w:t>
        </w:r>
      </w:hyperlink>
    </w:p>
    <w:p w14:paraId="6CF4C9B1" w14:textId="77777777" w:rsidR="00E56ACB" w:rsidRDefault="00E56ACB">
      <w:pPr>
        <w:pStyle w:val="Zkladntext"/>
      </w:pPr>
      <w:bookmarkStart w:id="208" w:name="c_21436"/>
      <w:bookmarkEnd w:id="208"/>
    </w:p>
    <w:p w14:paraId="05EA8FB4" w14:textId="77777777" w:rsidR="00E56ACB" w:rsidRDefault="00000000">
      <w:pPr>
        <w:pStyle w:val="Nadpis5"/>
      </w:pPr>
      <w:bookmarkStart w:id="209" w:name="X9b2e9a63388bf19bd0cf65ff866504cc63732d3"/>
      <w:bookmarkEnd w:id="204"/>
      <w:r>
        <w:lastRenderedPageBreak/>
        <w:t>Místo plnění při poskytnutí telekomunikační služby, služby rozhlasového a televizního vysílání a elektronicky poskytované služby osobě nepovinné k dani</w:t>
      </w:r>
    </w:p>
    <w:p w14:paraId="12979E5F" w14:textId="77777777" w:rsidR="00E56ACB" w:rsidRDefault="00000000">
      <w:pPr>
        <w:pStyle w:val="FirstParagraph"/>
      </w:pPr>
      <w:r>
        <w:t>(1) Místem plnění při poskytnutí služby osobě nepovinné k dani je místo příjemce služby určené podle přímo použitelného předpisu Evropské unie, kterým se stanoví prováděcí opatření ke směrnici o společném systému daně z přidané hodnoty</w:t>
      </w:r>
      <w:r>
        <w:rPr>
          <w:vertAlign w:val="superscript"/>
        </w:rPr>
        <w:t>7e)</w:t>
      </w:r>
      <w:r>
        <w:t>, pokud jde o</w:t>
      </w:r>
    </w:p>
    <w:p w14:paraId="5DA35BE8" w14:textId="77777777" w:rsidR="00E56ACB" w:rsidRDefault="00000000">
      <w:pPr>
        <w:pStyle w:val="Odstavec-posun-minus1r"/>
      </w:pPr>
      <w:r>
        <w:t>a) telekomunikační službu,</w:t>
      </w:r>
    </w:p>
    <w:p w14:paraId="5F09B25D" w14:textId="77777777" w:rsidR="00E56ACB" w:rsidRDefault="00000000">
      <w:pPr>
        <w:pStyle w:val="Odstavec-posun-minus1r"/>
      </w:pPr>
      <w:r>
        <w:t>b) službu rozhlasového a televizního vysílání, nebo</w:t>
      </w:r>
    </w:p>
    <w:p w14:paraId="120C86E2" w14:textId="77777777" w:rsidR="00E56ACB" w:rsidRDefault="00000000">
      <w:pPr>
        <w:pStyle w:val="Odstavec-posun-minus1r"/>
      </w:pPr>
      <w:r>
        <w:t>c) elektronicky poskytovanou službu.</w:t>
      </w:r>
    </w:p>
    <w:p w14:paraId="059F5190" w14:textId="77777777" w:rsidR="00E56ACB" w:rsidRDefault="00000000">
      <w:pPr>
        <w:pStyle w:val="Zkladntext"/>
      </w:pPr>
      <w:r>
        <w:t>(2) Pro účely daně z přidané hodnoty se rozumí</w:t>
      </w:r>
    </w:p>
    <w:p w14:paraId="4C08C366" w14:textId="77777777" w:rsidR="00E56ACB" w:rsidRDefault="00000000">
      <w:pPr>
        <w:pStyle w:val="Odstavec-posun-minus1r"/>
      </w:pPr>
      <w:r>
        <w:t>a) telekomunikační službou služba spojená s přenosem, vysíláním nebo příjmem signálů, textových dokumentů, obrázků, zvuků nebo jakékoliv informace prostřednictvím kabelu, rádia, optických nebo elektromagnetických systémů, včetně příslušného přenosu nebo stanovení práva využívat kapacitu pro tento přenos, vysílání nebo příjem nebo přístup k informačním sítím,</w:t>
      </w:r>
    </w:p>
    <w:p w14:paraId="073D01D7" w14:textId="77777777" w:rsidR="00E56ACB" w:rsidRDefault="00000000">
      <w:pPr>
        <w:pStyle w:val="Odstavec-posun-minus1r"/>
      </w:pPr>
      <w:r>
        <w:t>b) službou rozhlasového a televizního vysílání služba sestávající ze zvukového nebo audiovizuálního obsahu, jako jsou rozhlasové nebo televizní pořady pro simultánní poslech nebo sledování na základě programové skladby poskytované veřejnosti prostřednictvím komunikačních sítí poskytovatelem mediálních služeb pod jeho redakční odpovědností,</w:t>
      </w:r>
    </w:p>
    <w:p w14:paraId="4A7C4A28" w14:textId="77777777" w:rsidR="00E56ACB" w:rsidRDefault="00000000">
      <w:pPr>
        <w:pStyle w:val="Odstavec-posun-minus1r"/>
      </w:pPr>
      <w:r>
        <w:t>c) elektronicky poskytovanou službou služba poskytovaná prostřednictvím veřejné datové sítě nebo elektronické sítě, s výjimkou pouze samotné komunikace prostřednictvím elektronické adresy, a to zejména</w:t>
      </w:r>
    </w:p>
    <w:p w14:paraId="1D35AB16" w14:textId="77777777" w:rsidR="00E56ACB" w:rsidRDefault="00000000">
      <w:pPr>
        <w:pStyle w:val="Odstavec-posun2-minus1r"/>
      </w:pPr>
      <w:r>
        <w:t>1. hostitelství internetových stránek,</w:t>
      </w:r>
    </w:p>
    <w:p w14:paraId="2EF13A91" w14:textId="77777777" w:rsidR="00E56ACB" w:rsidRDefault="00000000">
      <w:pPr>
        <w:pStyle w:val="Odstavec-posun2-minus1r"/>
      </w:pPr>
      <w:r>
        <w:t>2. poskytnutí programového vybavení a jeho aktualizace,</w:t>
      </w:r>
    </w:p>
    <w:p w14:paraId="7760A2C4" w14:textId="77777777" w:rsidR="00E56ACB" w:rsidRDefault="00000000">
      <w:pPr>
        <w:pStyle w:val="Odstavec-posun2-minus1r"/>
      </w:pPr>
      <w:r>
        <w:t>3. poskytnutí obrázků, textů nebo informací anebo zpřístupňování databází,</w:t>
      </w:r>
    </w:p>
    <w:p w14:paraId="51512E17" w14:textId="77777777" w:rsidR="00E56ACB" w:rsidRDefault="00000000">
      <w:pPr>
        <w:pStyle w:val="Odstavec-posun2-minus1r"/>
      </w:pPr>
      <w:r>
        <w:t>4. poskytnutí hudby, filmů nebo her, poskytnutí politických, kulturních, uměleckých, sportovních, vědeckých nebo zábavních pořadů nebo událostí, s výjimkou programů, které jsou službou rozhlasového a televizního vysílání, nebo</w:t>
      </w:r>
    </w:p>
    <w:p w14:paraId="32620FFC" w14:textId="77777777" w:rsidR="00E56ACB" w:rsidRDefault="00000000">
      <w:pPr>
        <w:pStyle w:val="Odstavec-posun2-minus1r"/>
      </w:pPr>
      <w:r>
        <w:t>5. poskytnutí služby výuky na dálku.</w:t>
      </w:r>
    </w:p>
    <w:p w14:paraId="770BF209" w14:textId="77777777" w:rsidR="00E56ACB" w:rsidRDefault="00000000">
      <w:pPr>
        <w:pStyle w:val="Zkladntext"/>
      </w:pPr>
      <w:r>
        <w:t>(3) Odstavec 1 se nepoužije na poskytnutí služby, pokud</w:t>
      </w:r>
    </w:p>
    <w:p w14:paraId="20514C04" w14:textId="77777777" w:rsidR="00E56ACB" w:rsidRDefault="00000000">
      <w:pPr>
        <w:pStyle w:val="Odstavec-posun-minus1r"/>
      </w:pPr>
      <w:r>
        <w:t>a) osoba povinná k dani, která službu poskytuje, má sídlo</w:t>
      </w:r>
    </w:p>
    <w:p w14:paraId="69DDFBF5" w14:textId="77777777" w:rsidR="00E56ACB" w:rsidRDefault="00000000">
      <w:pPr>
        <w:pStyle w:val="Odstavec-posun2-minus1r"/>
      </w:pPr>
      <w:r>
        <w:t>1. v členském státě a nemá provozovnu v ostatních členských státech, nebo</w:t>
      </w:r>
    </w:p>
    <w:p w14:paraId="0417E34A" w14:textId="77777777" w:rsidR="00E56ACB" w:rsidRDefault="00000000">
      <w:pPr>
        <w:pStyle w:val="Odstavec-posun2-minus1r"/>
      </w:pPr>
      <w:r>
        <w:t>2. mimo území Evropské unie a provozovnu pouze v jednom členském státě,</w:t>
      </w:r>
    </w:p>
    <w:p w14:paraId="237735F9" w14:textId="77777777" w:rsidR="00E56ACB" w:rsidRDefault="00000000">
      <w:pPr>
        <w:pStyle w:val="Odstavec-posun-minus1r"/>
      </w:pPr>
      <w:r>
        <w:t>b) místo příjemce služby určené podle přímo použitelného předpisu Evropské unie, kterým se stanoví prováděcí opatření ke směrnici o společném systému daně z přidané hodnoty</w:t>
      </w:r>
      <w:r>
        <w:rPr>
          <w:vertAlign w:val="superscript"/>
        </w:rPr>
        <w:t>7e)</w:t>
      </w:r>
      <w:r>
        <w:t>, je v členském státě odlišném od členského státu, ve kterém má osoba poskytující službu sídlo nebo provozovnu, a</w:t>
      </w:r>
    </w:p>
    <w:p w14:paraId="2F5E4BC1" w14:textId="77777777" w:rsidR="00E56ACB" w:rsidRDefault="00000000">
      <w:pPr>
        <w:pStyle w:val="Odstavec-posun-minus1r"/>
      </w:pPr>
      <w:r>
        <w:t>c) celková hodnota příslušných plnění bez daně nepřekročila v příslušném ani bezprostředně předcházejícím kalendářním roce částku 10 000 EUR nebo její ekvivalent v jiné měně.</w:t>
      </w:r>
    </w:p>
    <w:p w14:paraId="4F8CEABA" w14:textId="77777777" w:rsidR="00E56ACB" w:rsidRDefault="00000000">
      <w:pPr>
        <w:pStyle w:val="Zkladntext"/>
      </w:pPr>
      <w:r>
        <w:t>(4) Místem plnění při poskytnutí služby, kterým celková hodnota příslušných plnění bez daně překročila částku 10 000 EUR nebo její ekvivalent v jiné měně, osobě nepovinné k dani, je místo plnění podle odstavce 1.</w:t>
      </w:r>
    </w:p>
    <w:p w14:paraId="6C15C393" w14:textId="77777777" w:rsidR="00E56ACB" w:rsidRDefault="00000000">
      <w:pPr>
        <w:pStyle w:val="Zkladntext"/>
      </w:pPr>
      <w:r>
        <w:lastRenderedPageBreak/>
        <w:t>(5) Osoba poskytující službu podle odstavce 3 se může rozhodnout, že místo plnění se určí podle odstavce 1. V takovém případě je povinna tak postupovat alespoň do konce druhého kalendářního roku následujícího po kalendářním roce, ve kterém se takto rozhodla.</w:t>
      </w:r>
    </w:p>
    <w:p w14:paraId="19FCCEB9" w14:textId="77777777" w:rsidR="00E56ACB" w:rsidRDefault="00000000">
      <w:pPr>
        <w:pStyle w:val="Zkladntext"/>
      </w:pPr>
      <w:r>
        <w:t xml:space="preserve">(6) Rozhodnutí podle odstavce 5 se považuje rovněž za rozhodnutí o určení místa plnění podle </w:t>
      </w:r>
      <w:hyperlink r:id="rId197">
        <w:r>
          <w:rPr>
            <w:rStyle w:val="Hypertextovodkaz"/>
          </w:rPr>
          <w:t>§ 8 odst. 4</w:t>
        </w:r>
      </w:hyperlink>
      <w:r>
        <w:t>.</w:t>
      </w:r>
    </w:p>
    <w:p w14:paraId="12934D7A" w14:textId="77777777" w:rsidR="00E56ACB" w:rsidRDefault="00000000">
      <w:pPr>
        <w:pStyle w:val="Zkladntext"/>
      </w:pPr>
      <w:bookmarkStart w:id="210" w:name="c_22138"/>
      <w:bookmarkStart w:id="211" w:name="pa_10j"/>
      <w:bookmarkEnd w:id="210"/>
      <w:bookmarkEnd w:id="211"/>
      <w:r>
        <w:t xml:space="preserve"> </w:t>
      </w:r>
      <w:bookmarkStart w:id="212" w:name="p_10j"/>
      <w:bookmarkEnd w:id="212"/>
    </w:p>
    <w:p w14:paraId="380FF2A0" w14:textId="77777777" w:rsidR="00E56ACB" w:rsidRDefault="00000000">
      <w:pPr>
        <w:pStyle w:val="H5-center"/>
      </w:pPr>
      <w:r>
        <w:t>§ 10j </w:t>
      </w:r>
      <w:hyperlink r:id="rId198">
        <w:r>
          <w:rPr>
            <w:rStyle w:val="Hypertextovodkaz"/>
          </w:rPr>
          <w:t>[Komentář WK]</w:t>
        </w:r>
      </w:hyperlink>
    </w:p>
    <w:p w14:paraId="56DBAB88" w14:textId="77777777" w:rsidR="00E56ACB" w:rsidRDefault="00E56ACB">
      <w:pPr>
        <w:pStyle w:val="Zkladntext"/>
      </w:pPr>
      <w:bookmarkStart w:id="213" w:name="c_22140"/>
      <w:bookmarkEnd w:id="213"/>
    </w:p>
    <w:p w14:paraId="44505E37" w14:textId="77777777" w:rsidR="00E56ACB" w:rsidRDefault="00000000">
      <w:pPr>
        <w:pStyle w:val="Nadpis5"/>
      </w:pPr>
      <w:bookmarkStart w:id="214" w:name="zrušen-1"/>
      <w:bookmarkEnd w:id="209"/>
      <w:r>
        <w:t>zrušen</w:t>
      </w:r>
    </w:p>
    <w:p w14:paraId="5A3B4DB4" w14:textId="77777777" w:rsidR="00E56ACB" w:rsidRDefault="00000000">
      <w:pPr>
        <w:pStyle w:val="FirstParagraph"/>
      </w:pPr>
      <w:bookmarkStart w:id="215" w:name="c_22204"/>
      <w:bookmarkStart w:id="216" w:name="pa_10k"/>
      <w:bookmarkEnd w:id="215"/>
      <w:bookmarkEnd w:id="216"/>
      <w:r>
        <w:t xml:space="preserve"> </w:t>
      </w:r>
      <w:bookmarkStart w:id="217" w:name="p_10k"/>
      <w:bookmarkEnd w:id="217"/>
    </w:p>
    <w:p w14:paraId="3020D78C" w14:textId="77777777" w:rsidR="00E56ACB" w:rsidRDefault="00000000">
      <w:pPr>
        <w:pStyle w:val="H5-center"/>
      </w:pPr>
      <w:r>
        <w:t>§ 10k </w:t>
      </w:r>
      <w:hyperlink r:id="rId199">
        <w:r>
          <w:rPr>
            <w:rStyle w:val="Hypertextovodkaz"/>
          </w:rPr>
          <w:t>[Komentář WK]</w:t>
        </w:r>
      </w:hyperlink>
    </w:p>
    <w:p w14:paraId="76F9D193" w14:textId="77777777" w:rsidR="00E56ACB" w:rsidRDefault="00E56ACB">
      <w:pPr>
        <w:pStyle w:val="Zkladntext"/>
      </w:pPr>
      <w:bookmarkStart w:id="218" w:name="c_22206"/>
      <w:bookmarkEnd w:id="218"/>
    </w:p>
    <w:p w14:paraId="68E9EBB0" w14:textId="77777777" w:rsidR="00E56ACB" w:rsidRDefault="00000000">
      <w:pPr>
        <w:pStyle w:val="Nadpis5"/>
      </w:pPr>
      <w:bookmarkStart w:id="219" w:name="zrušen-2"/>
      <w:bookmarkEnd w:id="214"/>
      <w:r>
        <w:t>zrušen</w:t>
      </w:r>
    </w:p>
    <w:p w14:paraId="71039F5E" w14:textId="77777777" w:rsidR="00E56ACB" w:rsidRDefault="00E56ACB">
      <w:pPr>
        <w:pStyle w:val="FirstParagraph"/>
      </w:pPr>
      <w:bookmarkStart w:id="220" w:name="c_22335"/>
      <w:bookmarkEnd w:id="220"/>
    </w:p>
    <w:p w14:paraId="3305D096" w14:textId="77777777" w:rsidR="00E56ACB" w:rsidRDefault="00000000">
      <w:pPr>
        <w:pStyle w:val="Nadpis4"/>
      </w:pPr>
      <w:bookmarkStart w:id="221" w:name="oddíl-3"/>
      <w:bookmarkEnd w:id="149"/>
      <w:bookmarkEnd w:id="219"/>
      <w:r>
        <w:t>Oddíl 3</w:t>
      </w:r>
    </w:p>
    <w:p w14:paraId="011FD2A7" w14:textId="77777777" w:rsidR="00E56ACB" w:rsidRDefault="00000000">
      <w:pPr>
        <w:pStyle w:val="Nadpis4"/>
      </w:pPr>
      <w:bookmarkStart w:id="222" w:name="X57f2486868f2fadc7098e6a229529951ad8a087"/>
      <w:bookmarkEnd w:id="221"/>
      <w:r>
        <w:t>Stanovení místa plnění při pořízení zboží z jiného členského státu</w:t>
      </w:r>
    </w:p>
    <w:p w14:paraId="3CE10112" w14:textId="77777777" w:rsidR="00E56ACB" w:rsidRDefault="00000000">
      <w:pPr>
        <w:pStyle w:val="FirstParagraph"/>
      </w:pPr>
      <w:bookmarkStart w:id="223" w:name="c_22349"/>
      <w:bookmarkStart w:id="224" w:name="pa_11"/>
      <w:bookmarkEnd w:id="223"/>
      <w:bookmarkEnd w:id="224"/>
      <w:r>
        <w:t xml:space="preserve"> </w:t>
      </w:r>
      <w:bookmarkStart w:id="225" w:name="p_11"/>
      <w:bookmarkEnd w:id="225"/>
    </w:p>
    <w:p w14:paraId="1EF2F66B" w14:textId="77777777" w:rsidR="00E56ACB" w:rsidRDefault="00000000">
      <w:pPr>
        <w:pStyle w:val="H5-center"/>
      </w:pPr>
      <w:r>
        <w:t>§ 11 </w:t>
      </w:r>
      <w:hyperlink r:id="rId200">
        <w:r>
          <w:rPr>
            <w:rStyle w:val="Hypertextovodkaz"/>
          </w:rPr>
          <w:t>[Komentář WK]</w:t>
        </w:r>
      </w:hyperlink>
      <w:r>
        <w:t> </w:t>
      </w:r>
      <w:hyperlink r:id="rId201">
        <w:r>
          <w:rPr>
            <w:rStyle w:val="Hypertextovodkaz"/>
          </w:rPr>
          <w:t>[Komentář WK]</w:t>
        </w:r>
      </w:hyperlink>
      <w:r>
        <w:t> </w:t>
      </w:r>
      <w:hyperlink r:id="rId202">
        <w:r>
          <w:rPr>
            <w:rStyle w:val="Hypertextovodkaz"/>
          </w:rPr>
          <w:t>DZ</w:t>
        </w:r>
      </w:hyperlink>
    </w:p>
    <w:p w14:paraId="69E434DF" w14:textId="77777777" w:rsidR="00E56ACB" w:rsidRDefault="00E56ACB">
      <w:pPr>
        <w:pStyle w:val="Zkladntext"/>
      </w:pPr>
      <w:bookmarkStart w:id="226" w:name="c_22351"/>
      <w:bookmarkEnd w:id="226"/>
    </w:p>
    <w:p w14:paraId="72CD2C38" w14:textId="77777777" w:rsidR="00E56ACB" w:rsidRDefault="00000000">
      <w:pPr>
        <w:pStyle w:val="Nadpis5"/>
      </w:pPr>
      <w:bookmarkStart w:id="227" w:name="X40c82a8f97bdff8f9f608671bff6934ccb06047"/>
      <w:r>
        <w:t>Místo plnění při pořízení zboží z jiného členského státu</w:t>
      </w:r>
    </w:p>
    <w:p w14:paraId="44265F0C" w14:textId="77777777" w:rsidR="00E56ACB" w:rsidRDefault="00000000">
      <w:pPr>
        <w:pStyle w:val="FirstParagraph"/>
      </w:pPr>
      <w:r>
        <w:t>(1) Za místo plnění při pořízení zboží z jiného členského státu se považuje místo, kde se zboží nachází po ukončení jeho odeslání nebo přepravy pořizovateli.</w:t>
      </w:r>
    </w:p>
    <w:p w14:paraId="0F192F32" w14:textId="77777777" w:rsidR="00E56ACB" w:rsidRDefault="00000000">
      <w:pPr>
        <w:pStyle w:val="Zkladntext"/>
      </w:pPr>
      <w:r>
        <w:t>(2) Za místo plnění při pořízení zboží z jiného členského státu se považuje členský stát, který vydal daňové identifikační číslo, pod nímž pořizovatel zboží pořídil, pokud ukončení odeslání nebo přepravy zboží je v členském státě odlišném od členského státu, který vydal toto daňové identifikační číslo, a jestliže pořizovatel neprokáže, že u tohoto pořízení, které bylo předmětem daně v členském státě ukončení odeslání nebo přepravy zboží, splnil v tomto členském státě povinnost přiznat daň nebo přiznat plnění; obdobně se postupuje v případě, že nevznikla povinnost přiznat plnění. Je-li místo plnění stanoveno podle věty první v tuzemsku, pořizovatel nemá nárok na odpočet daně uplatněné při tomto pořízení zboží z jiného členského státu. Tímto ustanovením není dotčeno ustanovení odstavce 1.</w:t>
      </w:r>
    </w:p>
    <w:p w14:paraId="543450DA" w14:textId="77777777" w:rsidR="00E56ACB" w:rsidRDefault="00000000">
      <w:pPr>
        <w:pStyle w:val="Zkladntext"/>
      </w:pPr>
      <w:r>
        <w:t xml:space="preserve">(3) Pokud je však pořízení zboží z jiného členského státu předmětem daně podle odstavce 1 v členském státě ukončení odeslání nebo přepravy zboží následně potom, co byla z tohoto pořízení v tuzemsku přiznána daň nebo přiznáno plnění podle odstavce 2, je pořizovatel oprávněn snížit základ daně v tuzemsku o základ daně, z kterého byla zaplacena daň, nebo o hodnotu přiznaného plnění v členském státě ukončení odeslání nebo přepravy zboží; obdobně se postupuje v případě, že nevznikla povinnost přiznat plnění. Pro snížení základu daně platí obdobně </w:t>
      </w:r>
      <w:hyperlink r:id="rId203">
        <w:r>
          <w:rPr>
            <w:rStyle w:val="Hypertextovodkaz"/>
          </w:rPr>
          <w:t>§ 42</w:t>
        </w:r>
      </w:hyperlink>
      <w:r>
        <w:t>.</w:t>
      </w:r>
    </w:p>
    <w:p w14:paraId="760EA42B" w14:textId="77777777" w:rsidR="00E56ACB" w:rsidRDefault="00000000">
      <w:pPr>
        <w:pStyle w:val="Zkladntext"/>
      </w:pPr>
      <w:r>
        <w:t xml:space="preserve">(4) Pokud však je použit zjednodušený postup při dodání zboží do jiného členského státu formou třístranného obchodu, za místo plnění při pořízení zboží z jiného členského státu se považuje místo stanovené podle odstavce 1, pokud pořizovatel uskutečnil pořízení zboží z jiného členského státu za </w:t>
      </w:r>
      <w:r>
        <w:lastRenderedPageBreak/>
        <w:t>účelem následného dodání zboží v členském státě ukončení odeslání nebo přepravy zboží podle odstavce 1 a osoba, které bylo zboží dodáno v členském státě ukončení odeslání nebo přepravy zboží, je osobou, která je povinna přiznat daň jako při pořízení zboží z jiného členského státu a pořizovatel podal souhrnné hlášení.</w:t>
      </w:r>
    </w:p>
    <w:p w14:paraId="2ABCF1D2" w14:textId="77777777" w:rsidR="00E56ACB" w:rsidRDefault="00E56ACB">
      <w:pPr>
        <w:pStyle w:val="Zkladntext"/>
      </w:pPr>
      <w:bookmarkStart w:id="228" w:name="c_23363"/>
      <w:bookmarkEnd w:id="228"/>
    </w:p>
    <w:p w14:paraId="2D95C3DB" w14:textId="77777777" w:rsidR="00E56ACB" w:rsidRDefault="00000000">
      <w:pPr>
        <w:pStyle w:val="Nadpis4"/>
      </w:pPr>
      <w:bookmarkStart w:id="229" w:name="oddíl-4"/>
      <w:bookmarkEnd w:id="222"/>
      <w:bookmarkEnd w:id="227"/>
      <w:r>
        <w:t>Oddíl 4</w:t>
      </w:r>
    </w:p>
    <w:p w14:paraId="658775BC" w14:textId="77777777" w:rsidR="00E56ACB" w:rsidRDefault="00000000">
      <w:pPr>
        <w:pStyle w:val="Nadpis4"/>
      </w:pPr>
      <w:bookmarkStart w:id="230" w:name="stanovení-místa-plnění-při-dovozu-zboží"/>
      <w:bookmarkEnd w:id="229"/>
      <w:r>
        <w:t>Stanovení místa plnění při dovozu zboží</w:t>
      </w:r>
    </w:p>
    <w:p w14:paraId="18BC8A96" w14:textId="77777777" w:rsidR="00E56ACB" w:rsidRDefault="00000000">
      <w:pPr>
        <w:pStyle w:val="FirstParagraph"/>
      </w:pPr>
      <w:bookmarkStart w:id="231" w:name="c_23373"/>
      <w:bookmarkStart w:id="232" w:name="pa_12"/>
      <w:bookmarkEnd w:id="231"/>
      <w:bookmarkEnd w:id="232"/>
      <w:r>
        <w:t xml:space="preserve"> </w:t>
      </w:r>
      <w:bookmarkStart w:id="233" w:name="p_12"/>
      <w:bookmarkEnd w:id="233"/>
    </w:p>
    <w:p w14:paraId="141D5571" w14:textId="77777777" w:rsidR="00E56ACB" w:rsidRDefault="00000000">
      <w:pPr>
        <w:pStyle w:val="H5-center"/>
      </w:pPr>
      <w:r>
        <w:t>§ 12 </w:t>
      </w:r>
      <w:hyperlink r:id="rId204">
        <w:r>
          <w:rPr>
            <w:rStyle w:val="Hypertextovodkaz"/>
          </w:rPr>
          <w:t>[Komentář WK]</w:t>
        </w:r>
      </w:hyperlink>
      <w:r>
        <w:t> </w:t>
      </w:r>
      <w:hyperlink r:id="rId205">
        <w:r>
          <w:rPr>
            <w:rStyle w:val="Hypertextovodkaz"/>
          </w:rPr>
          <w:t>[Komentář WK]</w:t>
        </w:r>
      </w:hyperlink>
      <w:r>
        <w:t> </w:t>
      </w:r>
      <w:hyperlink r:id="rId206">
        <w:r>
          <w:rPr>
            <w:rStyle w:val="Hypertextovodkaz"/>
          </w:rPr>
          <w:t>DZ</w:t>
        </w:r>
      </w:hyperlink>
    </w:p>
    <w:p w14:paraId="44638553" w14:textId="77777777" w:rsidR="00E56ACB" w:rsidRDefault="00E56ACB">
      <w:pPr>
        <w:pStyle w:val="Zkladntext"/>
      </w:pPr>
      <w:bookmarkStart w:id="234" w:name="c_23375"/>
      <w:bookmarkEnd w:id="234"/>
    </w:p>
    <w:p w14:paraId="38FEA09D" w14:textId="77777777" w:rsidR="00E56ACB" w:rsidRDefault="00000000">
      <w:pPr>
        <w:pStyle w:val="Nadpis5"/>
      </w:pPr>
      <w:bookmarkStart w:id="235" w:name="místo-plnění-při-dovozu-zboží"/>
      <w:r>
        <w:t>Místo plnění při dovozu zboží</w:t>
      </w:r>
    </w:p>
    <w:p w14:paraId="1B646A40" w14:textId="77777777" w:rsidR="00E56ACB" w:rsidRDefault="00000000">
      <w:pPr>
        <w:pStyle w:val="FirstParagraph"/>
      </w:pPr>
      <w:r>
        <w:t>(1) Místem plnění při dovozu zboží je členský stát, na jehož území se zboží nachází v době, kdy vstupuje ze třetí země na území Evropské unie.</w:t>
      </w:r>
    </w:p>
    <w:p w14:paraId="764CCA1A" w14:textId="77777777" w:rsidR="00E56ACB" w:rsidRDefault="00000000">
      <w:pPr>
        <w:pStyle w:val="Zkladntext"/>
      </w:pPr>
      <w:r>
        <w:t>(2) Místem plnění při dovozu zboží je členský stát, ve kterém se na toto zboží přestanou vztahovat příslušná celní opatření, pokud je toto zboží při vstupu na území Evropské unie</w:t>
      </w:r>
    </w:p>
    <w:p w14:paraId="7AF231C4" w14:textId="77777777" w:rsidR="00E56ACB" w:rsidRDefault="00000000">
      <w:pPr>
        <w:pStyle w:val="Odstavec-posun-minus1r"/>
      </w:pPr>
      <w:r>
        <w:t>a) dočasně uskladněno, nebo</w:t>
      </w:r>
    </w:p>
    <w:p w14:paraId="386C22D1" w14:textId="77777777" w:rsidR="00E56ACB" w:rsidRDefault="00000000">
      <w:pPr>
        <w:pStyle w:val="Odstavec-posun-minus1r"/>
      </w:pPr>
      <w:r>
        <w:t>b) propuštěno do celního režimu</w:t>
      </w:r>
    </w:p>
    <w:p w14:paraId="27807415" w14:textId="77777777" w:rsidR="00E56ACB" w:rsidRDefault="00000000">
      <w:pPr>
        <w:pStyle w:val="Odstavec-posun2-minus1r"/>
      </w:pPr>
      <w:r>
        <w:t>1. vnějšího tranzitu,</w:t>
      </w:r>
    </w:p>
    <w:p w14:paraId="05F22066" w14:textId="77777777" w:rsidR="00E56ACB" w:rsidRDefault="00000000">
      <w:pPr>
        <w:pStyle w:val="Odstavec-posun2-minus1r"/>
      </w:pPr>
      <w:r>
        <w:t>2. uskladnění v celním skladu nebo svobodného pásma,</w:t>
      </w:r>
    </w:p>
    <w:p w14:paraId="34D1A992" w14:textId="77777777" w:rsidR="00E56ACB" w:rsidRDefault="00000000">
      <w:pPr>
        <w:pStyle w:val="Odstavec-posun2-minus1r"/>
      </w:pPr>
      <w:r>
        <w:t>3. dočasné použití s úplným osvobozením od cla, nebo</w:t>
      </w:r>
    </w:p>
    <w:p w14:paraId="6A630893" w14:textId="77777777" w:rsidR="00E56ACB" w:rsidRDefault="00000000">
      <w:pPr>
        <w:pStyle w:val="Odstavec-posun2-minus1r"/>
      </w:pPr>
      <w:r>
        <w:t>4. aktivního zušlechťovacího styku.</w:t>
      </w:r>
    </w:p>
    <w:p w14:paraId="744CD4A1" w14:textId="77777777" w:rsidR="00E56ACB" w:rsidRDefault="00E56ACB">
      <w:pPr>
        <w:pStyle w:val="Zkladntext"/>
      </w:pPr>
      <w:bookmarkStart w:id="236" w:name="c_23723"/>
      <w:bookmarkEnd w:id="236"/>
    </w:p>
    <w:p w14:paraId="42860D8A" w14:textId="77777777" w:rsidR="00E56ACB" w:rsidRDefault="00000000">
      <w:pPr>
        <w:pStyle w:val="Nadpis4"/>
      </w:pPr>
      <w:bookmarkStart w:id="237" w:name="díl-3"/>
      <w:bookmarkEnd w:id="230"/>
      <w:bookmarkEnd w:id="235"/>
      <w:r>
        <w:t>Díl 3</w:t>
      </w:r>
    </w:p>
    <w:p w14:paraId="2BC23416" w14:textId="77777777" w:rsidR="00E56ACB" w:rsidRDefault="00000000">
      <w:pPr>
        <w:pStyle w:val="Nadpis4"/>
      </w:pPr>
      <w:bookmarkStart w:id="238" w:name="vymezení-plnění"/>
      <w:bookmarkEnd w:id="237"/>
      <w:r>
        <w:t>Vymezení plnění</w:t>
      </w:r>
    </w:p>
    <w:p w14:paraId="5454F85F" w14:textId="77777777" w:rsidR="00E56ACB" w:rsidRDefault="00000000">
      <w:pPr>
        <w:pStyle w:val="FirstParagraph"/>
      </w:pPr>
      <w:bookmarkStart w:id="239" w:name="c_23729"/>
      <w:bookmarkStart w:id="240" w:name="pa_13"/>
      <w:bookmarkEnd w:id="239"/>
      <w:bookmarkEnd w:id="240"/>
      <w:r>
        <w:t xml:space="preserve"> </w:t>
      </w:r>
      <w:bookmarkStart w:id="241" w:name="p_13"/>
      <w:bookmarkEnd w:id="241"/>
    </w:p>
    <w:p w14:paraId="5AC9402F" w14:textId="77777777" w:rsidR="00E56ACB" w:rsidRDefault="00000000">
      <w:pPr>
        <w:pStyle w:val="H5-center"/>
      </w:pPr>
      <w:r>
        <w:t>§ 13 </w:t>
      </w:r>
      <w:hyperlink r:id="rId207">
        <w:r>
          <w:rPr>
            <w:rStyle w:val="Hypertextovodkaz"/>
          </w:rPr>
          <w:t>[Komentář WK]</w:t>
        </w:r>
      </w:hyperlink>
      <w:r>
        <w:t> </w:t>
      </w:r>
      <w:hyperlink r:id="rId208">
        <w:r>
          <w:rPr>
            <w:rStyle w:val="Hypertextovodkaz"/>
          </w:rPr>
          <w:t>[Komentář WK]</w:t>
        </w:r>
      </w:hyperlink>
      <w:r>
        <w:t> </w:t>
      </w:r>
      <w:hyperlink r:id="rId209">
        <w:r>
          <w:rPr>
            <w:rStyle w:val="Hypertextovodkaz"/>
          </w:rPr>
          <w:t>DZ</w:t>
        </w:r>
      </w:hyperlink>
    </w:p>
    <w:p w14:paraId="75B02596" w14:textId="77777777" w:rsidR="00E56ACB" w:rsidRDefault="00E56ACB">
      <w:pPr>
        <w:pStyle w:val="Zkladntext"/>
      </w:pPr>
      <w:bookmarkStart w:id="242" w:name="c_23731"/>
      <w:bookmarkEnd w:id="242"/>
    </w:p>
    <w:p w14:paraId="019ED585" w14:textId="77777777" w:rsidR="00E56ACB" w:rsidRDefault="00000000">
      <w:pPr>
        <w:pStyle w:val="Nadpis5"/>
      </w:pPr>
      <w:bookmarkStart w:id="243" w:name="dodání-zboží"/>
      <w:r>
        <w:t>Dodání zboží</w:t>
      </w:r>
    </w:p>
    <w:p w14:paraId="457203B1" w14:textId="77777777" w:rsidR="00E56ACB" w:rsidRDefault="00000000">
      <w:pPr>
        <w:pStyle w:val="FirstParagraph"/>
      </w:pPr>
      <w:r>
        <w:t>(1) Dodáním zboží se pro účely tohoto zákona rozumí převod práva nakládat se zbožím jako vlastník.</w:t>
      </w:r>
    </w:p>
    <w:p w14:paraId="420475DE" w14:textId="77777777" w:rsidR="00E56ACB" w:rsidRDefault="00000000">
      <w:pPr>
        <w:pStyle w:val="Zkladntext"/>
      </w:pPr>
      <w:r>
        <w:t>(2) Dodáním zboží do jiného členského státu se pro účely tohoto zákona rozumí dodání zboží, které je skutečně odesláno nebo přepraveno do jiného členského státu.</w:t>
      </w:r>
    </w:p>
    <w:p w14:paraId="402A9F6A" w14:textId="77777777" w:rsidR="00E56ACB" w:rsidRDefault="00000000">
      <w:pPr>
        <w:pStyle w:val="Zkladntext"/>
      </w:pPr>
      <w:r>
        <w:t>(3) Za dodání zboží se pro účely tohoto zákona považuje</w:t>
      </w:r>
    </w:p>
    <w:p w14:paraId="3E327036" w14:textId="77777777" w:rsidR="00E56ACB" w:rsidRDefault="00000000">
      <w:pPr>
        <w:pStyle w:val="Odstavec-posun-minus1r"/>
      </w:pPr>
      <w:r>
        <w:t>a) převod vlastnického práva k majetku za úplatu i na základě rozhodnutí státního orgánu nebo vyplývající ze zvláštního právního předpisu,</w:t>
      </w:r>
    </w:p>
    <w:p w14:paraId="3007A521" w14:textId="77777777" w:rsidR="00E56ACB" w:rsidRDefault="00000000">
      <w:pPr>
        <w:pStyle w:val="Odstavec-posun-minus1r"/>
      </w:pPr>
      <w:r>
        <w:lastRenderedPageBreak/>
        <w:t>b) dodání zboží prostřednictvím komisionáře na základě komisionářské smlouvy nebo smlouvy obdobného typu; toto dodání zboží se považuje za samostatné dodání zboží komitentem nebo třetí osobou komisionáři a samostatné dodání zboží komisionářem třetí osobě nebo komitentovi,</w:t>
      </w:r>
    </w:p>
    <w:p w14:paraId="3056B0D7" w14:textId="77777777" w:rsidR="00E56ACB" w:rsidRDefault="00000000">
      <w:pPr>
        <w:pStyle w:val="Odstavec-posun-minus1r"/>
      </w:pPr>
      <w:r>
        <w:t>c) přenechání zboží k užití na základě smlouvy, pokud je ujednáno a ke dni uzavření této smlouvy je zřejmé, že vlastnické právo k užívanému zboží bude za obvyklých okolností převedeno na jeho uživatele.</w:t>
      </w:r>
    </w:p>
    <w:p w14:paraId="08CAF762" w14:textId="77777777" w:rsidR="00E56ACB" w:rsidRDefault="00000000">
      <w:pPr>
        <w:pStyle w:val="Zkladntext"/>
      </w:pPr>
      <w:r>
        <w:t>(4) Za dodání zboží za úplatu se také považuje</w:t>
      </w:r>
    </w:p>
    <w:p w14:paraId="6D8124D2" w14:textId="77777777" w:rsidR="00E56ACB" w:rsidRDefault="00000000">
      <w:pPr>
        <w:pStyle w:val="Odstavec-posun-minus1r"/>
      </w:pPr>
      <w:r>
        <w:t>a) použití hmotného majetku pro účely nesouvisející s uskutečňováním ekonomických činností plátce,</w:t>
      </w:r>
    </w:p>
    <w:p w14:paraId="0E6E6B4D" w14:textId="77777777" w:rsidR="00E56ACB" w:rsidRDefault="00000000">
      <w:pPr>
        <w:pStyle w:val="Odstavec-posun-minus1r"/>
      </w:pPr>
      <w:r>
        <w:t>b) uvedení do stavu způsobilého k užívání</w:t>
      </w:r>
      <w:r>
        <w:rPr>
          <w:vertAlign w:val="superscript"/>
        </w:rPr>
        <w:t>74)</w:t>
      </w:r>
      <w:r>
        <w:t xml:space="preserve"> dlouhodobého majetku vytvořeného vlastní činností, pokud plátce použije tento majetek pro účely, pro které má nárok na odpočet daně podle </w:t>
      </w:r>
      <w:hyperlink r:id="rId210">
        <w:r>
          <w:rPr>
            <w:rStyle w:val="Hypertextovodkaz"/>
          </w:rPr>
          <w:t>§ 72 odst. 6</w:t>
        </w:r>
      </w:hyperlink>
      <w:r>
        <w:t>,</w:t>
      </w:r>
    </w:p>
    <w:p w14:paraId="3D1728BD" w14:textId="77777777" w:rsidR="00E56ACB" w:rsidRDefault="00000000">
      <w:pPr>
        <w:pStyle w:val="Odstavec-posun-minus1r"/>
      </w:pPr>
      <w:r>
        <w:t>c) vydání vypořádacího podílu na obchodní korporaci nebo podílu na likvidačním zůstatku v nepeněžité podobě ve hmotném majetku,</w:t>
      </w:r>
      <w:r>
        <w:rPr>
          <w:vertAlign w:val="superscript"/>
        </w:rPr>
        <w:t>2)</w:t>
      </w:r>
      <w:r>
        <w:t xml:space="preserve"> pokud byl u tohoto majetku nebo jeho části uplatněn odpočet daně,</w:t>
      </w:r>
    </w:p>
    <w:p w14:paraId="3C82A43E" w14:textId="77777777" w:rsidR="00E56ACB" w:rsidRDefault="00000000">
      <w:pPr>
        <w:pStyle w:val="Odstavec-posun-minus1r"/>
      </w:pPr>
      <w:r>
        <w:t>d) vložení nepeněžitého vkladu ve hmotném majetku, pokud vkladatel při nabytí majetku uplatnil u něj nebo u jeho části odpočet daně, s výjimkou vložení hmotného majetku, který je součástí vkladu obchodního závodu; vkladatel i nabyvatel v takovém případě odpovídají za splnění povinnosti přiznat daň společně a nerozdílně,</w:t>
      </w:r>
    </w:p>
    <w:p w14:paraId="7AE3A03B" w14:textId="77777777" w:rsidR="00E56ACB" w:rsidRDefault="00000000">
      <w:pPr>
        <w:pStyle w:val="Odstavec-posun-minus1r"/>
      </w:pPr>
      <w:r>
        <w:t>e) dodání vratného obalu spolu se zbožím v tuzemsku plátcem, který uvádí vratné obaly spolu se zbožím na trh</w:t>
      </w:r>
      <w:r>
        <w:rPr>
          <w:vertAlign w:val="superscript"/>
        </w:rPr>
        <w:t>10a)</w:t>
      </w:r>
      <w:r>
        <w:t>, jestliže vratný obal stejného druhu nebyl tomuto plátci vrácen k poslednímu dni příslušného účetního období</w:t>
      </w:r>
      <w:r>
        <w:rPr>
          <w:vertAlign w:val="superscript"/>
        </w:rPr>
        <w:t>7d)</w:t>
      </w:r>
      <w:r>
        <w:t xml:space="preserve"> daného plátce nebo k poslednímu dni příslušného kalendářního roku u plátce, který nevede účetnictví. Pro účely tohoto zákona jsou za vratné obaly stejného druhu považovány také vratné obaly se shodnou výší zvláštní peněžní částky účtované při dodání vratného obalu spolu se zbožím. Toto ustanovení se nevztahuje na dodání vratných obalů spolu se zbožím, u kterého by se uplatnilo osvobození od daně podle </w:t>
      </w:r>
      <w:hyperlink r:id="rId211">
        <w:r>
          <w:rPr>
            <w:rStyle w:val="Hypertextovodkaz"/>
          </w:rPr>
          <w:t>§ 63</w:t>
        </w:r>
      </w:hyperlink>
      <w:r>
        <w:t>,</w:t>
      </w:r>
    </w:p>
    <w:p w14:paraId="0987031B" w14:textId="77777777" w:rsidR="00E56ACB" w:rsidRDefault="00000000">
      <w:pPr>
        <w:pStyle w:val="Odstavec-posun-minus1r"/>
      </w:pPr>
      <w:r>
        <w:t>f) předání dovezeného zboží, které bylo propuštěno do celního režimu volného oběhu, v tuzemsku bez změny vlastnického práva do okamžiku dodání tohoto zboží podle odstavce 1.</w:t>
      </w:r>
    </w:p>
    <w:p w14:paraId="1B8EC61A" w14:textId="77777777" w:rsidR="00E56ACB" w:rsidRDefault="00000000">
      <w:pPr>
        <w:pStyle w:val="Zkladntext"/>
      </w:pPr>
      <w:r>
        <w:t>(5) Použitím hmotného majetku pro účely nesouvisející s uskutečňováním ekonomických činností plátce se pro účely tohoto zákona rozumí trvalé použití obchodního majetku plátcem pro jeho osobní spotřebu nebo jeho zaměstnanců, trvalé použití pro jiné účely než související s uskutečňováním jeho ekonomických činností, a poskytnutí obchodního majetku bez úplaty, pokud byl u tohoto majetku nebo jeho části uplatněn odpočet daně.</w:t>
      </w:r>
    </w:p>
    <w:p w14:paraId="4F529C20" w14:textId="77777777" w:rsidR="00E56ACB" w:rsidRDefault="00000000">
      <w:pPr>
        <w:pStyle w:val="Zkladntext"/>
      </w:pPr>
      <w:r>
        <w:t>(6) Za dodání zboží za úplatu se pro účely tohoto zákona považuje také přemístění zboží plátcem z tuzemska do jiného členského státu.</w:t>
      </w:r>
    </w:p>
    <w:p w14:paraId="2F3C58CF" w14:textId="77777777" w:rsidR="00E56ACB" w:rsidRDefault="00000000">
      <w:pPr>
        <w:pStyle w:val="Zkladntext"/>
      </w:pPr>
      <w:r>
        <w:t>(7) Za dodání zboží se však pro účely tohoto zákona nepovažuje</w:t>
      </w:r>
    </w:p>
    <w:p w14:paraId="3927C73B" w14:textId="77777777" w:rsidR="00E56ACB" w:rsidRDefault="00000000">
      <w:pPr>
        <w:pStyle w:val="Odstavec-posun-minus1r"/>
      </w:pPr>
      <w:r>
        <w:t>a) pozbytí obchodního závodu, pokud se jedná o hmotný majetek,</w:t>
      </w:r>
    </w:p>
    <w:p w14:paraId="4612E798" w14:textId="77777777" w:rsidR="00E56ACB" w:rsidRDefault="00000000">
      <w:pPr>
        <w:pStyle w:val="Odstavec-posun-minus1r"/>
      </w:pPr>
      <w:r>
        <w:t>b) vydání nebo poskytnutí majetku v nepeněžité podobě ve hmotném majetku jako náhrady nebo vypořádání podle zvláštního právního předpisu,</w:t>
      </w:r>
      <w:r>
        <w:rPr>
          <w:vertAlign w:val="superscript"/>
        </w:rPr>
        <w:t>11)</w:t>
      </w:r>
    </w:p>
    <w:p w14:paraId="5E4B7ECB" w14:textId="77777777" w:rsidR="00E56ACB" w:rsidRDefault="00000000">
      <w:pPr>
        <w:pStyle w:val="Odstavec-posun-minus1r"/>
      </w:pPr>
      <w:r>
        <w:t>c) poskytnutí dárku v rámci ekonomické činnosti, pokud jeho pořizovací cena bez daně nepřesahuje 500 Kč, nebo poskytnutí obchodních vzorků bez úplaty v rámci ekonomické činnosti,</w:t>
      </w:r>
    </w:p>
    <w:p w14:paraId="114C2404" w14:textId="77777777" w:rsidR="00E56ACB" w:rsidRDefault="00000000">
      <w:pPr>
        <w:pStyle w:val="Odstavec-posun-minus1r"/>
      </w:pPr>
      <w:r>
        <w:lastRenderedPageBreak/>
        <w:t>d) dodání vratného obalu, který je dodáván spolu se zbožím kupujícímu za úplatu, pokud je tato úplata přímo vázána k vratnému obalu a kupujícímu je při dodání zboží zaručeno vrácení této úplaty v plné výši po vrácení vratného obalu</w:t>
      </w:r>
      <w:r>
        <w:rPr>
          <w:vertAlign w:val="superscript"/>
        </w:rPr>
        <w:t>10a)</w:t>
      </w:r>
      <w:r>
        <w:t>, nebo</w:t>
      </w:r>
    </w:p>
    <w:p w14:paraId="310E6101" w14:textId="77777777" w:rsidR="00E56ACB" w:rsidRDefault="00000000">
      <w:pPr>
        <w:pStyle w:val="Odstavec-posun-minus1r"/>
      </w:pPr>
      <w:r>
        <w:t>e) vrácení vratného obalu bez úplaty či za úplatu.</w:t>
      </w:r>
    </w:p>
    <w:p w14:paraId="0FAC3C02" w14:textId="77777777" w:rsidR="00E56ACB" w:rsidRDefault="00000000">
      <w:pPr>
        <w:pStyle w:val="Zkladntext"/>
      </w:pPr>
      <w:bookmarkStart w:id="244" w:name="c_27602"/>
      <w:bookmarkStart w:id="245" w:name="pa_13a"/>
      <w:bookmarkEnd w:id="244"/>
      <w:bookmarkEnd w:id="245"/>
      <w:r>
        <w:t xml:space="preserve"> </w:t>
      </w:r>
      <w:bookmarkStart w:id="246" w:name="p_13a"/>
      <w:bookmarkEnd w:id="246"/>
    </w:p>
    <w:p w14:paraId="5D86C7A1" w14:textId="77777777" w:rsidR="00E56ACB" w:rsidRDefault="00000000">
      <w:pPr>
        <w:pStyle w:val="H5-center"/>
      </w:pPr>
      <w:r>
        <w:t>§ 13a </w:t>
      </w:r>
      <w:hyperlink r:id="rId212">
        <w:r>
          <w:rPr>
            <w:rStyle w:val="Hypertextovodkaz"/>
          </w:rPr>
          <w:t>[Komentář WK]</w:t>
        </w:r>
      </w:hyperlink>
    </w:p>
    <w:p w14:paraId="16A56074" w14:textId="77777777" w:rsidR="00E56ACB" w:rsidRDefault="00E56ACB">
      <w:pPr>
        <w:pStyle w:val="Zkladntext"/>
      </w:pPr>
      <w:bookmarkStart w:id="247" w:name="c_27604"/>
      <w:bookmarkEnd w:id="247"/>
    </w:p>
    <w:p w14:paraId="61720A5F" w14:textId="77777777" w:rsidR="00E56ACB" w:rsidRDefault="00000000">
      <w:pPr>
        <w:pStyle w:val="Nadpis5"/>
      </w:pPr>
      <w:bookmarkStart w:id="248" w:name="X74998c60b3ff02e13e35be474466790a1fc0ba5"/>
      <w:bookmarkEnd w:id="243"/>
      <w:r>
        <w:t>Dodání zboží usnadněné provozovatelem elektronického rozhraní</w:t>
      </w:r>
    </w:p>
    <w:p w14:paraId="6F04BC3F" w14:textId="77777777" w:rsidR="00E56ACB" w:rsidRDefault="00000000">
      <w:pPr>
        <w:pStyle w:val="FirstParagraph"/>
      </w:pPr>
      <w:r>
        <w:t>(1) Prodej dovezeného zboží na dálku, jehož vlastní hodnota nepřesahuje 150 EUR, který usnadňuje provozovatel elektronického rozhraní, se považuje za</w:t>
      </w:r>
    </w:p>
    <w:p w14:paraId="23B69FA5" w14:textId="77777777" w:rsidR="00E56ACB" w:rsidRDefault="00000000">
      <w:pPr>
        <w:pStyle w:val="Odstavec-posun-minus1r"/>
      </w:pPr>
      <w:r>
        <w:t>a) dodání zboží provozovateli elektronického rozhraní uskutečněné bez odeslání nebo přepravy a</w:t>
      </w:r>
    </w:p>
    <w:p w14:paraId="30174001" w14:textId="77777777" w:rsidR="00E56ACB" w:rsidRDefault="00000000">
      <w:pPr>
        <w:pStyle w:val="Odstavec-posun-minus1r"/>
      </w:pPr>
      <w:r>
        <w:t>b) prodej dovezeného zboží na dálku provozovatelem elektronického rozhraní.</w:t>
      </w:r>
    </w:p>
    <w:p w14:paraId="06FF2FA6" w14:textId="77777777" w:rsidR="00E56ACB" w:rsidRDefault="00000000">
      <w:pPr>
        <w:pStyle w:val="Zkladntext"/>
      </w:pPr>
      <w:r>
        <w:t>(2) Dodání zboží zahraniční osobou osobě nepovinné k dani na území Evropské unie, které usnadňuje provozovatel elektronického rozhraní, se považuje za</w:t>
      </w:r>
    </w:p>
    <w:p w14:paraId="06D39926" w14:textId="77777777" w:rsidR="00E56ACB" w:rsidRDefault="00000000">
      <w:pPr>
        <w:pStyle w:val="Odstavec-posun-minus1r"/>
      </w:pPr>
      <w:r>
        <w:t>a) dodání zboží provozovateli elektronického rozhraní uskutečněné bez odeslání nebo přepravy a</w:t>
      </w:r>
    </w:p>
    <w:p w14:paraId="7EA6EFDD" w14:textId="77777777" w:rsidR="00E56ACB" w:rsidRDefault="00000000">
      <w:pPr>
        <w:pStyle w:val="Odstavec-posun-minus1r"/>
      </w:pPr>
      <w:r>
        <w:t>b) prodej zboží na dálku provozovatelem elektronického rozhraní nebo dodání zboží provozovatelem elektronického rozhraní osobě nepovinné k dani uskutečněné s odesláním nebo přepravou.</w:t>
      </w:r>
    </w:p>
    <w:p w14:paraId="654CDFCD" w14:textId="77777777" w:rsidR="00E56ACB" w:rsidRDefault="00000000">
      <w:pPr>
        <w:pStyle w:val="Zkladntext"/>
      </w:pPr>
      <w:bookmarkStart w:id="249" w:name="c_27708"/>
      <w:bookmarkStart w:id="250" w:name="pa_14"/>
      <w:bookmarkEnd w:id="249"/>
      <w:bookmarkEnd w:id="250"/>
      <w:r>
        <w:t xml:space="preserve"> </w:t>
      </w:r>
      <w:bookmarkStart w:id="251" w:name="p_14"/>
      <w:bookmarkEnd w:id="251"/>
    </w:p>
    <w:p w14:paraId="5132B8AD" w14:textId="77777777" w:rsidR="00E56ACB" w:rsidRDefault="00000000">
      <w:pPr>
        <w:pStyle w:val="H5-center"/>
      </w:pPr>
      <w:r>
        <w:t>§ 14 </w:t>
      </w:r>
      <w:hyperlink r:id="rId213">
        <w:r>
          <w:rPr>
            <w:rStyle w:val="Hypertextovodkaz"/>
          </w:rPr>
          <w:t>[Komentář WK]</w:t>
        </w:r>
      </w:hyperlink>
      <w:r>
        <w:t> </w:t>
      </w:r>
      <w:hyperlink r:id="rId214">
        <w:r>
          <w:rPr>
            <w:rStyle w:val="Hypertextovodkaz"/>
          </w:rPr>
          <w:t>[Komentář WK]</w:t>
        </w:r>
      </w:hyperlink>
      <w:r>
        <w:t> </w:t>
      </w:r>
      <w:hyperlink r:id="rId215">
        <w:r>
          <w:rPr>
            <w:rStyle w:val="Hypertextovodkaz"/>
          </w:rPr>
          <w:t>DZ</w:t>
        </w:r>
      </w:hyperlink>
    </w:p>
    <w:p w14:paraId="21E3B2B2" w14:textId="77777777" w:rsidR="00E56ACB" w:rsidRDefault="00E56ACB">
      <w:pPr>
        <w:pStyle w:val="Zkladntext"/>
      </w:pPr>
      <w:bookmarkStart w:id="252" w:name="c_27710"/>
      <w:bookmarkEnd w:id="252"/>
    </w:p>
    <w:p w14:paraId="374B1515" w14:textId="77777777" w:rsidR="00E56ACB" w:rsidRDefault="00000000">
      <w:pPr>
        <w:pStyle w:val="Nadpis5"/>
      </w:pPr>
      <w:bookmarkStart w:id="253" w:name="poskytnutí-služby"/>
      <w:bookmarkEnd w:id="248"/>
      <w:r>
        <w:t>Poskytnutí služby</w:t>
      </w:r>
    </w:p>
    <w:p w14:paraId="567485DE" w14:textId="77777777" w:rsidR="00E56ACB" w:rsidRDefault="00000000">
      <w:pPr>
        <w:pStyle w:val="FirstParagraph"/>
      </w:pPr>
      <w:r>
        <w:t>(1) Poskytnutím služby se pro účely tohoto zákona rozumí všechny činnosti, které nejsou dodáním zboží. Poskytnutím služby se pro účely tohoto zákona rozumí také</w:t>
      </w:r>
    </w:p>
    <w:p w14:paraId="4F407B2D" w14:textId="77777777" w:rsidR="00E56ACB" w:rsidRDefault="00000000">
      <w:pPr>
        <w:pStyle w:val="Odstavec-posun-minus1r"/>
      </w:pPr>
      <w:r>
        <w:t>a) pozbytí nehmotné věci,</w:t>
      </w:r>
    </w:p>
    <w:p w14:paraId="77C24BE7" w14:textId="77777777" w:rsidR="00E56ACB" w:rsidRDefault="00000000">
      <w:pPr>
        <w:pStyle w:val="Odstavec-posun-minus1r"/>
      </w:pPr>
      <w:r>
        <w:t>b) přenechání zboží k užití jinému,</w:t>
      </w:r>
    </w:p>
    <w:p w14:paraId="73E6E5F5" w14:textId="77777777" w:rsidR="00E56ACB" w:rsidRDefault="00000000">
      <w:pPr>
        <w:pStyle w:val="Odstavec-posun-minus1r"/>
      </w:pPr>
      <w:r>
        <w:t>c) zřízení, trvání a zánik věcného břemene,</w:t>
      </w:r>
    </w:p>
    <w:p w14:paraId="7C10F0BF" w14:textId="77777777" w:rsidR="00E56ACB" w:rsidRDefault="00000000">
      <w:pPr>
        <w:pStyle w:val="Odstavec-posun-minus1r"/>
      </w:pPr>
      <w:r>
        <w:t>d) zavázání se k povinnosti zdržet se určitého jednání nebo strpět určité jednání nebo situaci.</w:t>
      </w:r>
    </w:p>
    <w:p w14:paraId="30F0BC42" w14:textId="77777777" w:rsidR="00E56ACB" w:rsidRDefault="00000000">
      <w:pPr>
        <w:pStyle w:val="Zkladntext"/>
      </w:pPr>
      <w:r>
        <w:t>(2) Za poskytnutí služby se pro účely tohoto zákona považuje</w:t>
      </w:r>
    </w:p>
    <w:p w14:paraId="1E7306F8" w14:textId="77777777" w:rsidR="00E56ACB" w:rsidRDefault="00000000">
      <w:pPr>
        <w:pStyle w:val="Odstavec-posun-minus1r"/>
      </w:pPr>
      <w:r>
        <w:t>a) poskytnutí služby za úplatu i na základě rozhodnutí státního orgánu nebo vyplývající ze zvláštního právního předpisu,</w:t>
      </w:r>
    </w:p>
    <w:p w14:paraId="3DDF2D83" w14:textId="77777777" w:rsidR="00E56ACB" w:rsidRDefault="00000000">
      <w:pPr>
        <w:pStyle w:val="Odstavec-posun-minus1r"/>
      </w:pPr>
      <w:r>
        <w:t>b) poskytnutí služby prostřednictvím komisionáře na základě komisionářské smlouvy nebo smlouvy obdobného typu; tato služba se považuje za samostatné poskytnutí služby komitentem nebo třetí osobou komisionáři a samostatné poskytnutí služby komisionářem třetí osobě nebo komitentovi.</w:t>
      </w:r>
    </w:p>
    <w:p w14:paraId="35E1D721" w14:textId="77777777" w:rsidR="00E56ACB" w:rsidRDefault="00000000">
      <w:pPr>
        <w:pStyle w:val="Zkladntext"/>
      </w:pPr>
      <w:r>
        <w:t>(3) Za poskytnutí služby za úplatu se pro účely tohoto zákona také považuje</w:t>
      </w:r>
    </w:p>
    <w:p w14:paraId="3406CCFA" w14:textId="77777777" w:rsidR="00E56ACB" w:rsidRDefault="00000000">
      <w:pPr>
        <w:pStyle w:val="Odstavec-posun-minus1r"/>
      </w:pPr>
      <w:r>
        <w:t>a) poskytnutí služby pro účely nesouvisející s uskutečňováním ekonomických činností plátce,</w:t>
      </w:r>
    </w:p>
    <w:p w14:paraId="03F2714F" w14:textId="77777777" w:rsidR="00E56ACB" w:rsidRDefault="00000000">
      <w:pPr>
        <w:pStyle w:val="Odstavec-posun-minus1r"/>
      </w:pPr>
      <w:r>
        <w:lastRenderedPageBreak/>
        <w:t>b) vydání vypořádacího podílu na obchodní korporaci nebo podílu na likvidačním zůstatku v nepeněžité podobě v nehmotném majetku,</w:t>
      </w:r>
      <w:r>
        <w:rPr>
          <w:vertAlign w:val="superscript"/>
        </w:rPr>
        <w:t>2)</w:t>
      </w:r>
      <w:r>
        <w:t xml:space="preserve"> pokud byl u majetku nebo jeho části uplatněn odpočet daně,</w:t>
      </w:r>
    </w:p>
    <w:p w14:paraId="06F1990D" w14:textId="77777777" w:rsidR="00E56ACB" w:rsidRDefault="00000000">
      <w:pPr>
        <w:pStyle w:val="Odstavec-posun-minus1r"/>
      </w:pPr>
      <w:r>
        <w:t>c) vložení nepeněžitého vkladu v nehmotném majetku, pokud vkladatel při nabytí majetku uplatnil u něj nebo u jeho části odpočet daně, s výjimkou vkladu obchodního závodu; vkladatel i nabyvatel v takovém případě odpovídají za splnění povinnosti přiznat daň společně a nerozdílně.</w:t>
      </w:r>
    </w:p>
    <w:p w14:paraId="7D8947C8" w14:textId="77777777" w:rsidR="00E56ACB" w:rsidRDefault="00000000">
      <w:pPr>
        <w:pStyle w:val="Zkladntext"/>
      </w:pPr>
      <w:r>
        <w:t>(4) Pro účely tohoto zákona se za poskytnutí služby pro účely nesouvisející s uskutečňováním ekonomických činností plátce rozumí</w:t>
      </w:r>
    </w:p>
    <w:p w14:paraId="1693CF7A" w14:textId="77777777" w:rsidR="00E56ACB" w:rsidRDefault="00000000">
      <w:pPr>
        <w:pStyle w:val="Odstavec-posun-minus1r"/>
      </w:pPr>
      <w:r>
        <w:t>a) dočasné využití obchodního majetku, s výjimkou dlouhodobého majetku, pro osobní spotřebu plátce nebo jeho zaměstnanců, pokud byl u tohoto majetku nebo jeho části uplatněn odpočet daně, nebo</w:t>
      </w:r>
    </w:p>
    <w:p w14:paraId="3F8B2CB3" w14:textId="77777777" w:rsidR="00E56ACB" w:rsidRDefault="00000000">
      <w:pPr>
        <w:pStyle w:val="Odstavec-posun-minus1r"/>
      </w:pPr>
      <w:r>
        <w:t>b) poskytnutí služby plátcem bez úplaty pro osobní spotřebu plátce nebo jeho zaměstnanců nebo jiné účely než souvisejících s uskutečňováním jeho ekonomických činností, pokud u přímo souvisejících přijatých plnění byl uplatněn odpočet daně.</w:t>
      </w:r>
    </w:p>
    <w:p w14:paraId="593E9D67" w14:textId="77777777" w:rsidR="00E56ACB" w:rsidRDefault="00000000">
      <w:pPr>
        <w:pStyle w:val="Zkladntext"/>
      </w:pPr>
      <w:r>
        <w:t>(5) Za poskytnutí služby se však pro účely tohoto zákona nepovažuje</w:t>
      </w:r>
    </w:p>
    <w:p w14:paraId="5229521B" w14:textId="77777777" w:rsidR="00E56ACB" w:rsidRDefault="00000000">
      <w:pPr>
        <w:pStyle w:val="Odstavec-posun-minus1r"/>
      </w:pPr>
      <w:r>
        <w:t>a) pozbytí obchodního závodu,</w:t>
      </w:r>
    </w:p>
    <w:p w14:paraId="163FBFE9" w14:textId="77777777" w:rsidR="00E56ACB" w:rsidRDefault="00000000">
      <w:pPr>
        <w:pStyle w:val="Odstavec-posun-minus1r"/>
      </w:pPr>
      <w:r>
        <w:t>b) vydání nebo poskytnutí majetku v nepeněžité podobě v nehmotném majetku , včetně poskytnutí služby, jako náhrady nebo vypořádání podle zvláštního právního předpisu,</w:t>
      </w:r>
      <w:r>
        <w:rPr>
          <w:vertAlign w:val="superscript"/>
        </w:rPr>
        <w:t>11)</w:t>
      </w:r>
    </w:p>
    <w:p w14:paraId="26B208EA" w14:textId="77777777" w:rsidR="00E56ACB" w:rsidRDefault="00000000">
      <w:pPr>
        <w:pStyle w:val="Odstavec-posun-minus1r"/>
      </w:pPr>
      <w:r>
        <w:t>c) postoupení vlastní pohledávky vzniklé plátci.</w:t>
      </w:r>
    </w:p>
    <w:p w14:paraId="170CC67D" w14:textId="77777777" w:rsidR="00E56ACB" w:rsidRDefault="00000000">
      <w:pPr>
        <w:pStyle w:val="Zkladntext"/>
      </w:pPr>
      <w:bookmarkStart w:id="254" w:name="c_28950"/>
      <w:bookmarkStart w:id="255" w:name="pa_15"/>
      <w:bookmarkEnd w:id="254"/>
      <w:bookmarkEnd w:id="255"/>
      <w:r>
        <w:t xml:space="preserve"> </w:t>
      </w:r>
      <w:bookmarkStart w:id="256" w:name="p_15"/>
      <w:bookmarkEnd w:id="256"/>
    </w:p>
    <w:p w14:paraId="602755D7" w14:textId="77777777" w:rsidR="00E56ACB" w:rsidRDefault="00000000">
      <w:pPr>
        <w:pStyle w:val="H5-center"/>
      </w:pPr>
      <w:r>
        <w:t>§ 15 </w:t>
      </w:r>
      <w:hyperlink r:id="rId216">
        <w:r>
          <w:rPr>
            <w:rStyle w:val="Hypertextovodkaz"/>
          </w:rPr>
          <w:t>[Komentář WK]</w:t>
        </w:r>
      </w:hyperlink>
      <w:r>
        <w:t> </w:t>
      </w:r>
      <w:hyperlink r:id="rId217">
        <w:r>
          <w:rPr>
            <w:rStyle w:val="Hypertextovodkaz"/>
          </w:rPr>
          <w:t>[Komentář WK]</w:t>
        </w:r>
      </w:hyperlink>
      <w:r>
        <w:t> </w:t>
      </w:r>
      <w:hyperlink r:id="rId218">
        <w:r>
          <w:rPr>
            <w:rStyle w:val="Hypertextovodkaz"/>
          </w:rPr>
          <w:t>DZ</w:t>
        </w:r>
      </w:hyperlink>
    </w:p>
    <w:p w14:paraId="60150E4B" w14:textId="77777777" w:rsidR="00E56ACB" w:rsidRDefault="00E56ACB">
      <w:pPr>
        <w:pStyle w:val="Zkladntext"/>
      </w:pPr>
      <w:bookmarkStart w:id="257" w:name="c_28952"/>
      <w:bookmarkEnd w:id="257"/>
    </w:p>
    <w:p w14:paraId="22D23062" w14:textId="77777777" w:rsidR="00E56ACB" w:rsidRDefault="00000000">
      <w:pPr>
        <w:pStyle w:val="Nadpis5"/>
      </w:pPr>
      <w:bookmarkStart w:id="258" w:name="poukaz"/>
      <w:bookmarkEnd w:id="253"/>
      <w:r>
        <w:t>Poukaz</w:t>
      </w:r>
    </w:p>
    <w:p w14:paraId="7496F0F9" w14:textId="77777777" w:rsidR="00E56ACB" w:rsidRDefault="00000000">
      <w:pPr>
        <w:pStyle w:val="FirstParagraph"/>
      </w:pPr>
      <w:r>
        <w:t>(1) Poukazem se pro účely daně z přidané hodnoty rozumí listina,</w:t>
      </w:r>
    </w:p>
    <w:p w14:paraId="5DA76456" w14:textId="77777777" w:rsidR="00E56ACB" w:rsidRDefault="00000000">
      <w:pPr>
        <w:pStyle w:val="Odstavec-posun-minus1r"/>
      </w:pPr>
      <w:r>
        <w:t>a) se kterou je spojena povinnost ji přijmout jako úplatu nebo část úplaty za dodání zboží nebo poskytnutí služby a</w:t>
      </w:r>
    </w:p>
    <w:p w14:paraId="79C11606" w14:textId="77777777" w:rsidR="00E56ACB" w:rsidRDefault="00000000">
      <w:pPr>
        <w:pStyle w:val="Odstavec-posun-minus1r"/>
      </w:pPr>
      <w:r>
        <w:t>b) na níž nebo v jejíž související dokumentaci jsou uvedeny tyto údaje:</w:t>
      </w:r>
    </w:p>
    <w:p w14:paraId="7F76DBC3" w14:textId="77777777" w:rsidR="00E56ACB" w:rsidRDefault="00000000">
      <w:pPr>
        <w:pStyle w:val="Odstavec-posun2-minus1r"/>
      </w:pPr>
      <w:r>
        <w:t>1. zboží, které má být dodáno, nebo služba, která má být poskytnuta, nebo</w:t>
      </w:r>
    </w:p>
    <w:p w14:paraId="0DD9C426" w14:textId="77777777" w:rsidR="00E56ACB" w:rsidRDefault="00000000">
      <w:pPr>
        <w:pStyle w:val="Odstavec-posun2-minus1r"/>
      </w:pPr>
      <w:r>
        <w:t>2. osoba, která má uskutečnit dodání tohoto zboží nebo poskytnutí této služby.</w:t>
      </w:r>
    </w:p>
    <w:p w14:paraId="7646A677" w14:textId="77777777" w:rsidR="00E56ACB" w:rsidRDefault="00000000">
      <w:pPr>
        <w:pStyle w:val="Zkladntext"/>
      </w:pPr>
      <w:r>
        <w:t>(2) Jednoúčelovým poukazem se pro účely daně z přidané hodnoty rozumí poukaz, u kterého jsou v okamžiku jeho vydání o dodání zboží nebo poskytnutí služby, na které se vztahuje, známy alespoň tyto údaje:</w:t>
      </w:r>
    </w:p>
    <w:p w14:paraId="0F6D1A12" w14:textId="77777777" w:rsidR="00E56ACB" w:rsidRDefault="00000000">
      <w:pPr>
        <w:pStyle w:val="Odstavec-posun-minus1r"/>
      </w:pPr>
      <w:r>
        <w:t>a) sazba daně v případě zdanitelného plnění nebo skutečnost, že se jedná o plnění osvobozené od daně, a</w:t>
      </w:r>
    </w:p>
    <w:p w14:paraId="678DDB4F" w14:textId="77777777" w:rsidR="00E56ACB" w:rsidRDefault="00000000">
      <w:pPr>
        <w:pStyle w:val="Odstavec-posun-minus1r"/>
      </w:pPr>
      <w:r>
        <w:t>b) místo plnění.</w:t>
      </w:r>
    </w:p>
    <w:p w14:paraId="48235D6F" w14:textId="77777777" w:rsidR="00E56ACB" w:rsidRDefault="00000000">
      <w:pPr>
        <w:pStyle w:val="Zkladntext"/>
      </w:pPr>
      <w:r>
        <w:t>(3) Víceúčelovým poukazem se pro účely daně z přidané hodnoty rozumí poukaz jiný než jednoúčelový poukaz.</w:t>
      </w:r>
    </w:p>
    <w:p w14:paraId="0FC44F35" w14:textId="77777777" w:rsidR="00E56ACB" w:rsidRDefault="00000000">
      <w:pPr>
        <w:pStyle w:val="Zkladntext"/>
      </w:pPr>
      <w:r>
        <w:t>(4) Poukaz je vydán okamžikem, kdy se převede na prvého nabyvatele.</w:t>
      </w:r>
    </w:p>
    <w:p w14:paraId="791F5C99" w14:textId="77777777" w:rsidR="00E56ACB" w:rsidRDefault="00000000">
      <w:pPr>
        <w:pStyle w:val="Zkladntext"/>
      </w:pPr>
      <w:bookmarkStart w:id="259" w:name="c_30402"/>
      <w:bookmarkStart w:id="260" w:name="pa_15a"/>
      <w:bookmarkEnd w:id="259"/>
      <w:bookmarkEnd w:id="260"/>
      <w:r>
        <w:t xml:space="preserve"> </w:t>
      </w:r>
      <w:bookmarkStart w:id="261" w:name="p_15a"/>
      <w:bookmarkEnd w:id="261"/>
    </w:p>
    <w:p w14:paraId="43304A33" w14:textId="77777777" w:rsidR="00E56ACB" w:rsidRDefault="00000000">
      <w:pPr>
        <w:pStyle w:val="H5-center"/>
      </w:pPr>
      <w:r>
        <w:lastRenderedPageBreak/>
        <w:t>§ 15a </w:t>
      </w:r>
      <w:hyperlink r:id="rId219">
        <w:r>
          <w:rPr>
            <w:rStyle w:val="Hypertextovodkaz"/>
          </w:rPr>
          <w:t>[Komentář WK]</w:t>
        </w:r>
      </w:hyperlink>
      <w:r>
        <w:t> </w:t>
      </w:r>
      <w:hyperlink r:id="rId220">
        <w:r>
          <w:rPr>
            <w:rStyle w:val="Hypertextovodkaz"/>
          </w:rPr>
          <w:t>[Komentář WK]</w:t>
        </w:r>
      </w:hyperlink>
    </w:p>
    <w:p w14:paraId="2E9B60AB" w14:textId="77777777" w:rsidR="00E56ACB" w:rsidRDefault="00E56ACB">
      <w:pPr>
        <w:pStyle w:val="Zkladntext"/>
      </w:pPr>
      <w:bookmarkStart w:id="262" w:name="c_30404"/>
      <w:bookmarkEnd w:id="262"/>
    </w:p>
    <w:p w14:paraId="19D8474E" w14:textId="77777777" w:rsidR="00E56ACB" w:rsidRDefault="00000000">
      <w:pPr>
        <w:pStyle w:val="Nadpis5"/>
      </w:pPr>
      <w:bookmarkStart w:id="263" w:name="Xb5bb2a8753b57ff8271ca35903e967a5d8e6ac3"/>
      <w:bookmarkEnd w:id="258"/>
      <w:r>
        <w:t>Dodání zboží nebo poskytnutí služby v případě jednoúčelového poukazu</w:t>
      </w:r>
    </w:p>
    <w:p w14:paraId="1934443E" w14:textId="77777777" w:rsidR="00E56ACB" w:rsidRDefault="00000000">
      <w:pPr>
        <w:pStyle w:val="FirstParagraph"/>
      </w:pPr>
      <w:r>
        <w:t>(1) Převod jednoúčelového poukazu se pro účely daně z přidané hodnoty považuje za dodání zboží nebo poskytnutí služby, na něž se poukaz vztahuje, uskutečněné osobou povinnou k dani, jejímž jménem je převod proveden.</w:t>
      </w:r>
    </w:p>
    <w:p w14:paraId="052ACE40" w14:textId="77777777" w:rsidR="00E56ACB" w:rsidRDefault="00000000">
      <w:pPr>
        <w:pStyle w:val="Zkladntext"/>
      </w:pPr>
      <w:r>
        <w:t>(2) Skutečné předání zboží nebo skutečné poskytnutí služby na základě jednoúčelového poukazu uskutečněná osobou povinnou k dani, která tento poukaz vlastním jménem</w:t>
      </w:r>
    </w:p>
    <w:p w14:paraId="56372AEA" w14:textId="77777777" w:rsidR="00E56ACB" w:rsidRDefault="00000000">
      <w:pPr>
        <w:pStyle w:val="Odstavec-posun-minus1r"/>
      </w:pPr>
      <w:r>
        <w:t>a) vydala a přijme jej jako úplatu, se pro účely daně z přidané hodnoty nepovažuje za dodání zboží nebo poskytnutí služby, nebo</w:t>
      </w:r>
    </w:p>
    <w:p w14:paraId="1D763FA8" w14:textId="77777777" w:rsidR="00E56ACB" w:rsidRDefault="00000000">
      <w:pPr>
        <w:pStyle w:val="Odstavec-posun-minus1r"/>
      </w:pPr>
      <w:r>
        <w:t>b) nevydala a přijme jej jako úplatu, se pro účely daně z přidané hodnoty považuje za dodání zboží nebo poskytnutí služby, na něž se poukaz vztahuje, touto osobou osobě, která poukaz vlastním jménem vydala.</w:t>
      </w:r>
    </w:p>
    <w:p w14:paraId="5C74D20B" w14:textId="77777777" w:rsidR="00E56ACB" w:rsidRDefault="00000000">
      <w:pPr>
        <w:pStyle w:val="Zkladntext"/>
      </w:pPr>
      <w:r>
        <w:t>(3) Přijme-li osoba povinná k dani jednoúčelový poukaz jako část úplaty za skutečné předání zboží nebo skutečné poskytnutí služby na základě tohoto poukazu, platí odstavec 2 pro skutečné předání zboží nebo skutečné poskytnutí služby v části odpovídající této části úplaty.</w:t>
      </w:r>
    </w:p>
    <w:p w14:paraId="08AACAD0" w14:textId="77777777" w:rsidR="00E56ACB" w:rsidRDefault="00000000">
      <w:pPr>
        <w:pStyle w:val="Zkladntext"/>
      </w:pPr>
      <w:bookmarkStart w:id="264" w:name="c_30565"/>
      <w:bookmarkStart w:id="265" w:name="pa_15b"/>
      <w:bookmarkEnd w:id="264"/>
      <w:bookmarkEnd w:id="265"/>
      <w:r>
        <w:t xml:space="preserve"> </w:t>
      </w:r>
      <w:bookmarkStart w:id="266" w:name="p_15b"/>
      <w:bookmarkEnd w:id="266"/>
    </w:p>
    <w:p w14:paraId="1B3346BC" w14:textId="77777777" w:rsidR="00E56ACB" w:rsidRDefault="00000000">
      <w:pPr>
        <w:pStyle w:val="H5-center"/>
      </w:pPr>
      <w:r>
        <w:t>§ 15b </w:t>
      </w:r>
      <w:hyperlink r:id="rId221">
        <w:r>
          <w:rPr>
            <w:rStyle w:val="Hypertextovodkaz"/>
          </w:rPr>
          <w:t>[Komentář WK]</w:t>
        </w:r>
      </w:hyperlink>
      <w:r>
        <w:t> </w:t>
      </w:r>
      <w:hyperlink r:id="rId222">
        <w:r>
          <w:rPr>
            <w:rStyle w:val="Hypertextovodkaz"/>
          </w:rPr>
          <w:t>[Komentář WK]</w:t>
        </w:r>
      </w:hyperlink>
    </w:p>
    <w:p w14:paraId="192D647B" w14:textId="77777777" w:rsidR="00E56ACB" w:rsidRDefault="00E56ACB">
      <w:pPr>
        <w:pStyle w:val="Zkladntext"/>
      </w:pPr>
      <w:bookmarkStart w:id="267" w:name="c_30567"/>
      <w:bookmarkEnd w:id="267"/>
    </w:p>
    <w:p w14:paraId="7D746F6A" w14:textId="77777777" w:rsidR="00E56ACB" w:rsidRDefault="00000000">
      <w:pPr>
        <w:pStyle w:val="Nadpis5"/>
      </w:pPr>
      <w:bookmarkStart w:id="268" w:name="X0018a6e6b9fadf8ef986e7bdf85c43ec2639206"/>
      <w:bookmarkEnd w:id="263"/>
      <w:r>
        <w:t>Dodání zboží nebo poskytnutí služby v případě víceúčelového poukazu</w:t>
      </w:r>
    </w:p>
    <w:p w14:paraId="76E32034" w14:textId="77777777" w:rsidR="00E56ACB" w:rsidRDefault="00000000">
      <w:pPr>
        <w:pStyle w:val="FirstParagraph"/>
      </w:pPr>
      <w:r>
        <w:t>(1) Převod víceúčelového poukazu se pro účely daně z přidané hodnoty nepovažuje za dodání zboží nebo poskytnutí služby, na něž se poukaz vztahuje.</w:t>
      </w:r>
    </w:p>
    <w:p w14:paraId="02575DE9" w14:textId="77777777" w:rsidR="00E56ACB" w:rsidRDefault="00000000">
      <w:pPr>
        <w:pStyle w:val="Zkladntext"/>
      </w:pPr>
      <w:r>
        <w:t>(2) Skutečné předání zboží nebo skutečné poskytnutí služby na základě víceúčelového poukazu uskutečněná osobou povinnou k dani, která tento poukaz přijme jako úplatu nebo část úplaty, se pro účely daně z přidané hodnoty považuje za dodání zboží nebo poskytnutí služby, na něž se poukaz vztahuje.</w:t>
      </w:r>
    </w:p>
    <w:p w14:paraId="6CBA6039" w14:textId="77777777" w:rsidR="00E56ACB" w:rsidRDefault="00000000">
      <w:pPr>
        <w:pStyle w:val="Zkladntext"/>
      </w:pPr>
      <w:r>
        <w:t>(3) Je-li v přímé souvislosti s převodem víceúčelového poukazu osobou povinnou k dani jinou než osobou, která má povinnost tento poukaz přijmout jako úplatu nebo část úplaty, poskytnuta samostatná služba, odstavec 1 se na poskytnutí této služby nepoužije.</w:t>
      </w:r>
    </w:p>
    <w:p w14:paraId="450A6DD5" w14:textId="77777777" w:rsidR="00E56ACB" w:rsidRDefault="00000000">
      <w:pPr>
        <w:pStyle w:val="Zkladntext"/>
      </w:pPr>
      <w:bookmarkStart w:id="269" w:name="c_30683"/>
      <w:bookmarkStart w:id="270" w:name="pa_16"/>
      <w:bookmarkEnd w:id="269"/>
      <w:bookmarkEnd w:id="270"/>
      <w:r>
        <w:t xml:space="preserve"> </w:t>
      </w:r>
      <w:bookmarkStart w:id="271" w:name="p_16"/>
      <w:bookmarkEnd w:id="271"/>
    </w:p>
    <w:p w14:paraId="3C24705A" w14:textId="77777777" w:rsidR="00E56ACB" w:rsidRDefault="00000000">
      <w:pPr>
        <w:pStyle w:val="H5-center"/>
      </w:pPr>
      <w:r>
        <w:t>§ 16 </w:t>
      </w:r>
      <w:hyperlink r:id="rId223">
        <w:r>
          <w:rPr>
            <w:rStyle w:val="Hypertextovodkaz"/>
          </w:rPr>
          <w:t>[Komentář WK]</w:t>
        </w:r>
      </w:hyperlink>
      <w:r>
        <w:t> </w:t>
      </w:r>
      <w:hyperlink r:id="rId224">
        <w:r>
          <w:rPr>
            <w:rStyle w:val="Hypertextovodkaz"/>
          </w:rPr>
          <w:t>[Komentář WK]</w:t>
        </w:r>
      </w:hyperlink>
      <w:r>
        <w:t> </w:t>
      </w:r>
      <w:hyperlink r:id="rId225">
        <w:r>
          <w:rPr>
            <w:rStyle w:val="Hypertextovodkaz"/>
          </w:rPr>
          <w:t>DZ</w:t>
        </w:r>
      </w:hyperlink>
    </w:p>
    <w:p w14:paraId="5CF6FCB8" w14:textId="77777777" w:rsidR="00E56ACB" w:rsidRDefault="00E56ACB">
      <w:pPr>
        <w:pStyle w:val="Zkladntext"/>
      </w:pPr>
      <w:bookmarkStart w:id="272" w:name="c_30685"/>
      <w:bookmarkEnd w:id="272"/>
    </w:p>
    <w:p w14:paraId="0A49F863" w14:textId="77777777" w:rsidR="00E56ACB" w:rsidRDefault="00000000">
      <w:pPr>
        <w:pStyle w:val="Nadpis5"/>
      </w:pPr>
      <w:bookmarkStart w:id="273" w:name="pořízení-zboží-z-jiného-členského-státu"/>
      <w:bookmarkEnd w:id="268"/>
      <w:r>
        <w:t>Pořízení zboží z jiného členského státu</w:t>
      </w:r>
    </w:p>
    <w:p w14:paraId="52CAA3C3" w14:textId="77777777" w:rsidR="00E56ACB" w:rsidRDefault="00000000">
      <w:pPr>
        <w:pStyle w:val="FirstParagraph"/>
      </w:pPr>
      <w:r>
        <w:t>(1) Pořízením zboží z jiného členského státu se pro účely tohoto zákona rozumí nabytí práva nakládat jako vlastník se zbožím od osoby registrované k dani v jiném členském státě nebo od osoby, které vznikla nejpozději dnem dodání tohoto zboží registrační povinnost v jiném členském státě, pokud tyto osoby nejsou v členském státě zahájení odeslání nebo přepravy zboží osvobozenou osobou a, pokud je zboží odesláno nebo přepraveno z jiného členského státu do členského státu od něj odlišného</w:t>
      </w:r>
    </w:p>
    <w:p w14:paraId="42F959B7" w14:textId="77777777" w:rsidR="00E56ACB" w:rsidRDefault="00000000">
      <w:pPr>
        <w:pStyle w:val="Odstavec-posun-minus1r"/>
      </w:pPr>
      <w:r>
        <w:t>a) osobou, která uskutečňuje dodání zboží, nebo jí zmocněnou třetí osobou, nebo</w:t>
      </w:r>
    </w:p>
    <w:p w14:paraId="72F38E34" w14:textId="77777777" w:rsidR="00E56ACB" w:rsidRDefault="00000000">
      <w:pPr>
        <w:pStyle w:val="Odstavec-posun-minus1r"/>
      </w:pPr>
      <w:r>
        <w:lastRenderedPageBreak/>
        <w:t>b) pořizovatelem, kterým se pro účely tohoto zákona rozumí osoba, která pořizuje zboží z jiného členského státu, nebo jím zmocněnou třetí osobou.</w:t>
      </w:r>
    </w:p>
    <w:p w14:paraId="04A36119" w14:textId="77777777" w:rsidR="00E56ACB" w:rsidRDefault="00000000">
      <w:pPr>
        <w:pStyle w:val="Zkladntext"/>
      </w:pPr>
      <w:r>
        <w:t xml:space="preserve">(2) Pokud je zboží pořízeno právnickou osobou nepovinnou k dani, pro kterou je pořízení zboží předmětem daně, odesláno nebo přepraveno ze třetí země a dovoz zboží je uskutečněn touto osobou do členského státu odlišného od členského státu ukončení odeslání nebo přepravy zboží, považuje se pro účely tohoto zákona zboží za odeslané nebo přepravené z členského státu, do kterého je dovoz zboží uskutečněn. Pokud je dovoz zboží uskutečněn právnickou osobou nepovinnou k dani, pro kterou je pořízení zboží předmětem daně, do tuzemska, má tato osoba nárok na vrácení zaplacené daně při dovozu zboží, pokud prokáže, že pořízení tohoto zboží bylo předmětem daně v členském státě, ve kterém je ukončeno odeslání nebo přeprava tohoto zboží. Při vracení daně se postupuje přiměřeně podle </w:t>
      </w:r>
      <w:hyperlink r:id="rId226">
        <w:r>
          <w:rPr>
            <w:rStyle w:val="Hypertextovodkaz"/>
          </w:rPr>
          <w:t>§ 82 až 82b</w:t>
        </w:r>
      </w:hyperlink>
      <w:r>
        <w:t>.</w:t>
      </w:r>
    </w:p>
    <w:p w14:paraId="0AD0A778" w14:textId="77777777" w:rsidR="00E56ACB" w:rsidRDefault="00000000">
      <w:pPr>
        <w:pStyle w:val="Zkladntext"/>
      </w:pPr>
      <w:r>
        <w:t>(3) Za pořízení zboží z jiného členského státu za úplatu se pro účely tohoto zákona považuje</w:t>
      </w:r>
    </w:p>
    <w:p w14:paraId="01B56098" w14:textId="77777777" w:rsidR="00E56ACB" w:rsidRDefault="00000000">
      <w:pPr>
        <w:pStyle w:val="Odstavec-posun-minus1r"/>
      </w:pPr>
      <w:r>
        <w:t>a) přemístění zboží z jiného členského státu do tuzemska plátcem nebo identifikovanou osobou,</w:t>
      </w:r>
    </w:p>
    <w:p w14:paraId="26474AF6" w14:textId="77777777" w:rsidR="00E56ACB" w:rsidRDefault="00000000">
      <w:pPr>
        <w:pStyle w:val="Odstavec-posun-minus1r"/>
      </w:pPr>
      <w:r>
        <w:t>b) přemístění zboží osobou registrovanou k dani v jiném členském státě, která nemá sídlo v tuzemsku, nebo zahraniční osobou z jiného členského státu do tuzemska,</w:t>
      </w:r>
    </w:p>
    <w:p w14:paraId="18138B80" w14:textId="77777777" w:rsidR="00E56ACB" w:rsidRDefault="00000000">
      <w:pPr>
        <w:pStyle w:val="Odstavec-posun-minus1r"/>
      </w:pPr>
      <w:r>
        <w:t>c) přidělení zboží z jiného členského státu do tuzemska ozbrojeným silám České republiky, které se podílejí na obranném úsilí vynakládaném na provádění činnosti Evropské unie v rámci společné bezpečnostní a obranné politiky nebo které se podílejí na společném obranném úsilí v rámci Organizace Severoatlantické smlouvy, pokud</w:t>
      </w:r>
    </w:p>
    <w:p w14:paraId="40DB6698" w14:textId="77777777" w:rsidR="00E56ACB" w:rsidRDefault="00000000">
      <w:pPr>
        <w:pStyle w:val="Odstavec-posun2-minus1r"/>
      </w:pPr>
      <w:r>
        <w:t>1. toto zboží bylo přiděleno pro použití těmito ozbrojenými silami nebo civilními zaměstnanci, kteří je doprovázejí, a</w:t>
      </w:r>
    </w:p>
    <w:p w14:paraId="3BFBBECB" w14:textId="77777777" w:rsidR="00E56ACB" w:rsidRDefault="00000000">
      <w:pPr>
        <w:pStyle w:val="Odstavec-posun2-minus1r"/>
      </w:pPr>
      <w:r>
        <w:t>2. dodání tohoto zboží v jiném členském státě těmto ozbrojeným silám ani dovoz tohoto zboží do jiného členského státu těmito ozbrojenými silami nepodléhaly zdanění v tomto jiném členském státě.</w:t>
      </w:r>
    </w:p>
    <w:p w14:paraId="43D348F6" w14:textId="77777777" w:rsidR="00E56ACB" w:rsidRDefault="00000000">
      <w:pPr>
        <w:pStyle w:val="Zkladntext"/>
      </w:pPr>
      <w:r>
        <w:t>(4) Za pořízení zboží z jiného členského státu se pro účely tohoto zákona nepovažuje nabytí</w:t>
      </w:r>
    </w:p>
    <w:p w14:paraId="1BA2EFB1" w14:textId="77777777" w:rsidR="00E56ACB" w:rsidRDefault="00000000">
      <w:pPr>
        <w:pStyle w:val="Odstavec-posun-minus1r"/>
      </w:pPr>
      <w:r>
        <w:t>a) práva nakládat jako vlastník se zbožím, které se</w:t>
      </w:r>
    </w:p>
    <w:p w14:paraId="54D22979" w14:textId="77777777" w:rsidR="00E56ACB" w:rsidRDefault="00000000">
      <w:pPr>
        <w:pStyle w:val="Odstavec-posun2-minus1r"/>
      </w:pPr>
      <w:r>
        <w:t>1. dodává s instalací nebo montáží,</w:t>
      </w:r>
    </w:p>
    <w:p w14:paraId="1D8DEE6F" w14:textId="77777777" w:rsidR="00E56ACB" w:rsidRDefault="00000000">
      <w:pPr>
        <w:pStyle w:val="Odstavec-posun2-minus1r"/>
      </w:pPr>
      <w:r>
        <w:t>2. dodává soustavami nebo sítěmi, nebo</w:t>
      </w:r>
    </w:p>
    <w:p w14:paraId="6900EC3E" w14:textId="77777777" w:rsidR="00E56ACB" w:rsidRDefault="00000000">
      <w:pPr>
        <w:pStyle w:val="Odstavec-posun2-minus1r"/>
      </w:pPr>
      <w:r>
        <w:t>3. prodává na dálku,</w:t>
      </w:r>
    </w:p>
    <w:p w14:paraId="6373F125" w14:textId="77777777" w:rsidR="00E56ACB" w:rsidRDefault="00000000">
      <w:pPr>
        <w:pStyle w:val="Odstavec-posun-minus1r"/>
      </w:pPr>
      <w:r>
        <w:t>b) vratného obalu za úplatu.</w:t>
      </w:r>
    </w:p>
    <w:p w14:paraId="71F7047C" w14:textId="77777777" w:rsidR="00E56ACB" w:rsidRDefault="00000000">
      <w:pPr>
        <w:pStyle w:val="Zkladntext"/>
      </w:pPr>
      <w:bookmarkStart w:id="274" w:name="c_33612"/>
      <w:bookmarkStart w:id="275" w:name="pa_17"/>
      <w:bookmarkEnd w:id="274"/>
      <w:bookmarkEnd w:id="275"/>
      <w:r>
        <w:t xml:space="preserve"> </w:t>
      </w:r>
      <w:bookmarkStart w:id="276" w:name="p_17"/>
      <w:bookmarkEnd w:id="276"/>
    </w:p>
    <w:p w14:paraId="2C740667" w14:textId="77777777" w:rsidR="00E56ACB" w:rsidRDefault="00000000">
      <w:pPr>
        <w:pStyle w:val="H5-center"/>
      </w:pPr>
      <w:r>
        <w:t>§ 17 </w:t>
      </w:r>
      <w:hyperlink r:id="rId227">
        <w:r>
          <w:rPr>
            <w:rStyle w:val="Hypertextovodkaz"/>
          </w:rPr>
          <w:t>[Komentář WK]</w:t>
        </w:r>
      </w:hyperlink>
      <w:r>
        <w:t> </w:t>
      </w:r>
      <w:hyperlink r:id="rId228">
        <w:r>
          <w:rPr>
            <w:rStyle w:val="Hypertextovodkaz"/>
          </w:rPr>
          <w:t>[Komentář WK]</w:t>
        </w:r>
      </w:hyperlink>
      <w:r>
        <w:t> </w:t>
      </w:r>
      <w:hyperlink r:id="rId229">
        <w:r>
          <w:rPr>
            <w:rStyle w:val="Hypertextovodkaz"/>
          </w:rPr>
          <w:t>DZ</w:t>
        </w:r>
      </w:hyperlink>
    </w:p>
    <w:p w14:paraId="7A2672E8" w14:textId="77777777" w:rsidR="00E56ACB" w:rsidRDefault="00E56ACB">
      <w:pPr>
        <w:pStyle w:val="Zkladntext"/>
      </w:pPr>
      <w:bookmarkStart w:id="277" w:name="c_33614"/>
      <w:bookmarkEnd w:id="277"/>
    </w:p>
    <w:p w14:paraId="30133827" w14:textId="77777777" w:rsidR="00E56ACB" w:rsidRDefault="00000000">
      <w:pPr>
        <w:pStyle w:val="Nadpis5"/>
      </w:pPr>
      <w:bookmarkStart w:id="278" w:name="X930db93b8157058e405b83b8726e86868c506a5"/>
      <w:bookmarkEnd w:id="273"/>
      <w:r>
        <w:t>Zjednodušený postup při dodání zboží uvnitř území Evropské unie formou třístranného obchodu</w:t>
      </w:r>
    </w:p>
    <w:p w14:paraId="6C5DEC09" w14:textId="77777777" w:rsidR="00E56ACB" w:rsidRDefault="00000000">
      <w:pPr>
        <w:pStyle w:val="FirstParagraph"/>
      </w:pPr>
      <w:r>
        <w:t>(1) Třístranným obchodem je obchod, který uzavřou tři osoby registrované k dani ve třech různých členských státech a předmětem obchodu je dodání téhož zboží mezi těmito třemi osobami s tím, že zboží je přímo odesláno nebo přepraveno z členského státu prodávajícího do členského státu kupujícího.</w:t>
      </w:r>
    </w:p>
    <w:p w14:paraId="6A34F420" w14:textId="77777777" w:rsidR="00E56ACB" w:rsidRDefault="00000000">
      <w:pPr>
        <w:pStyle w:val="Zkladntext"/>
      </w:pPr>
      <w:r>
        <w:t>(2) Prodávajícím se pro účely třístranného obchodu rozumí osoba registrovaná k dani v členském státě zahájení odeslání nebo přepravy zboží, která není osvobozenou osobou.</w:t>
      </w:r>
    </w:p>
    <w:p w14:paraId="0C866E55" w14:textId="77777777" w:rsidR="00E56ACB" w:rsidRDefault="00000000">
      <w:pPr>
        <w:pStyle w:val="Zkladntext"/>
      </w:pPr>
      <w:r>
        <w:lastRenderedPageBreak/>
        <w:t>(3) Kupujícím se pro účely třístranného obchodu rozumí osoba registrovaná k dani v členském státě ukončení odeslání nebo přepravy zboží, která kupuje zboží od prostřední osoby.</w:t>
      </w:r>
    </w:p>
    <w:p w14:paraId="1C436C47" w14:textId="77777777" w:rsidR="00E56ACB" w:rsidRDefault="00000000">
      <w:pPr>
        <w:pStyle w:val="Zkladntext"/>
      </w:pPr>
      <w:r>
        <w:t>(4) Prostřední osobou se pro účely třístranného obchodu rozumí osoba registrovaná k dani v členském státě odlišném od členského státu prodávajícího a členského státu kupujícího, která</w:t>
      </w:r>
    </w:p>
    <w:p w14:paraId="619D9883" w14:textId="77777777" w:rsidR="00E56ACB" w:rsidRDefault="00000000">
      <w:pPr>
        <w:pStyle w:val="Odstavec-posun-minus1r"/>
      </w:pPr>
      <w:r>
        <w:t>a) nemá sídlo nebo provozovnu v členském státě kupujícího a</w:t>
      </w:r>
    </w:p>
    <w:p w14:paraId="75F0C6AF" w14:textId="77777777" w:rsidR="00E56ACB" w:rsidRDefault="00000000">
      <w:pPr>
        <w:pStyle w:val="Odstavec-posun-minus1r"/>
      </w:pPr>
      <w:r>
        <w:t>b) pořizuje zboží od prodávajícího v členském státě kupujícího s cílem následného dodání zboží kupujícímu v tomto členském státě.</w:t>
      </w:r>
    </w:p>
    <w:p w14:paraId="31031366" w14:textId="77777777" w:rsidR="00E56ACB" w:rsidRDefault="00000000">
      <w:pPr>
        <w:pStyle w:val="Zkladntext"/>
      </w:pPr>
      <w:r>
        <w:t>(5) Při užití zjednodušeného postupu při třístranném obchodu se nesmí prostřední osoba registrovat k dani v členském státě kupujícího a uplatnit osvobození od daně při pořízení zboží v tomto členském státě, za podmínek stanovených tímto členským státem.</w:t>
      </w:r>
    </w:p>
    <w:p w14:paraId="5E0BF237" w14:textId="77777777" w:rsidR="00E56ACB" w:rsidRDefault="00000000">
      <w:pPr>
        <w:pStyle w:val="Zkladntext"/>
      </w:pPr>
      <w:r>
        <w:t>(6) Pořízení zboží z jiného členského státu, které je uskutečněno prostřední osobou v tuzemsku, při užití zjednodušeného postupu v třístranném obchodu je osvobozeno od daně za těchto podmínek</w:t>
      </w:r>
    </w:p>
    <w:p w14:paraId="0B5810BC" w14:textId="77777777" w:rsidR="00E56ACB" w:rsidRDefault="00000000">
      <w:pPr>
        <w:pStyle w:val="Odstavec-posun-minus1r"/>
      </w:pPr>
      <w:r>
        <w:t>a) pořízení zboží z jiného členského státu je uskutečněno prostřední osobou, která není plátcem ani identifikovanou osobou, ale je osobou registrovanou k dani v jiném členském státě,</w:t>
      </w:r>
    </w:p>
    <w:p w14:paraId="4C86AD3A" w14:textId="77777777" w:rsidR="00E56ACB" w:rsidRDefault="00000000">
      <w:pPr>
        <w:pStyle w:val="Odstavec-posun-minus1r"/>
      </w:pPr>
      <w:r>
        <w:t>b) pořízení zboží z jiného členského státu je uskutečněno prostřední osobou za účelem následného dodání zboží v tuzemsku,</w:t>
      </w:r>
    </w:p>
    <w:p w14:paraId="65B054FF" w14:textId="77777777" w:rsidR="00E56ACB" w:rsidRDefault="00000000">
      <w:pPr>
        <w:pStyle w:val="Odstavec-posun-minus1r"/>
      </w:pPr>
      <w:r>
        <w:t>c) zboží pořízené prostřední osobou je přímo odesláno nebo přepraveno z členského státu prodávajícího do tuzemska a je určeno pro kupujícího, pro kterého prostřední osoba uskutečňuje následné dodání zboží,</w:t>
      </w:r>
    </w:p>
    <w:p w14:paraId="38B9AD0E" w14:textId="77777777" w:rsidR="00E56ACB" w:rsidRDefault="00000000">
      <w:pPr>
        <w:pStyle w:val="Odstavec-posun-minus1r"/>
      </w:pPr>
      <w:r>
        <w:t>d) kupující je plátce nebo identifikovaná osoba,</w:t>
      </w:r>
    </w:p>
    <w:p w14:paraId="4630B393" w14:textId="77777777" w:rsidR="00E56ACB" w:rsidRDefault="00000000">
      <w:pPr>
        <w:pStyle w:val="Odstavec-posun-minus1r"/>
      </w:pPr>
      <w:r>
        <w:t>e) kupující je povinen přiznat daň u dodání zboží uskutečněného prostřední osobou jako při pořízení zboží z jiného členského státu.</w:t>
      </w:r>
    </w:p>
    <w:p w14:paraId="5565DECD" w14:textId="77777777" w:rsidR="00E56ACB" w:rsidRDefault="00000000">
      <w:pPr>
        <w:pStyle w:val="Zkladntext"/>
      </w:pPr>
      <w:r>
        <w:t>(7) Prostřední osoba, která je osobou registrovanou k dani v jiném členském státě a pořizuje zboží z jiného členského státu a dodává zboží kupujícímu, který je plátcem nebo identifikovanou osobou, je při užití zjednodušeného postupu v třístranném obchodu povinna</w:t>
      </w:r>
    </w:p>
    <w:p w14:paraId="4021347E" w14:textId="77777777" w:rsidR="00E56ACB" w:rsidRDefault="00000000">
      <w:pPr>
        <w:pStyle w:val="Odstavec-posun-minus1r"/>
      </w:pPr>
      <w:r>
        <w:t>a) splnit podmínky podle odstavce 6 pro uplatnění osvobození od daně při pořízení zboží z jiného členského státu uskutečněné v tuzemsku,</w:t>
      </w:r>
    </w:p>
    <w:p w14:paraId="54E78D54" w14:textId="77777777" w:rsidR="00E56ACB" w:rsidRDefault="00000000">
      <w:pPr>
        <w:pStyle w:val="Odstavec-posun-minus1r"/>
      </w:pPr>
      <w:r>
        <w:t>b) oznámit stejné daňové identifikační číslo prodávajícímu a uvést je na daňovém dokladu pro kupujícího,</w:t>
      </w:r>
    </w:p>
    <w:p w14:paraId="5225BB43" w14:textId="77777777" w:rsidR="00E56ACB" w:rsidRDefault="00000000">
      <w:pPr>
        <w:pStyle w:val="Odstavec-posun-minus1r"/>
      </w:pPr>
      <w:r>
        <w:t>c) vystavit kupujícímu daňový doklad se sdělením, že se jedná o třístranný obchod.</w:t>
      </w:r>
    </w:p>
    <w:p w14:paraId="0C8DDAD3" w14:textId="77777777" w:rsidR="00E56ACB" w:rsidRDefault="00000000">
      <w:pPr>
        <w:pStyle w:val="Zkladntext"/>
      </w:pPr>
      <w:r>
        <w:t>(8) Kupující je povinen oznámit prostřední osobě daňové identifikační číslo, které kupujícímu bylo přiděleno v tuzemsku, a přiznat daň na základě daňového dokladu vystaveného prostřední osobou, stejně jako při pořízení zboží z jiného členského státu.</w:t>
      </w:r>
    </w:p>
    <w:p w14:paraId="39109031" w14:textId="77777777" w:rsidR="00E56ACB" w:rsidRDefault="00000000">
      <w:pPr>
        <w:pStyle w:val="Zkladntext"/>
      </w:pPr>
      <w:bookmarkStart w:id="279" w:name="c_34608"/>
      <w:bookmarkStart w:id="280" w:name="pa_18"/>
      <w:bookmarkEnd w:id="279"/>
      <w:bookmarkEnd w:id="280"/>
      <w:r>
        <w:t xml:space="preserve"> </w:t>
      </w:r>
      <w:bookmarkStart w:id="281" w:name="p_18"/>
      <w:bookmarkEnd w:id="281"/>
    </w:p>
    <w:p w14:paraId="4B7882D7" w14:textId="77777777" w:rsidR="00E56ACB" w:rsidRDefault="00000000">
      <w:pPr>
        <w:pStyle w:val="H5-center"/>
      </w:pPr>
      <w:r>
        <w:t>§ 18 </w:t>
      </w:r>
      <w:hyperlink r:id="rId230">
        <w:r>
          <w:rPr>
            <w:rStyle w:val="Hypertextovodkaz"/>
          </w:rPr>
          <w:t>[Komentář WK]</w:t>
        </w:r>
      </w:hyperlink>
      <w:r>
        <w:t> </w:t>
      </w:r>
      <w:hyperlink r:id="rId231">
        <w:r>
          <w:rPr>
            <w:rStyle w:val="Hypertextovodkaz"/>
          </w:rPr>
          <w:t>[Komentář WK]</w:t>
        </w:r>
      </w:hyperlink>
      <w:r>
        <w:t> </w:t>
      </w:r>
      <w:hyperlink r:id="rId232">
        <w:r>
          <w:rPr>
            <w:rStyle w:val="Hypertextovodkaz"/>
          </w:rPr>
          <w:t>DZ</w:t>
        </w:r>
      </w:hyperlink>
    </w:p>
    <w:p w14:paraId="6940402E" w14:textId="77777777" w:rsidR="00E56ACB" w:rsidRDefault="00E56ACB">
      <w:pPr>
        <w:pStyle w:val="Zkladntext"/>
      </w:pPr>
      <w:bookmarkStart w:id="282" w:name="c_34610"/>
      <w:bookmarkEnd w:id="282"/>
    </w:p>
    <w:p w14:paraId="60EB08E3" w14:textId="77777777" w:rsidR="00E56ACB" w:rsidRDefault="00000000">
      <w:pPr>
        <w:pStyle w:val="Nadpis5"/>
      </w:pPr>
      <w:bookmarkStart w:id="283" w:name="Xccf587fc0733c5c42f02a8f1eb953712b678653"/>
      <w:bookmarkEnd w:id="278"/>
      <w:r>
        <w:t>Dodání a pořízení zboží s použitím přemístění zboží v režimu skladu uvnitř území Evropské unie</w:t>
      </w:r>
    </w:p>
    <w:p w14:paraId="33C0E70C" w14:textId="77777777" w:rsidR="00E56ACB" w:rsidRDefault="00000000">
      <w:pPr>
        <w:pStyle w:val="FirstParagraph"/>
      </w:pPr>
      <w:r>
        <w:t>(1) Přemístěním zboží v režimu skladu se pro účely daně z přidané hodnoty rozumí přemístění zboží prodávajícím za účelem následného dodání tohoto zboží kupujícímu v členském státě ukončení odeslání nebo přepravy tohoto zboží, pokud</w:t>
      </w:r>
    </w:p>
    <w:p w14:paraId="0A6C977F" w14:textId="77777777" w:rsidR="00E56ACB" w:rsidRDefault="00000000">
      <w:pPr>
        <w:pStyle w:val="Odstavec-posun-minus1r"/>
      </w:pPr>
      <w:r>
        <w:t>a) v době zahájení odeslání nebo přepravy tohoto zboží</w:t>
      </w:r>
    </w:p>
    <w:p w14:paraId="02FC9857" w14:textId="77777777" w:rsidR="00E56ACB" w:rsidRDefault="00000000">
      <w:pPr>
        <w:pStyle w:val="Odstavec-posun2-minus1r"/>
      </w:pPr>
      <w:r>
        <w:lastRenderedPageBreak/>
        <w:t>1. prodávající zná daňové identifikační číslo kupujícího vydané členským státem ukončení odeslání nebo přepravy zboží a</w:t>
      </w:r>
    </w:p>
    <w:p w14:paraId="2F6CF3BC" w14:textId="77777777" w:rsidR="00E56ACB" w:rsidRDefault="00000000">
      <w:pPr>
        <w:pStyle w:val="Odstavec-posun2-minus1r"/>
      </w:pPr>
      <w:r>
        <w:t>2. má být jeho následné dodání uskutečněno na základě ujednání kupujícího a prodávajícího a</w:t>
      </w:r>
    </w:p>
    <w:p w14:paraId="01CF3AA3" w14:textId="77777777" w:rsidR="00E56ACB" w:rsidRDefault="00000000">
      <w:pPr>
        <w:pStyle w:val="Odstavec-posun-minus1r"/>
      </w:pPr>
      <w:r>
        <w:t>b) prodávající uvede</w:t>
      </w:r>
    </w:p>
    <w:p w14:paraId="06092056" w14:textId="77777777" w:rsidR="00E56ACB" w:rsidRDefault="00000000">
      <w:pPr>
        <w:pStyle w:val="Odstavec-posun2-minus1r"/>
      </w:pPr>
      <w:r>
        <w:t>1. přemístění tohoto zboží v evidenci pro účely daně z přidané hodnoty a</w:t>
      </w:r>
    </w:p>
    <w:p w14:paraId="272A41A9" w14:textId="77777777" w:rsidR="00E56ACB" w:rsidRDefault="00000000">
      <w:pPr>
        <w:pStyle w:val="Odstavec-posun2-minus1r"/>
      </w:pPr>
      <w:r>
        <w:t>2. daňové identifikační číslo kupujícího vydané členským státem ukončení odeslání nebo přepravy zboží v souhrnném hlášení.</w:t>
      </w:r>
    </w:p>
    <w:p w14:paraId="1B25C6A1" w14:textId="77777777" w:rsidR="00E56ACB" w:rsidRDefault="00000000">
      <w:pPr>
        <w:pStyle w:val="Zkladntext"/>
      </w:pPr>
      <w:r>
        <w:t>(2) Pro účely dodání a pořízení zboží s použitím přemístění zboží v režimu skladu uvnitř území Evropské unie se rozumí</w:t>
      </w:r>
    </w:p>
    <w:p w14:paraId="1341DBB4" w14:textId="77777777" w:rsidR="00E56ACB" w:rsidRDefault="00000000">
      <w:pPr>
        <w:pStyle w:val="Odstavec-posun-minus1r"/>
      </w:pPr>
      <w:r>
        <w:t>a) prodávajícím osoba registrovaná k dani v členském státě zahájení odeslání nebo přepravy zboží uskutečňující přemístění zboží v režimu skladu, která nemá v členském státě ukončení odeslání nebo přepravy zboží sídlo nebo provozovnu,</w:t>
      </w:r>
    </w:p>
    <w:p w14:paraId="609655FA" w14:textId="77777777" w:rsidR="00E56ACB" w:rsidRDefault="00000000">
      <w:pPr>
        <w:pStyle w:val="Odstavec-posun-minus1r"/>
      </w:pPr>
      <w:r>
        <w:t>b) kupujícím osoba registrovaná k dani v členském státě ukončení odeslání nebo přepravy tohoto zboží, na kterou má být podle odstavce 1 následně převedeno právo nakládat se zbožím jako vlastník.</w:t>
      </w:r>
    </w:p>
    <w:p w14:paraId="026D4841" w14:textId="77777777" w:rsidR="00E56ACB" w:rsidRDefault="00000000">
      <w:pPr>
        <w:pStyle w:val="Zkladntext"/>
      </w:pPr>
      <w:r>
        <w:t>(3) Přemístění zboží v režimu skladu se nepovažuje za dodání zboží za úplatu a za pořízení zboží z jiného členského státu za úplatu.</w:t>
      </w:r>
    </w:p>
    <w:p w14:paraId="35799B1D" w14:textId="77777777" w:rsidR="00E56ACB" w:rsidRDefault="00000000">
      <w:pPr>
        <w:pStyle w:val="Zkladntext"/>
      </w:pPr>
      <w:r>
        <w:t>(4) Pokud ve lhůtě 12 měsíců ode dne ukončení odeslání nebo přepravy zboží (dále jen "lhůta pro dodání") dojde k následnému převodu práva nakládat s tímto zbožím jako vlastník prodávajícím na kupujícího a podmínky pro přemístění zboží v režimu skladu podle odstavců 1 a 2 jsou stále splněny, považuje se tento převod práva za</w:t>
      </w:r>
    </w:p>
    <w:p w14:paraId="1540758A" w14:textId="77777777" w:rsidR="00E56ACB" w:rsidRDefault="00000000">
      <w:pPr>
        <w:pStyle w:val="Odstavec-posun-minus1r"/>
      </w:pPr>
      <w:r>
        <w:t>a) dodání zboží do jiného členského státu prodávajícím a</w:t>
      </w:r>
    </w:p>
    <w:p w14:paraId="64E9FCFB" w14:textId="77777777" w:rsidR="00E56ACB" w:rsidRDefault="00000000">
      <w:pPr>
        <w:pStyle w:val="Odstavec-posun-minus1r"/>
      </w:pPr>
      <w:r>
        <w:t>b) pořízení zboží z jiného členského státu kupujícím.</w:t>
      </w:r>
    </w:p>
    <w:p w14:paraId="7F9B1ED1" w14:textId="77777777" w:rsidR="00E56ACB" w:rsidRDefault="00000000">
      <w:pPr>
        <w:pStyle w:val="Zkladntext"/>
      </w:pPr>
      <w:r>
        <w:t>(5) Pokud ve lhůtě pro dodání dojde k převodu práva nakládat se zbožím jako vlastník prodávajícím na jinou osobu povinnou k dani než kupujícího, která je registrovaná k dani v členském státě ukončení odeslání nebo přepravy přemisťovaného zboží, považuje se tento převod práva za dodání zboží do jiného členského státu a pořízení zboží z jiného členského státu podle odstavce 4, pokud jsou stále splněny ostatní podmínky pro přemístění zboží v režimu skladu podle odstavců 1 a 2 a prodávající zaznamená změnu pořizovatele v evidenci pro účely daně z přidané hodnoty.</w:t>
      </w:r>
    </w:p>
    <w:p w14:paraId="7CFA3EDE" w14:textId="77777777" w:rsidR="00E56ACB" w:rsidRDefault="00000000">
      <w:pPr>
        <w:pStyle w:val="Zkladntext"/>
      </w:pPr>
      <w:r>
        <w:t>(6) Pokud před uplynutím lhůty pro dodání dojde k vrácení zboží, které bylo přemístěno v režimu skladu, do členského státu, ze kterého bylo odesláno nebo přepraveno, aniž by došlo k převodu práva nakládat s tímto zbožím jako vlastník podle odstavce 4 nebo 5, a prodávající uvede toto vrácení zboží v evidenci pro účely daně z přidané hodnoty, nepovažuje se toto vrácení zboží za přemístění zboží.</w:t>
      </w:r>
    </w:p>
    <w:p w14:paraId="274AD019" w14:textId="77777777" w:rsidR="00E56ACB" w:rsidRDefault="00000000">
      <w:pPr>
        <w:pStyle w:val="Zkladntext"/>
      </w:pPr>
      <w:r>
        <w:t>(7) Pokud před uplynutím lhůty pro dodání přestane být plněna některá z podmínek pro přemístění zboží v režimu skladu podle odstavce 1 nebo 2, aniž by došlo k převodu práva nakládat se zbožím jako vlastník podle odstavce 4 nebo 5, nebo k vrácení zboží podle odstavce 6, považuje se přemístění zboží v režimu skladu za dodání zboží za úplatu a za pořízení zboží z jiného členského státu za úplatu v okamžiku, ve kterém daná podmínka přestane být plněna; okamžikem, ve kterém daná podmínka přestane být plněna, je v případě</w:t>
      </w:r>
    </w:p>
    <w:p w14:paraId="7C1E15E3" w14:textId="77777777" w:rsidR="00E56ACB" w:rsidRDefault="00000000">
      <w:pPr>
        <w:pStyle w:val="Odstavec-posun-minus1r"/>
      </w:pPr>
      <w:r>
        <w:t>a) převodu práva nakládat se zbožím jako vlastník prodávajícím na jinou osobu než kupujícího nebo osobu povinnou k dani podle odstavce 5 okamžik bezprostředně předcházející tomuto převodu práva nakládat se zbožím jako vlastník,</w:t>
      </w:r>
    </w:p>
    <w:p w14:paraId="293A9842" w14:textId="77777777" w:rsidR="00E56ACB" w:rsidRDefault="00000000">
      <w:pPr>
        <w:pStyle w:val="Odstavec-posun-minus1r"/>
      </w:pPr>
      <w:r>
        <w:t>b) odeslání nebo přepravy zboží do členského státu odlišného od členského státu, ze kterého bylo toto zboží původně odesláno nebo přepraveno, okamžik bezprostředně předtím, než jsou odeslání nebo přeprava do tohoto odlišného členského státu zahájeny, nebo</w:t>
      </w:r>
    </w:p>
    <w:p w14:paraId="47EFD9F1" w14:textId="77777777" w:rsidR="00E56ACB" w:rsidRDefault="00000000">
      <w:pPr>
        <w:pStyle w:val="Odstavec-posun-minus1r"/>
      </w:pPr>
      <w:r>
        <w:lastRenderedPageBreak/>
        <w:t>c) zničení, ztráty nebo odcizení den, kdy</w:t>
      </w:r>
    </w:p>
    <w:p w14:paraId="5788D4B5" w14:textId="77777777" w:rsidR="00E56ACB" w:rsidRDefault="00000000">
      <w:pPr>
        <w:pStyle w:val="Odstavec-posun2-minus1r"/>
      </w:pPr>
      <w:r>
        <w:t>1. bylo zboží skutečně zničeno, ztraceno nebo odcizeno, nebo</w:t>
      </w:r>
    </w:p>
    <w:p w14:paraId="3754FBA5" w14:textId="77777777" w:rsidR="00E56ACB" w:rsidRDefault="00000000">
      <w:pPr>
        <w:pStyle w:val="Odstavec-posun2-minus1r"/>
      </w:pPr>
      <w:r>
        <w:t>2. byly zničení, ztráta nebo odcizení zjištěny, pokud nelze zjistit, kdy bylo zboží skutečně zničeno, ztraceno nebo odcizeno.</w:t>
      </w:r>
    </w:p>
    <w:p w14:paraId="5246C541" w14:textId="77777777" w:rsidR="00E56ACB" w:rsidRDefault="00000000">
      <w:pPr>
        <w:pStyle w:val="Zkladntext"/>
      </w:pPr>
      <w:r>
        <w:t>(8) Pokud se na přemístění zboží v režimu skladu nepoužijí odstavce 4 až 7, dnem následujícím po dni uplynutí lhůty pro dodání se považuje toto přemístění zboží za dodání zboží za úplatu a za pořízení zboží z jiného členského státu za úplatu.</w:t>
      </w:r>
    </w:p>
    <w:p w14:paraId="000A2011" w14:textId="77777777" w:rsidR="00E56ACB" w:rsidRDefault="00000000">
      <w:pPr>
        <w:pStyle w:val="Zkladntext"/>
      </w:pPr>
      <w:bookmarkStart w:id="284" w:name="c_35695"/>
      <w:bookmarkStart w:id="285" w:name="pa_19"/>
      <w:bookmarkEnd w:id="284"/>
      <w:bookmarkEnd w:id="285"/>
      <w:r>
        <w:t xml:space="preserve"> </w:t>
      </w:r>
      <w:bookmarkStart w:id="286" w:name="p_19"/>
      <w:bookmarkEnd w:id="286"/>
    </w:p>
    <w:p w14:paraId="1F7CCA4D" w14:textId="77777777" w:rsidR="00E56ACB" w:rsidRDefault="00000000">
      <w:pPr>
        <w:pStyle w:val="H5-center"/>
      </w:pPr>
      <w:r>
        <w:t>§ 19 </w:t>
      </w:r>
      <w:hyperlink r:id="rId233">
        <w:r>
          <w:rPr>
            <w:rStyle w:val="Hypertextovodkaz"/>
          </w:rPr>
          <w:t>[Komentář WK]</w:t>
        </w:r>
      </w:hyperlink>
      <w:r>
        <w:t> </w:t>
      </w:r>
      <w:hyperlink r:id="rId234">
        <w:r>
          <w:rPr>
            <w:rStyle w:val="Hypertextovodkaz"/>
          </w:rPr>
          <w:t>[Komentář WK]</w:t>
        </w:r>
      </w:hyperlink>
      <w:r>
        <w:t> </w:t>
      </w:r>
      <w:hyperlink r:id="rId235">
        <w:r>
          <w:rPr>
            <w:rStyle w:val="Hypertextovodkaz"/>
          </w:rPr>
          <w:t>DZ</w:t>
        </w:r>
      </w:hyperlink>
    </w:p>
    <w:p w14:paraId="1169A034" w14:textId="77777777" w:rsidR="00E56ACB" w:rsidRDefault="00E56ACB">
      <w:pPr>
        <w:pStyle w:val="Zkladntext"/>
      </w:pPr>
      <w:bookmarkStart w:id="287" w:name="c_35697"/>
      <w:bookmarkEnd w:id="287"/>
    </w:p>
    <w:p w14:paraId="1C339CCC" w14:textId="77777777" w:rsidR="00E56ACB" w:rsidRDefault="00000000">
      <w:pPr>
        <w:pStyle w:val="Nadpis5"/>
      </w:pPr>
      <w:bookmarkStart w:id="288" w:name="Xf15977180d46871c8e4546eab1f9b08888a2fa8"/>
      <w:bookmarkEnd w:id="283"/>
      <w:r>
        <w:t>Dodání a pořízení nových dopravních prostředků uvnitř území Evropské unie</w:t>
      </w:r>
    </w:p>
    <w:p w14:paraId="0312F08A" w14:textId="77777777" w:rsidR="00E56ACB" w:rsidRDefault="00000000">
      <w:pPr>
        <w:pStyle w:val="FirstParagraph"/>
      </w:pPr>
      <w:r>
        <w:t>(1) Plátce, který dodává za úplatu nový dopravní prostředek do jiného členského státu osobě registrované k dani v jiném členském státě, uskutečňuje plnění osvobozené od daně s nárokem na odpočet daně.</w:t>
      </w:r>
    </w:p>
    <w:p w14:paraId="08A29AFA" w14:textId="77777777" w:rsidR="00E56ACB" w:rsidRDefault="00000000">
      <w:pPr>
        <w:pStyle w:val="Zkladntext"/>
      </w:pPr>
      <w:r>
        <w:t>(2) Dnem prvního uvedení do provozu se u nových dopravních prostředků lodí a letadel rozumí den dodání výrobcem prvnímu kupujícímu nebo vlastníkovi nebo první den, kdy kupující nebo vlastník je oprávněn s dopravním prostředkem nakládat, a to ten den, který nastane dříve, nebo den, kdy byl dopravní prostředek výrobcem použit pro předváděcí účely. Za den prvního uvedení do provozu u pozemních motorových vozidel se považuje den, kdy bylo vozidlo registrováno k provozu ve státu výrobce, nebo den, kdy nastala povinnost toto vozidlo ve státu výrobce registrovat, a to ten den, který nastane dříve. Pokud není povinnost vozidlo registrovat ve státu výrobce, je dnem prvního uvedení do provozu den, kdy bylo vozidlo odvezeno kupujícím nebo jeho vlastníkem, nebo den dodání kupujícímu nebo jeho vlastníkovi nebo den, kdy kupující nebo vlastník s ním mohl nakládat, a to ten den, který nastane dříve, nebo den, kdy pozemní motorové vozidlo bylo použito pro předváděcí účely. Jestliže není den prvního uvedení do provozu takto stanoven, považuje se za den prvního uvedení do provozu den, kdy byl vystaven doklad o prodeji.</w:t>
      </w:r>
    </w:p>
    <w:p w14:paraId="61202F2E" w14:textId="77777777" w:rsidR="00E56ACB" w:rsidRDefault="00000000">
      <w:pPr>
        <w:pStyle w:val="Zkladntext"/>
      </w:pPr>
      <w:r>
        <w:t>(3) Plátce, který pořizuje za úplatu nový dopravní prostředek od osoby registrované k dani v jiném členském státě, uskutečňuje pořízení zboží z jiného členského státu.</w:t>
      </w:r>
    </w:p>
    <w:p w14:paraId="2ABED7B0" w14:textId="77777777" w:rsidR="00E56ACB" w:rsidRDefault="00000000">
      <w:pPr>
        <w:pStyle w:val="Zkladntext"/>
      </w:pPr>
      <w:r>
        <w:t>(4) Plátce, který dodává za úplatu nový dopravní prostředek do jiného členského státu osobě, která není osobou registrovanou k dani v jiném členském státě, uskutečňuje plnění osvobozené od daně s nárokem na odpočet daně, pokud je nový dopravní prostředek přemístěn do jiného členského státu a plátce společně s pořizovatelem předloží místně příslušnému správci daně hlášení o dodání nového dopravního prostředku do jiného členského státu ve lhůtě pro podání daňového přiznání, ke kterému přiloží kopii vystaveného daňového dokladu. Dodání nového dopravního prostředku do jiného členského státu osobě, která není osobou registrovanou k dani v jiném členském státě, plátce neuvádí do souhrnného hlášení. Plátce, který pořizuje za úplatu nový dopravní prostředek z jiného členského státu od osoby, která není osobou registrovanou k dani v jiném členském státě, uskutečňuje také pořízení zboží z jiného členského státu, které je předmětem daně v tuzemsku, a k daňovému přiznání je povinen přiložit hlášení o pořízení nového dopravního prostředku a kopii daňového dokladu, který mu vystavil dodavatel.</w:t>
      </w:r>
    </w:p>
    <w:p w14:paraId="76653946" w14:textId="77777777" w:rsidR="00E56ACB" w:rsidRDefault="00000000">
      <w:pPr>
        <w:pStyle w:val="Zkladntext"/>
      </w:pPr>
      <w:r>
        <w:t xml:space="preserve">(5) Osoba, která není plátcem, a příležitostně dodá nový dopravní prostředek, který je přemístěn do jiného členského státu, se považuje za osobu oprávněnou uplatnit nárok na odpočet daně, kterou zaplatila při nabytí nového dopravního prostředku ve sjednané ceně nebo při dovozu nebo při pořízení z jiného členského státu, a to maximálně do výše daně, kterou by byl povinen odvést plátce, pokud by dodání bylo zdanitelným plněním v tuzemsku. Tato osoba je oprávněna uplatnit nárok na odpočet daně u svého místně příslušného správce daně v daňovém přiznání, ke kterému přiloží kopii daňového dokladu, a s hlášením o dodání nového dopravního prostředku předloží daňové přiznání do 10 dnů ode </w:t>
      </w:r>
      <w:r>
        <w:lastRenderedPageBreak/>
        <w:t>dne dodání nového dopravního prostředku do jiného členského státu; tuto lhůtu nelze prodloužit. Pokud nárok na odpočet daně neuplatní v tomto daňovém přiznání nebo na požádání správce daně neposkytne informace nutné ke správnému stanovení nároku na odpočet daně, její nárok zaniká.</w:t>
      </w:r>
    </w:p>
    <w:p w14:paraId="2453376E" w14:textId="77777777" w:rsidR="00E56ACB" w:rsidRDefault="00000000">
      <w:pPr>
        <w:pStyle w:val="Zkladntext"/>
      </w:pPr>
      <w:r>
        <w:t>(6) Osoba, která není plátcem a pořizuje v tuzemsku nový dopravní prostředek z jiného členského státu, je povinna předložit daňové přiznání, ke kterému přiloží kopii daňového dokladu a hlášení o pořízení nového dopravního prostředku do 10 dnů ode dne pořízení nebo ve lhůtě pro podání daňového přiznání, jde-li o identifikovanou osobu; tyto lhůty nelze prodloužit. Na základě tohoto daňového přiznání správce daně vyměří částku daně, kterou je pořizující osoba, která není plátcem, nebo identifikovanou osobou, povinna zaplatit místně příslušnému správci daně do 25 dnů ode dne, kdy jí daň byla vyměřena.</w:t>
      </w:r>
    </w:p>
    <w:p w14:paraId="27823A53" w14:textId="77777777" w:rsidR="00E56ACB" w:rsidRDefault="00000000">
      <w:pPr>
        <w:pStyle w:val="Zkladntext"/>
      </w:pPr>
      <w:r>
        <w:t>(7) Osoba, která pořizuje nový dopravní prostředek z jiného členského státu, který bude registrován v registru silničních vozidel, může před podáním daňového přiznání podat hlášení o pořízení nového dopravního prostředku a zaplatit zálohu ve výši daně z pořízení nového dopravního prostředku. K hlášení o pořízení nového dopravního prostředku je povinna přiložit kopii daňového dokladu, který jí vystavil dodavatel z jiného členského státu. Zaplacení zálohy správce daně na žádost pořizovatele potvrdí.</w:t>
      </w:r>
    </w:p>
    <w:p w14:paraId="4A0440F1" w14:textId="77777777" w:rsidR="00E56ACB" w:rsidRDefault="00000000">
      <w:pPr>
        <w:pStyle w:val="Zkladntext"/>
      </w:pPr>
      <w:r>
        <w:t>(8) Při dodání nového dopravního prostředku do jiného členského státu musí být na daňovém dokladu uveden údaj, že se jedná o nový dopravní prostředek, a údaje tuto skutečnost potvrzující.</w:t>
      </w:r>
    </w:p>
    <w:p w14:paraId="203C3FA2" w14:textId="77777777" w:rsidR="00E56ACB" w:rsidRDefault="00000000">
      <w:pPr>
        <w:pStyle w:val="Zkladntext"/>
      </w:pPr>
      <w:bookmarkStart w:id="289" w:name="c_37210"/>
      <w:bookmarkStart w:id="290" w:name="pa_20"/>
      <w:bookmarkEnd w:id="289"/>
      <w:bookmarkEnd w:id="290"/>
      <w:r>
        <w:t xml:space="preserve"> </w:t>
      </w:r>
      <w:bookmarkStart w:id="291" w:name="p_20"/>
      <w:bookmarkEnd w:id="291"/>
    </w:p>
    <w:p w14:paraId="4261FAC6" w14:textId="77777777" w:rsidR="00E56ACB" w:rsidRDefault="00000000">
      <w:pPr>
        <w:pStyle w:val="H5-center"/>
      </w:pPr>
      <w:r>
        <w:t>§ 20 </w:t>
      </w:r>
      <w:hyperlink r:id="rId236">
        <w:r>
          <w:rPr>
            <w:rStyle w:val="Hypertextovodkaz"/>
          </w:rPr>
          <w:t>[Komentář WK]</w:t>
        </w:r>
      </w:hyperlink>
      <w:r>
        <w:t> </w:t>
      </w:r>
      <w:hyperlink r:id="rId237">
        <w:r>
          <w:rPr>
            <w:rStyle w:val="Hypertextovodkaz"/>
          </w:rPr>
          <w:t>[Komentář WK]</w:t>
        </w:r>
      </w:hyperlink>
      <w:r>
        <w:t> </w:t>
      </w:r>
      <w:hyperlink r:id="rId238">
        <w:r>
          <w:rPr>
            <w:rStyle w:val="Hypertextovodkaz"/>
          </w:rPr>
          <w:t>DZ</w:t>
        </w:r>
      </w:hyperlink>
    </w:p>
    <w:p w14:paraId="43DE5E5D" w14:textId="77777777" w:rsidR="00E56ACB" w:rsidRDefault="00E56ACB">
      <w:pPr>
        <w:pStyle w:val="Zkladntext"/>
      </w:pPr>
      <w:bookmarkStart w:id="292" w:name="c_37212"/>
      <w:bookmarkEnd w:id="292"/>
    </w:p>
    <w:p w14:paraId="44D6E6DC" w14:textId="77777777" w:rsidR="00E56ACB" w:rsidRDefault="00000000">
      <w:pPr>
        <w:pStyle w:val="Nadpis5"/>
      </w:pPr>
      <w:bookmarkStart w:id="293" w:name="dovoz-zboží"/>
      <w:bookmarkEnd w:id="288"/>
      <w:r>
        <w:t>Dovoz zboží</w:t>
      </w:r>
    </w:p>
    <w:p w14:paraId="03634DEF" w14:textId="77777777" w:rsidR="00E56ACB" w:rsidRDefault="00000000">
      <w:pPr>
        <w:pStyle w:val="FirstParagraph"/>
      </w:pPr>
      <w:r>
        <w:t>(1) Dovozem zboží se pro účely tohoto zákona rozumí vstup zboží z třetí země na území Evropské unie.</w:t>
      </w:r>
    </w:p>
    <w:p w14:paraId="13B16C4B" w14:textId="77777777" w:rsidR="00E56ACB" w:rsidRDefault="00000000">
      <w:pPr>
        <w:pStyle w:val="Zkladntext"/>
      </w:pPr>
      <w:r>
        <w:t xml:space="preserve">(2) Za dovoz zboží se pro účely tohoto zákona považuje také vstup zboží na území Evropské unie z území podle </w:t>
      </w:r>
      <w:hyperlink r:id="rId239">
        <w:r>
          <w:rPr>
            <w:rStyle w:val="Hypertextovodkaz"/>
          </w:rPr>
          <w:t>§ 3 odst. 2</w:t>
        </w:r>
      </w:hyperlink>
      <w:r>
        <w:t>. U dovozu tohoto zboží postupuje celní úřad tak, jako by se jednalo o dovoz zboží ze třetí země.</w:t>
      </w:r>
    </w:p>
    <w:p w14:paraId="18944201" w14:textId="77777777" w:rsidR="00E56ACB" w:rsidRDefault="00E56ACB">
      <w:pPr>
        <w:pStyle w:val="Zkladntext"/>
      </w:pPr>
      <w:bookmarkStart w:id="294" w:name="c_37750"/>
      <w:bookmarkEnd w:id="294"/>
    </w:p>
    <w:p w14:paraId="0AB4E227" w14:textId="77777777" w:rsidR="00E56ACB" w:rsidRDefault="00000000">
      <w:pPr>
        <w:pStyle w:val="Nadpis4"/>
      </w:pPr>
      <w:bookmarkStart w:id="295" w:name="díl-4"/>
      <w:bookmarkEnd w:id="238"/>
      <w:bookmarkEnd w:id="293"/>
      <w:r>
        <w:t>Díl 4</w:t>
      </w:r>
    </w:p>
    <w:p w14:paraId="5854B813" w14:textId="77777777" w:rsidR="00E56ACB" w:rsidRDefault="00000000">
      <w:pPr>
        <w:pStyle w:val="Nadpis4"/>
      </w:pPr>
      <w:bookmarkStart w:id="296" w:name="X3bbde94906e0b7dda0b70e0841d37f9839d39ef"/>
      <w:bookmarkEnd w:id="295"/>
      <w:r>
        <w:t>Uskutečnění plnění a vznik povinnosti daň přiznat nebo zaplatit</w:t>
      </w:r>
    </w:p>
    <w:p w14:paraId="45269CCD" w14:textId="77777777" w:rsidR="00E56ACB" w:rsidRDefault="00000000">
      <w:pPr>
        <w:pStyle w:val="FirstParagraph"/>
      </w:pPr>
      <w:bookmarkStart w:id="297" w:name="c_37772"/>
      <w:bookmarkStart w:id="298" w:name="pa_20a"/>
      <w:bookmarkEnd w:id="297"/>
      <w:bookmarkEnd w:id="298"/>
      <w:r>
        <w:t xml:space="preserve"> </w:t>
      </w:r>
      <w:bookmarkStart w:id="299" w:name="p_20a"/>
      <w:bookmarkEnd w:id="299"/>
    </w:p>
    <w:p w14:paraId="755A2D86" w14:textId="77777777" w:rsidR="00E56ACB" w:rsidRDefault="00000000">
      <w:pPr>
        <w:pStyle w:val="H5-center"/>
      </w:pPr>
      <w:r>
        <w:t>§ 20a </w:t>
      </w:r>
      <w:hyperlink r:id="rId240">
        <w:r>
          <w:rPr>
            <w:rStyle w:val="Hypertextovodkaz"/>
          </w:rPr>
          <w:t>[Komentář WK]</w:t>
        </w:r>
      </w:hyperlink>
      <w:r>
        <w:t> </w:t>
      </w:r>
      <w:hyperlink r:id="rId241">
        <w:r>
          <w:rPr>
            <w:rStyle w:val="Hypertextovodkaz"/>
          </w:rPr>
          <w:t>[Komentář WK]</w:t>
        </w:r>
      </w:hyperlink>
    </w:p>
    <w:p w14:paraId="1F9171B5" w14:textId="77777777" w:rsidR="00E56ACB" w:rsidRDefault="00E56ACB">
      <w:pPr>
        <w:pStyle w:val="Zkladntext"/>
      </w:pPr>
      <w:bookmarkStart w:id="300" w:name="c_37774"/>
      <w:bookmarkEnd w:id="300"/>
    </w:p>
    <w:p w14:paraId="29C3E254" w14:textId="77777777" w:rsidR="00E56ACB" w:rsidRDefault="00000000">
      <w:pPr>
        <w:pStyle w:val="Nadpis5"/>
      </w:pPr>
      <w:bookmarkStart w:id="301" w:name="X35524147dab68a0dfb41586d1e0c2231292d346"/>
      <w:r>
        <w:t>Vznik povinnosti přiznat daň při dodání zboží a poskytnutí služby</w:t>
      </w:r>
    </w:p>
    <w:p w14:paraId="5ACE857C" w14:textId="77777777" w:rsidR="00E56ACB" w:rsidRDefault="00000000">
      <w:pPr>
        <w:pStyle w:val="FirstParagraph"/>
      </w:pPr>
      <w:r>
        <w:t>(1) Povinnost přiznat daň při dodání zboží nebo poskytnutí služby vzniká ke dni uskutečnění zdanitelného plnění.</w:t>
      </w:r>
    </w:p>
    <w:p w14:paraId="3FE3BF23" w14:textId="77777777" w:rsidR="00E56ACB" w:rsidRDefault="00000000">
      <w:pPr>
        <w:pStyle w:val="Zkladntext"/>
      </w:pPr>
      <w:r>
        <w:t>(2) Je-li před uskutečněním zdanitelného plnění přijata úplata, vzniká povinnost přiznat daň z přijaté částky ke dni přijetí úplaty. To neplatí, není-li zdanitelné plnění ke dni přijetí úplaty známo dostatečně určitě.</w:t>
      </w:r>
    </w:p>
    <w:p w14:paraId="1F287A6F" w14:textId="77777777" w:rsidR="00E56ACB" w:rsidRDefault="00000000">
      <w:pPr>
        <w:pStyle w:val="Zkladntext"/>
      </w:pPr>
      <w:r>
        <w:t>(3) Dodání zboží nebo poskytnutí služby je pro účely tohoto zákona známo dostatečně určitě, jsou-li známy alespoň tyto údaje:</w:t>
      </w:r>
    </w:p>
    <w:p w14:paraId="6EEDAA32" w14:textId="77777777" w:rsidR="00E56ACB" w:rsidRDefault="00000000">
      <w:pPr>
        <w:pStyle w:val="Odstavec-posun-minus1r"/>
      </w:pPr>
      <w:r>
        <w:lastRenderedPageBreak/>
        <w:t>a) zboží, které má být dodáno, nebo služba, která má být poskytnuta,</w:t>
      </w:r>
    </w:p>
    <w:p w14:paraId="2EA73102" w14:textId="77777777" w:rsidR="00E56ACB" w:rsidRDefault="00000000">
      <w:pPr>
        <w:pStyle w:val="Odstavec-posun-minus1r"/>
      </w:pPr>
      <w:r>
        <w:t>b) sazba daně v případě zdanitelného plnění a</w:t>
      </w:r>
    </w:p>
    <w:p w14:paraId="5F0FE27B" w14:textId="77777777" w:rsidR="00E56ACB" w:rsidRDefault="00000000">
      <w:pPr>
        <w:pStyle w:val="Odstavec-posun-minus1r"/>
      </w:pPr>
      <w:r>
        <w:t>c) místo plnění.</w:t>
      </w:r>
    </w:p>
    <w:p w14:paraId="7F7070D5" w14:textId="77777777" w:rsidR="00E56ACB" w:rsidRDefault="00000000">
      <w:pPr>
        <w:pStyle w:val="Zkladntext"/>
      </w:pPr>
      <w:bookmarkStart w:id="302" w:name="c_37874"/>
      <w:bookmarkStart w:id="303" w:name="pa_21"/>
      <w:bookmarkEnd w:id="302"/>
      <w:bookmarkEnd w:id="303"/>
      <w:r>
        <w:t xml:space="preserve"> </w:t>
      </w:r>
      <w:bookmarkStart w:id="304" w:name="p_21"/>
      <w:bookmarkEnd w:id="304"/>
    </w:p>
    <w:p w14:paraId="17A587A7" w14:textId="77777777" w:rsidR="00E56ACB" w:rsidRDefault="00000000">
      <w:pPr>
        <w:pStyle w:val="H5-center"/>
      </w:pPr>
      <w:r>
        <w:t>§ 21 </w:t>
      </w:r>
      <w:hyperlink r:id="rId242">
        <w:r>
          <w:rPr>
            <w:rStyle w:val="Hypertextovodkaz"/>
          </w:rPr>
          <w:t>[Komentář WK]</w:t>
        </w:r>
      </w:hyperlink>
      <w:r>
        <w:t> </w:t>
      </w:r>
      <w:hyperlink r:id="rId243">
        <w:r>
          <w:rPr>
            <w:rStyle w:val="Hypertextovodkaz"/>
          </w:rPr>
          <w:t>[Komentář WK]</w:t>
        </w:r>
      </w:hyperlink>
      <w:r>
        <w:t> </w:t>
      </w:r>
      <w:hyperlink r:id="rId244">
        <w:r>
          <w:rPr>
            <w:rStyle w:val="Hypertextovodkaz"/>
          </w:rPr>
          <w:t>DZ</w:t>
        </w:r>
      </w:hyperlink>
    </w:p>
    <w:p w14:paraId="4451D747" w14:textId="77777777" w:rsidR="00E56ACB" w:rsidRDefault="00E56ACB">
      <w:pPr>
        <w:pStyle w:val="Zkladntext"/>
      </w:pPr>
      <w:bookmarkStart w:id="305" w:name="c_37876"/>
      <w:bookmarkEnd w:id="305"/>
    </w:p>
    <w:p w14:paraId="12BC8ED2" w14:textId="77777777" w:rsidR="00E56ACB" w:rsidRDefault="00000000">
      <w:pPr>
        <w:pStyle w:val="Nadpis5"/>
      </w:pPr>
      <w:bookmarkStart w:id="306" w:name="X736c9b6ad44dbad1003d404e8ef3165e2912764"/>
      <w:bookmarkEnd w:id="301"/>
      <w:r>
        <w:t>Uskutečnění zdanitelného plnění při dodání zboží a poskytnutí služby</w:t>
      </w:r>
    </w:p>
    <w:p w14:paraId="66BFC177" w14:textId="77777777" w:rsidR="00E56ACB" w:rsidRDefault="00000000">
      <w:pPr>
        <w:pStyle w:val="FirstParagraph"/>
      </w:pPr>
      <w:r>
        <w:t>(1) Při dodání zboží se zdanitelné plnění považuje za uskutečněné</w:t>
      </w:r>
    </w:p>
    <w:p w14:paraId="656DCE64" w14:textId="77777777" w:rsidR="00E56ACB" w:rsidRDefault="00000000">
      <w:pPr>
        <w:pStyle w:val="Odstavec-posun-minus1r"/>
      </w:pPr>
      <w:r>
        <w:t xml:space="preserve">a) dnem dodání podle </w:t>
      </w:r>
      <w:hyperlink r:id="rId245">
        <w:r>
          <w:rPr>
            <w:rStyle w:val="Hypertextovodkaz"/>
          </w:rPr>
          <w:t>§ 13 odst. 1</w:t>
        </w:r>
      </w:hyperlink>
      <w:r>
        <w:t>,</w:t>
      </w:r>
    </w:p>
    <w:p w14:paraId="4093BC34" w14:textId="77777777" w:rsidR="00E56ACB" w:rsidRDefault="00000000">
      <w:pPr>
        <w:pStyle w:val="Odstavec-posun-minus1r"/>
      </w:pPr>
      <w:r>
        <w:t>b) dnem příklepu při vydražení zboží ve veřejné dražbě podle zvláštního právního předpisu.</w:t>
      </w:r>
      <w:r>
        <w:rPr>
          <w:vertAlign w:val="superscript"/>
        </w:rPr>
        <w:t>16)</w:t>
      </w:r>
      <w:r>
        <w:t>, nebo</w:t>
      </w:r>
    </w:p>
    <w:p w14:paraId="7EA7E39D" w14:textId="77777777" w:rsidR="00E56ACB" w:rsidRDefault="00000000">
      <w:pPr>
        <w:pStyle w:val="Odstavec-posun-minus1r"/>
      </w:pPr>
      <w:r>
        <w:t xml:space="preserve">c) dnem přenechání zboží k užívání podle </w:t>
      </w:r>
      <w:hyperlink r:id="rId246">
        <w:r>
          <w:rPr>
            <w:rStyle w:val="Hypertextovodkaz"/>
          </w:rPr>
          <w:t>§ 13 odst. 3 písm. c)</w:t>
        </w:r>
      </w:hyperlink>
      <w:r>
        <w:t>.</w:t>
      </w:r>
    </w:p>
    <w:p w14:paraId="09D3FE3E" w14:textId="77777777" w:rsidR="00E56ACB" w:rsidRDefault="00000000">
      <w:pPr>
        <w:pStyle w:val="Zkladntext"/>
      </w:pPr>
      <w:r>
        <w:t xml:space="preserve">(2) Při dodání nemovité věci se zdanitelné plnění považuje za uskutečněné dnem předání nemovité věci nabyvateli do užívání nebo dnem doručení vyrozumění, ve kterém je uveden den zápisu změny vlastnického práva, a to tím dnem, který nastane dříve. Při přenechání nemovité věci k užívání podle </w:t>
      </w:r>
      <w:hyperlink r:id="rId247">
        <w:r>
          <w:rPr>
            <w:rStyle w:val="Hypertextovodkaz"/>
          </w:rPr>
          <w:t>§ 13 odst. 3 písm. c)</w:t>
        </w:r>
      </w:hyperlink>
      <w:r>
        <w:t xml:space="preserve"> se zdanitelné plnění považuje za uskutečněné dnem přenechání nemovité věci k užívání.</w:t>
      </w:r>
    </w:p>
    <w:p w14:paraId="24CD3BE9" w14:textId="77777777" w:rsidR="00E56ACB" w:rsidRDefault="00000000">
      <w:pPr>
        <w:pStyle w:val="Zkladntext"/>
      </w:pPr>
      <w:r>
        <w:t>(3) Při poskytnutí služby se zdanitelné plnění považuje za uskutečněné dnem jejího poskytnutí nebo dnem vystavení daňového dokladu s výjimkou splátkového nebo platebního kalendáře nebo dokladu na přijatou úplatu, a to tím dnem, který nastane dříve.</w:t>
      </w:r>
    </w:p>
    <w:p w14:paraId="708013A3" w14:textId="77777777" w:rsidR="00E56ACB" w:rsidRDefault="00000000">
      <w:pPr>
        <w:pStyle w:val="Zkladntext"/>
      </w:pPr>
      <w:r>
        <w:t>(4) Zdanitelné plnění se považuje za uskutečněné</w:t>
      </w:r>
    </w:p>
    <w:p w14:paraId="7C7E44AE" w14:textId="77777777" w:rsidR="00E56ACB" w:rsidRDefault="00000000">
      <w:pPr>
        <w:pStyle w:val="Odstavec-posun-minus1r"/>
      </w:pPr>
      <w:r>
        <w:t>a) dnem převzetí díla nebo jeho dílčí části při zdanitelném plnění uskutečněném podle smlouvy o dílo,</w:t>
      </w:r>
    </w:p>
    <w:p w14:paraId="131DB9C8" w14:textId="77777777" w:rsidR="00E56ACB" w:rsidRDefault="00000000">
      <w:pPr>
        <w:pStyle w:val="Odstavec-posun-minus1r"/>
      </w:pPr>
      <w:r>
        <w:t>b) dnem odečtu z měřicího zařízení, popřípadě dnem zjištění skutečné spotřeby při dodání tepla, chladu, elektřiny, plynu, vody, odstranění odpadních vod a telekomunikační služby, při přepravě a distribuci plynu nebo při přenosu a distribuci elektřiny,</w:t>
      </w:r>
    </w:p>
    <w:p w14:paraId="766CD6CA" w14:textId="77777777" w:rsidR="00E56ACB" w:rsidRDefault="00000000">
      <w:pPr>
        <w:pStyle w:val="Odstavec-posun-minus1r"/>
      </w:pPr>
      <w:r>
        <w:t>c) dnem zjištění skutečné výše částky za službu poskytovanou v přímé souvislosti s nájmem nemovité věci, která byla v souvislosti s tímto nájmem přijata, pokud se nejedná o službu podle písmene b),</w:t>
      </w:r>
    </w:p>
    <w:p w14:paraId="4878F8DF" w14:textId="77777777" w:rsidR="00E56ACB" w:rsidRDefault="00000000">
      <w:pPr>
        <w:pStyle w:val="Odstavec-posun-minus1r"/>
      </w:pPr>
      <w:r>
        <w:t>d) dnem použití majetku nebo využití služby při použití hmotného majetku nebo poskytnutí služby pro účely nesouvisející s uskutečňováním ekonomických činností plátce,</w:t>
      </w:r>
    </w:p>
    <w:p w14:paraId="63F055A8" w14:textId="77777777" w:rsidR="00E56ACB" w:rsidRDefault="00000000">
      <w:pPr>
        <w:pStyle w:val="Odstavec-posun-minus1r"/>
      </w:pPr>
      <w:r>
        <w:t>e) dnem uvedení do stavu způsobilého k užívání</w:t>
      </w:r>
      <w:r>
        <w:rPr>
          <w:vertAlign w:val="superscript"/>
        </w:rPr>
        <w:t>74)</w:t>
      </w:r>
      <w:r>
        <w:t xml:space="preserve"> při plnění vymezeném v </w:t>
      </w:r>
      <w:hyperlink r:id="rId248">
        <w:r>
          <w:rPr>
            <w:rStyle w:val="Hypertextovodkaz"/>
          </w:rPr>
          <w:t>§ 13 odst. 4 písm. b)</w:t>
        </w:r>
      </w:hyperlink>
      <w:r>
        <w:t>,</w:t>
      </w:r>
    </w:p>
    <w:p w14:paraId="1612F549" w14:textId="77777777" w:rsidR="00E56ACB" w:rsidRDefault="00000000">
      <w:pPr>
        <w:pStyle w:val="Odstavec-posun-minus1r"/>
      </w:pPr>
      <w:r>
        <w:t>f) dnem, ke kterému dochází k pozbytí vlastnického práva k nepeněžitému vkladu, popřípadě jiných práv k tomuto vkladu, při vložení majetkového vkladu v nepeněžité podobě, s výjimkou nemovité věci, kdy se postupuje podle odstavce 2,</w:t>
      </w:r>
    </w:p>
    <w:p w14:paraId="7058B088" w14:textId="77777777" w:rsidR="00E56ACB" w:rsidRDefault="00000000">
      <w:pPr>
        <w:pStyle w:val="Odstavec-posun-minus1r"/>
      </w:pPr>
      <w:r>
        <w:t>g) dnem, ke kterému dochází k pozbytí vlastnického práva, popřípadě jiných práv k vydávanému majetku, při vydání vypořádacího podílu na obchodní korporaci nebo podílu na likvidačním zůstatku, s výjimkou nemovité věci, kdy se postupuje podle odstavce 2,</w:t>
      </w:r>
    </w:p>
    <w:p w14:paraId="15794865" w14:textId="77777777" w:rsidR="00E56ACB" w:rsidRDefault="00000000">
      <w:pPr>
        <w:pStyle w:val="Odstavec-posun-minus1r"/>
      </w:pPr>
      <w:r>
        <w:t>h) dnem dodání třetí osobě, a to jak u komitenta, tak u komisionáře, popřípadě dnem dodání třetí osobou, při dodání zboží na základě komisionářské smlouvy nebo smlouvy obdobného typu,</w:t>
      </w:r>
    </w:p>
    <w:p w14:paraId="68DB0F40" w14:textId="77777777" w:rsidR="00E56ACB" w:rsidRDefault="00000000">
      <w:pPr>
        <w:pStyle w:val="Odstavec-posun-minus1r"/>
      </w:pPr>
      <w:r>
        <w:lastRenderedPageBreak/>
        <w:t>i) dnem poskytnutí služby třetí osobě, a to jak u komitenta, tak u komisionáře, popřípadě dnem poskytnutí služby třetí osobou, při poskytnutí služby na základě komisionářské smlouvy nebo smlouvy obdobného typu,</w:t>
      </w:r>
    </w:p>
    <w:p w14:paraId="36E4EBCF" w14:textId="77777777" w:rsidR="00E56ACB" w:rsidRDefault="00000000">
      <w:pPr>
        <w:pStyle w:val="Odstavec-posun-minus1r"/>
      </w:pPr>
      <w:r>
        <w:t>j) dnem převodu jednoúčelového poukazu, nebo</w:t>
      </w:r>
    </w:p>
    <w:p w14:paraId="07372AB6" w14:textId="77777777" w:rsidR="00E56ACB" w:rsidRDefault="00000000">
      <w:pPr>
        <w:pStyle w:val="Odstavec-posun-minus1r"/>
      </w:pPr>
      <w:r>
        <w:t>k) dnem přijetí úplaty určeným podle přímo použitelného předpisu Evropské unie, kterým se stanoví prováděcí opatření ke směrnici o společném systému daně z přidané hodnoty</w:t>
      </w:r>
      <w:r>
        <w:rPr>
          <w:vertAlign w:val="superscript"/>
        </w:rPr>
        <w:t>7e)</w:t>
      </w:r>
      <w:r>
        <w:t>, v případě</w:t>
      </w:r>
    </w:p>
    <w:p w14:paraId="6A6E38AB" w14:textId="77777777" w:rsidR="00E56ACB" w:rsidRDefault="00000000">
      <w:pPr>
        <w:pStyle w:val="Odstavec-posun2-minus1r"/>
      </w:pPr>
      <w:r>
        <w:t xml:space="preserve">1. dodání zboží podle </w:t>
      </w:r>
      <w:hyperlink r:id="rId249">
        <w:r>
          <w:rPr>
            <w:rStyle w:val="Hypertextovodkaz"/>
          </w:rPr>
          <w:t>§ 13a</w:t>
        </w:r>
      </w:hyperlink>
      <w:r>
        <w:t>,</w:t>
      </w:r>
    </w:p>
    <w:p w14:paraId="2180ECF0" w14:textId="77777777" w:rsidR="00E56ACB" w:rsidRDefault="00000000">
      <w:pPr>
        <w:pStyle w:val="Odstavec-posun2-minus1r"/>
      </w:pPr>
      <w:r>
        <w:t>2. prodeje dovezeného zboží na dálku, na který je použit dovozní režim zvláštního režimu jednoho správního místa.</w:t>
      </w:r>
    </w:p>
    <w:p w14:paraId="6A0E6D7B" w14:textId="77777777" w:rsidR="00E56ACB" w:rsidRDefault="00000000">
      <w:pPr>
        <w:pStyle w:val="Zkladntext"/>
      </w:pPr>
      <w:r>
        <w:t>(5) Zdanitelné plnění uskutečňované prostřednictvím prodejních automatů, popřípadě jiných obdobných přístrojů uváděných do chodu mincemi, bankovkami, známkami nebo jinými platebními prostředky nahrazujícími peníze, a v případech, kdy se úplata za zdanitelná plnění uskutečňuje platebními prostředky nahrazujícími peníze, se považuje za uskutečněné dnem, kdy plátce vyjme peníze nebo platební prostředky nahrazující peníze z přístroje nebo jiným způsobem zjistí výši obratu.</w:t>
      </w:r>
    </w:p>
    <w:p w14:paraId="468AEDA9" w14:textId="77777777" w:rsidR="00E56ACB" w:rsidRDefault="00000000">
      <w:pPr>
        <w:pStyle w:val="Zkladntext"/>
      </w:pPr>
      <w:r>
        <w:t xml:space="preserve">(6) U zdanitelného plnění podle </w:t>
      </w:r>
      <w:hyperlink r:id="rId250">
        <w:r>
          <w:rPr>
            <w:rStyle w:val="Hypertextovodkaz"/>
          </w:rPr>
          <w:t>§ 13 odst. 4 písm. e)</w:t>
        </w:r>
      </w:hyperlink>
      <w:r>
        <w:t xml:space="preserve"> vzniká povinnost přiznat daň ke dni jeho uskutečnění. Zdanitelné plnění podle </w:t>
      </w:r>
      <w:hyperlink r:id="rId251">
        <w:r>
          <w:rPr>
            <w:rStyle w:val="Hypertextovodkaz"/>
          </w:rPr>
          <w:t>§ 13 odst. 4 písm. e)</w:t>
        </w:r>
      </w:hyperlink>
      <w:r>
        <w:t xml:space="preserve"> se považuje za uskutečněné k poslednímu dni účetního období daného plátce nebo k poslednímu dni kalendářního roku u plátce, který nevede účetnictví.</w:t>
      </w:r>
    </w:p>
    <w:p w14:paraId="5ACC4E66" w14:textId="77777777" w:rsidR="00E56ACB" w:rsidRDefault="00000000">
      <w:pPr>
        <w:pStyle w:val="Zkladntext"/>
      </w:pPr>
      <w:r>
        <w:t>(7) Dílčím plněním se rozumí zdanitelné plnění, které se podle smlouvy uskutečňuje ve sjednaném rozsahu a ve sjednaných lhůtách a nejedná se přitom o celkové plnění, na které je uzavřena smlouva. Dílčí plnění se považuje za uskutečněné dnem uvedeným ve smlouvě. U dílčích plnění uskutečněných podle smlouvy o dílo se zdanitelné plnění považuje za uskutečněné i dnem podle odstavce 4 písm. a), a dnem uskutečnění zdanitelného plnění je ten den, který nastane dříve.</w:t>
      </w:r>
    </w:p>
    <w:p w14:paraId="6AE88F5F" w14:textId="77777777" w:rsidR="00E56ACB" w:rsidRDefault="00000000">
      <w:pPr>
        <w:pStyle w:val="Zkladntext"/>
      </w:pPr>
      <w:r>
        <w:t>(8) Je-li poskytováno zdanitelné plnění s místem plnění v tuzemsku po dobu delší než 12 měsíců, považuje se zdanitelné plnění za uskutečněné nejpozději posledním dnem každého kalendářního roku následujícího po kalendářním roce, ve kterém bylo poskytování tohoto plnění započato; to neplatí</w:t>
      </w:r>
    </w:p>
    <w:p w14:paraId="76D11410" w14:textId="77777777" w:rsidR="00E56ACB" w:rsidRDefault="00000000">
      <w:pPr>
        <w:pStyle w:val="Odstavec-posun-minus1r"/>
      </w:pPr>
      <w:r>
        <w:t>a) pro kalendářní rok, v němž došlo k přijetí úplaty, ze které plátci vznikla povinnost přiznat daň,</w:t>
      </w:r>
    </w:p>
    <w:p w14:paraId="4DFBA106" w14:textId="77777777" w:rsidR="00E56ACB" w:rsidRDefault="00000000">
      <w:pPr>
        <w:pStyle w:val="Odstavec-posun-minus1r"/>
      </w:pPr>
      <w:r>
        <w:t>b) v případech podle odstavce 4 písm. b) nebo k), nebo</w:t>
      </w:r>
    </w:p>
    <w:p w14:paraId="495D3CB8" w14:textId="77777777" w:rsidR="00E56ACB" w:rsidRDefault="00000000">
      <w:pPr>
        <w:pStyle w:val="Odstavec-posun-minus1r"/>
      </w:pPr>
      <w:r>
        <w:t xml:space="preserve">c) v případě služby, která je poskytována na základě zákona nebo na základě rozhodnutí orgánu veřejné moci třetí osobě, pokud úplatu za poskytnutí této služby hradí stát nebo jde-li o službu spočívající ve výkonu funkce insolvenčního správce podle ustanovení zákona č. </w:t>
      </w:r>
      <w:hyperlink r:id="rId252">
        <w:r>
          <w:rPr>
            <w:rStyle w:val="Hypertextovodkaz"/>
          </w:rPr>
          <w:t>182/2006 Sb.</w:t>
        </w:r>
      </w:hyperlink>
      <w:r>
        <w:t>, insolvenční zákon, ve znění pozdějších předpisů.</w:t>
      </w:r>
    </w:p>
    <w:p w14:paraId="18EF3B02" w14:textId="77777777" w:rsidR="00E56ACB" w:rsidRDefault="00000000">
      <w:pPr>
        <w:pStyle w:val="Zkladntext"/>
      </w:pPr>
      <w:r>
        <w:t>(9) Pro stanovení dne uskutečnění plnění u plnění osvobozených od daně platí odstavce 1 až 8 obdobně. U nájmu nemovité věci osvobozeného od daně bez nároku na odpočet daně se považuje plnění za uskutečněné nejpozději posledním dnem každého kalendářního roku.</w:t>
      </w:r>
    </w:p>
    <w:p w14:paraId="2CB77F3D" w14:textId="77777777" w:rsidR="00E56ACB" w:rsidRDefault="00000000">
      <w:pPr>
        <w:pStyle w:val="Zkladntext"/>
      </w:pPr>
      <w:bookmarkStart w:id="307" w:name="c_43080"/>
      <w:bookmarkStart w:id="308" w:name="pa_22"/>
      <w:bookmarkEnd w:id="307"/>
      <w:bookmarkEnd w:id="308"/>
      <w:r>
        <w:t xml:space="preserve"> </w:t>
      </w:r>
      <w:bookmarkStart w:id="309" w:name="p_22"/>
      <w:bookmarkEnd w:id="309"/>
    </w:p>
    <w:p w14:paraId="169913E4" w14:textId="77777777" w:rsidR="00E56ACB" w:rsidRDefault="00000000">
      <w:pPr>
        <w:pStyle w:val="H5-center"/>
      </w:pPr>
      <w:r>
        <w:t>§ 22 </w:t>
      </w:r>
      <w:hyperlink r:id="rId253">
        <w:r>
          <w:rPr>
            <w:rStyle w:val="Hypertextovodkaz"/>
          </w:rPr>
          <w:t>[Komentář WK]</w:t>
        </w:r>
      </w:hyperlink>
      <w:r>
        <w:t> </w:t>
      </w:r>
      <w:hyperlink r:id="rId254">
        <w:r>
          <w:rPr>
            <w:rStyle w:val="Hypertextovodkaz"/>
          </w:rPr>
          <w:t>[Komentář WK]</w:t>
        </w:r>
      </w:hyperlink>
      <w:r>
        <w:t> </w:t>
      </w:r>
      <w:hyperlink r:id="rId255">
        <w:r>
          <w:rPr>
            <w:rStyle w:val="Hypertextovodkaz"/>
          </w:rPr>
          <w:t>DZ</w:t>
        </w:r>
      </w:hyperlink>
    </w:p>
    <w:p w14:paraId="099CC54F" w14:textId="77777777" w:rsidR="00E56ACB" w:rsidRDefault="00E56ACB">
      <w:pPr>
        <w:pStyle w:val="Zkladntext"/>
      </w:pPr>
      <w:bookmarkStart w:id="310" w:name="c_43082"/>
      <w:bookmarkEnd w:id="310"/>
    </w:p>
    <w:p w14:paraId="5E4A1302" w14:textId="77777777" w:rsidR="00E56ACB" w:rsidRDefault="00000000">
      <w:pPr>
        <w:pStyle w:val="Nadpis5"/>
      </w:pPr>
      <w:bookmarkStart w:id="311" w:name="X8e79971909728b8baad9204431ea9a05217e112"/>
      <w:bookmarkEnd w:id="306"/>
      <w:r>
        <w:t>Uskutečnění plnění a povinnost přiznat plnění při dodání zboží do jiného členského státu osvobozeném od daně</w:t>
      </w:r>
    </w:p>
    <w:p w14:paraId="5AC80D1D" w14:textId="77777777" w:rsidR="00E56ACB" w:rsidRDefault="00000000">
      <w:pPr>
        <w:pStyle w:val="FirstParagraph"/>
      </w:pPr>
      <w:r>
        <w:t xml:space="preserve">(1) Při dodání zboží do jiného členského státu nebo dodání zboží za úplatu, které je přemístěním zboží plátcem, na která se vztahuje osvobození od daně s nárokem na odpočet daně, vzniká povinnost přiznat uskutečnění tohoto dodání k patnáctému dni v měsíci, který následuje po měsíci, v němž bylo </w:t>
      </w:r>
      <w:r>
        <w:lastRenderedPageBreak/>
        <w:t>dodání zboží uskutečněno. Pokud však byl daňový doklad vystaven před patnáctým dnem měsíce, který následuje po měsíci, v němž bylo dodání zboží uskutečněno, je plátce povinen přiznat uskutečnění tohoto dodání ke dni vystavení daňového dokladu.</w:t>
      </w:r>
    </w:p>
    <w:p w14:paraId="47AC0620" w14:textId="77777777" w:rsidR="00E56ACB" w:rsidRDefault="00000000">
      <w:pPr>
        <w:pStyle w:val="Zkladntext"/>
      </w:pPr>
      <w:r>
        <w:t>(2) Dodání zboží za úplatu, které je přemístěním zboží, se považuje za uskutečněné</w:t>
      </w:r>
    </w:p>
    <w:p w14:paraId="2D73C561" w14:textId="77777777" w:rsidR="00E56ACB" w:rsidRDefault="00000000">
      <w:pPr>
        <w:pStyle w:val="Odstavec-posun-minus1r"/>
      </w:pPr>
      <w:r>
        <w:t>a) dnem přemístění zboží do jiného členského státu, nebo</w:t>
      </w:r>
    </w:p>
    <w:p w14:paraId="4D67E637" w14:textId="77777777" w:rsidR="00E56ACB" w:rsidRDefault="00000000">
      <w:pPr>
        <w:pStyle w:val="Odstavec-posun-minus1r"/>
      </w:pPr>
      <w:r>
        <w:t>b) dnem, kterým se toto přemístění stane dodáním zboží za úplatu, pokud se jedná o přemístění zboží, které se považuje za dodání zboží za úplatu až po ukončení jeho odeslání nebo přepravy.</w:t>
      </w:r>
    </w:p>
    <w:p w14:paraId="25F7ACDD" w14:textId="77777777" w:rsidR="00E56ACB" w:rsidRDefault="00000000">
      <w:pPr>
        <w:pStyle w:val="Zkladntext"/>
      </w:pPr>
      <w:r>
        <w:t xml:space="preserve">(3) Dodání zboží do jiného členského státu s použitím přemístění zboží v režimu skladu podle </w:t>
      </w:r>
      <w:hyperlink r:id="rId256">
        <w:r>
          <w:rPr>
            <w:rStyle w:val="Hypertextovodkaz"/>
          </w:rPr>
          <w:t>§ 18 odst. 4</w:t>
        </w:r>
      </w:hyperlink>
      <w:r>
        <w:t xml:space="preserve"> a </w:t>
      </w:r>
      <w:hyperlink r:id="rId257">
        <w:r>
          <w:rPr>
            <w:rStyle w:val="Hypertextovodkaz"/>
          </w:rPr>
          <w:t>5</w:t>
        </w:r>
      </w:hyperlink>
      <w:r>
        <w:t xml:space="preserve"> se považuje za uskutečněné dnem převodu práva nakládat s tímto zbožím jako vlastník na pořizovatele.</w:t>
      </w:r>
    </w:p>
    <w:p w14:paraId="29AF6ECE" w14:textId="77777777" w:rsidR="00E56ACB" w:rsidRDefault="00000000">
      <w:pPr>
        <w:pStyle w:val="Zkladntext"/>
      </w:pPr>
      <w:bookmarkStart w:id="312" w:name="c_43715"/>
      <w:bookmarkStart w:id="313" w:name="pa_23"/>
      <w:bookmarkEnd w:id="312"/>
      <w:bookmarkEnd w:id="313"/>
      <w:r>
        <w:t xml:space="preserve"> </w:t>
      </w:r>
      <w:bookmarkStart w:id="314" w:name="p_23"/>
      <w:bookmarkEnd w:id="314"/>
    </w:p>
    <w:p w14:paraId="4A3AAA7B" w14:textId="77777777" w:rsidR="00E56ACB" w:rsidRDefault="00000000">
      <w:pPr>
        <w:pStyle w:val="H5-center"/>
      </w:pPr>
      <w:r>
        <w:t>§ 23 </w:t>
      </w:r>
      <w:hyperlink r:id="rId258">
        <w:r>
          <w:rPr>
            <w:rStyle w:val="Hypertextovodkaz"/>
          </w:rPr>
          <w:t>[Komentář WK]</w:t>
        </w:r>
      </w:hyperlink>
      <w:r>
        <w:t> </w:t>
      </w:r>
      <w:hyperlink r:id="rId259">
        <w:r>
          <w:rPr>
            <w:rStyle w:val="Hypertextovodkaz"/>
          </w:rPr>
          <w:t>[Komentář WK]</w:t>
        </w:r>
      </w:hyperlink>
      <w:r>
        <w:t> </w:t>
      </w:r>
      <w:hyperlink r:id="rId260">
        <w:r>
          <w:rPr>
            <w:rStyle w:val="Hypertextovodkaz"/>
          </w:rPr>
          <w:t>DZ</w:t>
        </w:r>
      </w:hyperlink>
    </w:p>
    <w:p w14:paraId="47AAFBC3" w14:textId="77777777" w:rsidR="00E56ACB" w:rsidRDefault="00E56ACB">
      <w:pPr>
        <w:pStyle w:val="Zkladntext"/>
      </w:pPr>
      <w:bookmarkStart w:id="315" w:name="c_43717"/>
      <w:bookmarkEnd w:id="315"/>
    </w:p>
    <w:p w14:paraId="058941D5" w14:textId="77777777" w:rsidR="00E56ACB" w:rsidRDefault="00000000">
      <w:pPr>
        <w:pStyle w:val="Nadpis5"/>
      </w:pPr>
      <w:bookmarkStart w:id="316" w:name="Xf65e5ebb4d38e6169a0ab61dc2a1921540a990c"/>
      <w:bookmarkEnd w:id="311"/>
      <w:r>
        <w:t>Uskutečnění plnění a povinnost přiznat nebo zaplatit daň při dovozu zboží</w:t>
      </w:r>
    </w:p>
    <w:p w14:paraId="7DAF419F" w14:textId="77777777" w:rsidR="00E56ACB" w:rsidRDefault="00000000">
      <w:pPr>
        <w:pStyle w:val="FirstParagraph"/>
      </w:pPr>
      <w:r>
        <w:t>(1) Zdanitelné plnění je uskutečněno a povinnost přiznat nebo zaplatit daň při dovozu zboží vzniká</w:t>
      </w:r>
    </w:p>
    <w:p w14:paraId="47756846" w14:textId="77777777" w:rsidR="00E56ACB" w:rsidRDefault="00000000">
      <w:pPr>
        <w:pStyle w:val="Odstavec-posun-minus1r"/>
      </w:pPr>
      <w:r>
        <w:t>a) propuštěním zboží do celního režimu</w:t>
      </w:r>
    </w:p>
    <w:p w14:paraId="7E2E147A" w14:textId="77777777" w:rsidR="00E56ACB" w:rsidRDefault="00000000">
      <w:pPr>
        <w:pStyle w:val="Odstavec-posun2-minus1r"/>
      </w:pPr>
      <w:r>
        <w:t>1. volného oběhu,</w:t>
      </w:r>
    </w:p>
    <w:p w14:paraId="48D47E5C" w14:textId="77777777" w:rsidR="00E56ACB" w:rsidRDefault="00000000">
      <w:pPr>
        <w:pStyle w:val="Odstavec-posun2-minus1r"/>
      </w:pPr>
      <w:r>
        <w:t>2. dočasného použití s částečným osvobozením od dovozního cla, nebo</w:t>
      </w:r>
    </w:p>
    <w:p w14:paraId="1B007AF2" w14:textId="77777777" w:rsidR="00E56ACB" w:rsidRDefault="00000000">
      <w:pPr>
        <w:pStyle w:val="Odstavec-posun2-minus1r"/>
      </w:pPr>
      <w:r>
        <w:t>3. konečného užití,</w:t>
      </w:r>
    </w:p>
    <w:p w14:paraId="7C79627D" w14:textId="77777777" w:rsidR="00E56ACB" w:rsidRDefault="00000000">
      <w:pPr>
        <w:pStyle w:val="Odstavec-posun-minus1r"/>
      </w:pPr>
      <w:r>
        <w:t>b) nesplněním některé z povinností stanovených v celních předpisech pro</w:t>
      </w:r>
    </w:p>
    <w:p w14:paraId="57C447AD" w14:textId="77777777" w:rsidR="00E56ACB" w:rsidRDefault="00000000">
      <w:pPr>
        <w:pStyle w:val="Odstavec-posun2-minus1r"/>
      </w:pPr>
      <w:r>
        <w:t>1. vstup zboží, které není zbožím Evropské unie, na území Evropské unie,</w:t>
      </w:r>
    </w:p>
    <w:p w14:paraId="1FFE91D7" w14:textId="77777777" w:rsidR="00E56ACB" w:rsidRDefault="00000000">
      <w:pPr>
        <w:pStyle w:val="Odstavec-posun2-minus1r"/>
      </w:pPr>
      <w:r>
        <w:t>2. dočasné uskladnění,</w:t>
      </w:r>
    </w:p>
    <w:p w14:paraId="042D9E5B" w14:textId="77777777" w:rsidR="00E56ACB" w:rsidRDefault="00000000">
      <w:pPr>
        <w:pStyle w:val="Odstavec-posun2-minus1r"/>
      </w:pPr>
      <w:r>
        <w:t>3. celní režim tranzitu,</w:t>
      </w:r>
    </w:p>
    <w:p w14:paraId="6520B3D7" w14:textId="77777777" w:rsidR="00E56ACB" w:rsidRDefault="00000000">
      <w:pPr>
        <w:pStyle w:val="Odstavec-posun2-minus1r"/>
      </w:pPr>
      <w:r>
        <w:t>4. celní režim uskladnění,</w:t>
      </w:r>
    </w:p>
    <w:p w14:paraId="32A03472" w14:textId="77777777" w:rsidR="00E56ACB" w:rsidRDefault="00000000">
      <w:pPr>
        <w:pStyle w:val="Odstavec-posun2-minus1r"/>
      </w:pPr>
      <w:r>
        <w:t>5. celní režim dočasného použití s úplným osvobozením od dovozního cla,</w:t>
      </w:r>
    </w:p>
    <w:p w14:paraId="4708BE20" w14:textId="77777777" w:rsidR="00E56ACB" w:rsidRDefault="00000000">
      <w:pPr>
        <w:pStyle w:val="Odstavec-posun2-minus1r"/>
      </w:pPr>
      <w:r>
        <w:t>6. celní režim zušlechtění, nebo</w:t>
      </w:r>
    </w:p>
    <w:p w14:paraId="35729AC2" w14:textId="77777777" w:rsidR="00E56ACB" w:rsidRDefault="00000000">
      <w:pPr>
        <w:pStyle w:val="Odstavec-posun2-minus1r"/>
      </w:pPr>
      <w:r>
        <w:t>7. nakládání se zbožím, které není zbožím Evropské unie,</w:t>
      </w:r>
    </w:p>
    <w:p w14:paraId="08A7C2BF" w14:textId="77777777" w:rsidR="00E56ACB" w:rsidRDefault="00000000">
      <w:pPr>
        <w:pStyle w:val="Odstavec-posun-minus1r"/>
      </w:pPr>
      <w:r>
        <w:t>c) nesplněním podmínky, na jejímž základě může být zboží, které není zbožím Evropské unie, propuštěno do celního režimu, s výjimkou celního režimu konečného užití,</w:t>
      </w:r>
    </w:p>
    <w:p w14:paraId="26E6CAB1" w14:textId="77777777" w:rsidR="00E56ACB" w:rsidRDefault="00000000">
      <w:pPr>
        <w:pStyle w:val="Odstavec-posun-minus1r"/>
      </w:pPr>
      <w:r>
        <w:t>d) odnětím zboží, které není zbožím Evropské unie, celnímu dohledu, nebo</w:t>
      </w:r>
    </w:p>
    <w:p w14:paraId="7EFAAFB4" w14:textId="77777777" w:rsidR="00E56ACB" w:rsidRDefault="00000000">
      <w:pPr>
        <w:pStyle w:val="Odstavec-posun-minus1r"/>
      </w:pPr>
      <w:r>
        <w:t>e) porušením podmínek stanovených v povolení k použití zvláštního celního režimu.</w:t>
      </w:r>
    </w:p>
    <w:p w14:paraId="72339090" w14:textId="77777777" w:rsidR="00E56ACB" w:rsidRDefault="00000000">
      <w:pPr>
        <w:pStyle w:val="Zkladntext"/>
      </w:pPr>
      <w:r>
        <w:t>(2) Bylo-li plátci rozhodnutím celního úřadu zboží propuštěno podle odstavce 1 písm. a), je plátce povinen přiznat daň v daňovém přiznání za zdaňovací období, ve kterém bylo zboží do příslušného celního režimu propuštěno.</w:t>
      </w:r>
    </w:p>
    <w:p w14:paraId="3F3DCE09" w14:textId="77777777" w:rsidR="00E56ACB" w:rsidRDefault="00000000">
      <w:pPr>
        <w:pStyle w:val="Zkladntext"/>
      </w:pPr>
      <w:r>
        <w:t>(3) Bylo-li plátci rozhodnutím celního úřadu zboží propuštěno podle odstavce 1 písm. a) bod 2, je plátce povinen přiznat daň ve výši, která by byla vyměřena při propuštění zboží do celního režimu volného oběhu v době dovozu zboží.</w:t>
      </w:r>
    </w:p>
    <w:p w14:paraId="4116147F" w14:textId="77777777" w:rsidR="00E56ACB" w:rsidRDefault="00000000">
      <w:pPr>
        <w:pStyle w:val="Zkladntext"/>
      </w:pPr>
      <w:r>
        <w:lastRenderedPageBreak/>
        <w:t xml:space="preserve">(4) Pokud byly porušeny podmínky pro osvobození od daně podle </w:t>
      </w:r>
      <w:hyperlink r:id="rId261">
        <w:r>
          <w:rPr>
            <w:rStyle w:val="Hypertextovodkaz"/>
          </w:rPr>
          <w:t>§ 71g</w:t>
        </w:r>
      </w:hyperlink>
      <w:r>
        <w:t>, je plátce povinen přiznat daň v daňovém přiznání za zdaňovací období, ve kterém bylo zboží do celního režimu volného oběhu propuštěno.</w:t>
      </w:r>
    </w:p>
    <w:p w14:paraId="071D3531" w14:textId="77777777" w:rsidR="00E56ACB" w:rsidRDefault="00000000">
      <w:pPr>
        <w:pStyle w:val="Zkladntext"/>
      </w:pPr>
      <w:r>
        <w:t>(5) Bylo-li osobě, která není plátcem, rozhodnutím celního úřadu zboží propuštěno podle odstavce 1 písm. a) bod 2, je tato osoba povinna zaplatit daň ve výši, která by byla vyměřena při propuštění zboží do celního režimu volného oběhu v době dovozu zboží.</w:t>
      </w:r>
    </w:p>
    <w:p w14:paraId="068E3F3E" w14:textId="77777777" w:rsidR="00E56ACB" w:rsidRDefault="00000000">
      <w:pPr>
        <w:pStyle w:val="Zkladntext"/>
      </w:pPr>
      <w:r>
        <w:t>(6) Plátce splnil povinnost přiznat daň při dovozu zboží, pokud daň zaplatil celnímu úřadu v souladu s tímto zákonem jako osoba povinná zaplatit daň.</w:t>
      </w:r>
    </w:p>
    <w:p w14:paraId="1A1CE7F8" w14:textId="77777777" w:rsidR="00E56ACB" w:rsidRDefault="00000000">
      <w:pPr>
        <w:pStyle w:val="Zkladntext"/>
      </w:pPr>
      <w:bookmarkStart w:id="317" w:name="c_44989"/>
      <w:bookmarkStart w:id="318" w:name="pa_24"/>
      <w:bookmarkEnd w:id="317"/>
      <w:bookmarkEnd w:id="318"/>
      <w:r>
        <w:t xml:space="preserve"> </w:t>
      </w:r>
      <w:bookmarkStart w:id="319" w:name="p_24"/>
      <w:bookmarkEnd w:id="319"/>
    </w:p>
    <w:p w14:paraId="61FBE2A5" w14:textId="77777777" w:rsidR="00E56ACB" w:rsidRDefault="00000000">
      <w:pPr>
        <w:pStyle w:val="H5-center"/>
      </w:pPr>
      <w:r>
        <w:t>§ 24 </w:t>
      </w:r>
      <w:hyperlink r:id="rId262">
        <w:r>
          <w:rPr>
            <w:rStyle w:val="Hypertextovodkaz"/>
          </w:rPr>
          <w:t>[Komentář WK]</w:t>
        </w:r>
      </w:hyperlink>
      <w:r>
        <w:t> </w:t>
      </w:r>
      <w:hyperlink r:id="rId263">
        <w:r>
          <w:rPr>
            <w:rStyle w:val="Hypertextovodkaz"/>
          </w:rPr>
          <w:t>[Komentář WK]</w:t>
        </w:r>
      </w:hyperlink>
      <w:r>
        <w:t> </w:t>
      </w:r>
      <w:hyperlink r:id="rId264">
        <w:r>
          <w:rPr>
            <w:rStyle w:val="Hypertextovodkaz"/>
          </w:rPr>
          <w:t>DZ</w:t>
        </w:r>
      </w:hyperlink>
    </w:p>
    <w:p w14:paraId="1732ADB5" w14:textId="77777777" w:rsidR="00E56ACB" w:rsidRDefault="00E56ACB">
      <w:pPr>
        <w:pStyle w:val="Zkladntext"/>
      </w:pPr>
      <w:bookmarkStart w:id="320" w:name="c_44991"/>
      <w:bookmarkEnd w:id="320"/>
    </w:p>
    <w:p w14:paraId="0E3EC376" w14:textId="77777777" w:rsidR="00E56ACB" w:rsidRDefault="00000000">
      <w:pPr>
        <w:pStyle w:val="Nadpis5"/>
      </w:pPr>
      <w:bookmarkStart w:id="321" w:name="X99a9d270c5646021559b57171162cb71cc1d7c5"/>
      <w:bookmarkEnd w:id="316"/>
      <w:r>
        <w:t>Uskutečnění zdanitelného plnění a povinnost přiznat daň při dodání zboží a poskytnutí služby osobou neusazenou v tuzemsku</w:t>
      </w:r>
    </w:p>
    <w:p w14:paraId="18DD3D04" w14:textId="77777777" w:rsidR="00E56ACB" w:rsidRDefault="00000000">
      <w:pPr>
        <w:pStyle w:val="FirstParagraph"/>
      </w:pPr>
      <w:r>
        <w:t>(1) Při poskytnutí zdanitelného plnění dodání zboží nebo poskytnutí služby s místem plnění v tuzemsku osobou neusazenou v tuzemsku, je-li osobou povinnou přiznat daň plátce nebo identifikovaná osoba, kterým je dané plnění poskytnuto, vzniká povinnost přiznat daň ke dni uskutečnění zdanitelného plnění.</w:t>
      </w:r>
    </w:p>
    <w:p w14:paraId="7A7A904D" w14:textId="77777777" w:rsidR="00E56ACB" w:rsidRDefault="00000000">
      <w:pPr>
        <w:pStyle w:val="Zkladntext"/>
      </w:pPr>
      <w:r>
        <w:t>(2) Zdanitelné plnění podle odstavce 1 se považuje za uskutečněné</w:t>
      </w:r>
    </w:p>
    <w:p w14:paraId="4AFECF9C" w14:textId="77777777" w:rsidR="00E56ACB" w:rsidRDefault="00000000">
      <w:pPr>
        <w:pStyle w:val="Odstavec-posun-minus1r"/>
      </w:pPr>
      <w:r>
        <w:t xml:space="preserve">a) dnem uskutečnění plnění stanoveným podle </w:t>
      </w:r>
      <w:hyperlink r:id="rId265">
        <w:r>
          <w:rPr>
            <w:rStyle w:val="Hypertextovodkaz"/>
          </w:rPr>
          <w:t>§ 21</w:t>
        </w:r>
      </w:hyperlink>
      <w:r>
        <w:t>, nebo</w:t>
      </w:r>
    </w:p>
    <w:p w14:paraId="2C6F7468" w14:textId="77777777" w:rsidR="00E56ACB" w:rsidRDefault="00000000">
      <w:pPr>
        <w:pStyle w:val="Odstavec-posun-minus1r"/>
      </w:pPr>
      <w:r>
        <w:t xml:space="preserve">b) při poskytnutí služby s místem plnění v tuzemsku podle </w:t>
      </w:r>
      <w:hyperlink r:id="rId266">
        <w:r>
          <w:rPr>
            <w:rStyle w:val="Hypertextovodkaz"/>
          </w:rPr>
          <w:t>§ 9 odst. 1</w:t>
        </w:r>
      </w:hyperlink>
      <w:r>
        <w:t xml:space="preserve"> dnem poskytnutí této služby.</w:t>
      </w:r>
    </w:p>
    <w:p w14:paraId="4AD1805D" w14:textId="77777777" w:rsidR="00E56ACB" w:rsidRDefault="00000000">
      <w:pPr>
        <w:pStyle w:val="Zkladntext"/>
      </w:pPr>
      <w:r>
        <w:t>(3) Je-li před uskutečněním zdanitelného plnění podle odstavce 1 poskytnuta úplata, vzniká povinnost přiznat daň z poskytnuté částky ke dni poskytnutí úplaty. To neplatí, není-li zdanitelné plnění ke dni poskytnutí úplaty známo dostatečně určitě.</w:t>
      </w:r>
    </w:p>
    <w:p w14:paraId="62364DAB" w14:textId="77777777" w:rsidR="00E56ACB" w:rsidRDefault="00000000">
      <w:pPr>
        <w:pStyle w:val="Zkladntext"/>
      </w:pPr>
      <w:r>
        <w:t>(4) Je-li poskytováno zdanitelné plnění podle odstavce 1 po dobu delší než 12 měsíců a během tohoto období nedojde k poskytnutí úplaty s povinností přiznat daň, považuje se plnění za uskutečněné posledním dnem každého kalendářního roku, pokud se jedná o</w:t>
      </w:r>
    </w:p>
    <w:p w14:paraId="584E89D0" w14:textId="77777777" w:rsidR="00E56ACB" w:rsidRDefault="00000000">
      <w:pPr>
        <w:pStyle w:val="Odstavec-posun-minus1r"/>
      </w:pPr>
      <w:r>
        <w:t xml:space="preserve">a) poskytnutí služby s místem plnění v tuzemsku podle </w:t>
      </w:r>
      <w:hyperlink r:id="rId267">
        <w:r>
          <w:rPr>
            <w:rStyle w:val="Hypertextovodkaz"/>
          </w:rPr>
          <w:t>§ 9 odst. 1</w:t>
        </w:r>
      </w:hyperlink>
      <w:r>
        <w:t>,</w:t>
      </w:r>
    </w:p>
    <w:p w14:paraId="5809D198" w14:textId="77777777" w:rsidR="00E56ACB" w:rsidRDefault="00000000">
      <w:pPr>
        <w:pStyle w:val="Odstavec-posun-minus1r"/>
      </w:pPr>
      <w:r>
        <w:t>b) dodání zboží s instalací nebo montáží,</w:t>
      </w:r>
    </w:p>
    <w:p w14:paraId="0BBA96AE" w14:textId="77777777" w:rsidR="00E56ACB" w:rsidRDefault="00000000">
      <w:pPr>
        <w:pStyle w:val="Odstavec-posun-minus1r"/>
      </w:pPr>
      <w:r>
        <w:t>c) dodání zboží soustavami nebo sítěmi.</w:t>
      </w:r>
    </w:p>
    <w:p w14:paraId="10333840" w14:textId="77777777" w:rsidR="00E56ACB" w:rsidRDefault="00000000">
      <w:pPr>
        <w:pStyle w:val="Zkladntext"/>
      </w:pPr>
      <w:bookmarkStart w:id="322" w:name="c_45934"/>
      <w:bookmarkStart w:id="323" w:name="pa_24a"/>
      <w:bookmarkEnd w:id="322"/>
      <w:bookmarkEnd w:id="323"/>
      <w:r>
        <w:t xml:space="preserve"> </w:t>
      </w:r>
      <w:bookmarkStart w:id="324" w:name="p_24a"/>
      <w:bookmarkEnd w:id="324"/>
    </w:p>
    <w:p w14:paraId="1801BB15" w14:textId="77777777" w:rsidR="00E56ACB" w:rsidRDefault="00000000">
      <w:pPr>
        <w:pStyle w:val="H5-center"/>
      </w:pPr>
      <w:r>
        <w:t>§ 24a </w:t>
      </w:r>
      <w:hyperlink r:id="rId268">
        <w:r>
          <w:rPr>
            <w:rStyle w:val="Hypertextovodkaz"/>
          </w:rPr>
          <w:t>[Komentář WK]</w:t>
        </w:r>
      </w:hyperlink>
      <w:r>
        <w:t> </w:t>
      </w:r>
      <w:hyperlink r:id="rId269">
        <w:r>
          <w:rPr>
            <w:rStyle w:val="Hypertextovodkaz"/>
          </w:rPr>
          <w:t>[Komentář WK]</w:t>
        </w:r>
      </w:hyperlink>
    </w:p>
    <w:p w14:paraId="1572C137" w14:textId="77777777" w:rsidR="00E56ACB" w:rsidRDefault="00E56ACB">
      <w:pPr>
        <w:pStyle w:val="Zkladntext"/>
      </w:pPr>
      <w:bookmarkStart w:id="325" w:name="c_45936"/>
      <w:bookmarkEnd w:id="325"/>
    </w:p>
    <w:p w14:paraId="6E6B1160" w14:textId="77777777" w:rsidR="00E56ACB" w:rsidRDefault="00000000">
      <w:pPr>
        <w:pStyle w:val="Nadpis5"/>
      </w:pPr>
      <w:bookmarkStart w:id="326" w:name="X74eeddd4ea12982efa4472badfc7a63aa06cebd"/>
      <w:bookmarkEnd w:id="321"/>
      <w:r>
        <w:t>Uskutečnění plnění a povinnost přiznat plnění při dodání zboží a poskytnutí služby s místem plnění mimo tuzemsko</w:t>
      </w:r>
    </w:p>
    <w:p w14:paraId="1C868B22" w14:textId="77777777" w:rsidR="00E56ACB" w:rsidRDefault="00000000">
      <w:pPr>
        <w:pStyle w:val="FirstParagraph"/>
      </w:pPr>
      <w:r>
        <w:t>(1) Při poskytnutí služby nebo dodání zboží s místem plnění mimo tuzemsko vzniká povinnost přiznat plnění ke dni uskutečnění tohoto plnění, pokud se jedná o</w:t>
      </w:r>
    </w:p>
    <w:p w14:paraId="7094698C" w14:textId="77777777" w:rsidR="00E56ACB" w:rsidRDefault="00000000">
      <w:pPr>
        <w:pStyle w:val="Odstavec-posun-minus1r"/>
      </w:pPr>
      <w:r>
        <w:t>a) poskytnutí služby,</w:t>
      </w:r>
    </w:p>
    <w:p w14:paraId="08A203AB" w14:textId="77777777" w:rsidR="00E56ACB" w:rsidRDefault="00000000">
      <w:pPr>
        <w:pStyle w:val="Odstavec-posun-minus1r"/>
      </w:pPr>
      <w:r>
        <w:t>b) dodání zboží s instalací nebo montáží,</w:t>
      </w:r>
    </w:p>
    <w:p w14:paraId="4A736880" w14:textId="77777777" w:rsidR="00E56ACB" w:rsidRDefault="00000000">
      <w:pPr>
        <w:pStyle w:val="Odstavec-posun-minus1r"/>
      </w:pPr>
      <w:r>
        <w:t>c) dodání zboží soustavami nebo sítěmi.</w:t>
      </w:r>
    </w:p>
    <w:p w14:paraId="487CC4E0" w14:textId="77777777" w:rsidR="00E56ACB" w:rsidRDefault="00000000">
      <w:pPr>
        <w:pStyle w:val="Zkladntext"/>
      </w:pPr>
      <w:r>
        <w:lastRenderedPageBreak/>
        <w:t>(2) Plnění podle odstavce 1 se považuje za uskutečněné dnem</w:t>
      </w:r>
    </w:p>
    <w:p w14:paraId="75999F10" w14:textId="77777777" w:rsidR="00E56ACB" w:rsidRDefault="00000000">
      <w:pPr>
        <w:pStyle w:val="Odstavec-posun-minus1r"/>
      </w:pPr>
      <w:r>
        <w:t xml:space="preserve">a) uskutečnění plnění stanoveným podle </w:t>
      </w:r>
      <w:hyperlink r:id="rId270">
        <w:r>
          <w:rPr>
            <w:rStyle w:val="Hypertextovodkaz"/>
          </w:rPr>
          <w:t>§ 21</w:t>
        </w:r>
      </w:hyperlink>
      <w:r>
        <w:t>,</w:t>
      </w:r>
    </w:p>
    <w:p w14:paraId="217812EA" w14:textId="77777777" w:rsidR="00E56ACB" w:rsidRDefault="00000000">
      <w:pPr>
        <w:pStyle w:val="Odstavec-posun-minus1r"/>
      </w:pPr>
      <w:r>
        <w:t xml:space="preserve">b) poskytnutí služby s místem plnění mimo tuzemsko podle </w:t>
      </w:r>
      <w:hyperlink r:id="rId271">
        <w:r>
          <w:rPr>
            <w:rStyle w:val="Hypertextovodkaz"/>
          </w:rPr>
          <w:t>§ 9 odst. 1</w:t>
        </w:r>
      </w:hyperlink>
      <w:r>
        <w:t>, na které se vztahuje povinnost podat souhrnné hlášení.</w:t>
      </w:r>
    </w:p>
    <w:p w14:paraId="167A5647" w14:textId="77777777" w:rsidR="00E56ACB" w:rsidRDefault="00000000">
      <w:pPr>
        <w:pStyle w:val="Zkladntext"/>
      </w:pPr>
      <w:r>
        <w:t>(3) Je-li před uskutečněním plnění, u něhož vznikla povinnost přiznat plnění, přijata úplata, vzniká povinnost přiznat plnění z přijaté částky ke dni přijetí úplaty. To neplatí, není-li plnění ke dni přijetí úplaty známo dostatečně určitě.</w:t>
      </w:r>
    </w:p>
    <w:p w14:paraId="6E4CAF44" w14:textId="77777777" w:rsidR="00E56ACB" w:rsidRDefault="00000000">
      <w:pPr>
        <w:pStyle w:val="Zkladntext"/>
      </w:pPr>
      <w:r>
        <w:t>(4) Je-li poskytováno plnění s místem plnění mimo tuzemsko po dobu delší než 12 měsíců a během tohoto období nedojde k přijetí úplaty s povinností přiznat plnění, považuje se plnění za uskutečněné posledním dnem každého kalendářního roku, pokud se jedná o</w:t>
      </w:r>
    </w:p>
    <w:p w14:paraId="0EECBCDE" w14:textId="77777777" w:rsidR="00E56ACB" w:rsidRDefault="00000000">
      <w:pPr>
        <w:pStyle w:val="Odstavec-posun-minus1r"/>
      </w:pPr>
      <w:r>
        <w:t xml:space="preserve">a) poskytnutí služby s místem plnění mimo tuzemsko podle </w:t>
      </w:r>
      <w:hyperlink r:id="rId272">
        <w:r>
          <w:rPr>
            <w:rStyle w:val="Hypertextovodkaz"/>
          </w:rPr>
          <w:t>§ 9 odst. 1</w:t>
        </w:r>
      </w:hyperlink>
      <w:r>
        <w:t>, na které se vztahuje povinnost podat souhrnné hlášení,</w:t>
      </w:r>
    </w:p>
    <w:p w14:paraId="2B163930" w14:textId="77777777" w:rsidR="00E56ACB" w:rsidRDefault="00000000">
      <w:pPr>
        <w:pStyle w:val="Odstavec-posun-minus1r"/>
      </w:pPr>
      <w:r>
        <w:t>b) dodání zboží s instalací nebo montáží,</w:t>
      </w:r>
    </w:p>
    <w:p w14:paraId="0E9CA42F" w14:textId="77777777" w:rsidR="00E56ACB" w:rsidRDefault="00000000">
      <w:pPr>
        <w:pStyle w:val="Odstavec-posun-minus1r"/>
      </w:pPr>
      <w:r>
        <w:t>c) dodání zboží soustavami nebo sítěmi.</w:t>
      </w:r>
    </w:p>
    <w:p w14:paraId="2A5345F7" w14:textId="77777777" w:rsidR="00E56ACB" w:rsidRDefault="00000000">
      <w:pPr>
        <w:pStyle w:val="Zkladntext"/>
      </w:pPr>
      <w:bookmarkStart w:id="327" w:name="c_46695"/>
      <w:bookmarkStart w:id="328" w:name="pa_25"/>
      <w:bookmarkEnd w:id="327"/>
      <w:bookmarkEnd w:id="328"/>
      <w:r>
        <w:t xml:space="preserve"> </w:t>
      </w:r>
      <w:bookmarkStart w:id="329" w:name="p_25"/>
      <w:bookmarkEnd w:id="329"/>
    </w:p>
    <w:p w14:paraId="57AFD29F" w14:textId="77777777" w:rsidR="00E56ACB" w:rsidRDefault="00000000">
      <w:pPr>
        <w:pStyle w:val="H5-center"/>
      </w:pPr>
      <w:r>
        <w:t>§ 25 </w:t>
      </w:r>
      <w:hyperlink r:id="rId273">
        <w:r>
          <w:rPr>
            <w:rStyle w:val="Hypertextovodkaz"/>
          </w:rPr>
          <w:t>[Komentář WK]</w:t>
        </w:r>
      </w:hyperlink>
      <w:r>
        <w:t> </w:t>
      </w:r>
      <w:hyperlink r:id="rId274">
        <w:r>
          <w:rPr>
            <w:rStyle w:val="Hypertextovodkaz"/>
          </w:rPr>
          <w:t>[Komentář WK]</w:t>
        </w:r>
      </w:hyperlink>
      <w:r>
        <w:t> </w:t>
      </w:r>
      <w:hyperlink r:id="rId275">
        <w:r>
          <w:rPr>
            <w:rStyle w:val="Hypertextovodkaz"/>
          </w:rPr>
          <w:t>DZ</w:t>
        </w:r>
      </w:hyperlink>
    </w:p>
    <w:p w14:paraId="0F2FF8F4" w14:textId="77777777" w:rsidR="00E56ACB" w:rsidRDefault="00E56ACB">
      <w:pPr>
        <w:pStyle w:val="Zkladntext"/>
      </w:pPr>
      <w:bookmarkStart w:id="330" w:name="c_46697"/>
      <w:bookmarkEnd w:id="330"/>
    </w:p>
    <w:p w14:paraId="3E6E5E4A" w14:textId="77777777" w:rsidR="00E56ACB" w:rsidRDefault="00000000">
      <w:pPr>
        <w:pStyle w:val="Nadpis5"/>
      </w:pPr>
      <w:bookmarkStart w:id="331" w:name="X2e25c9a6bb99beffdee1b1c24e3f6ed69791acc"/>
      <w:bookmarkEnd w:id="326"/>
      <w:r>
        <w:t>Uskutečnění zdanitelného plnění a povinnost přiznat daň při pořízení zboží z jiného členského státu</w:t>
      </w:r>
    </w:p>
    <w:p w14:paraId="2B2418D2" w14:textId="77777777" w:rsidR="00E56ACB" w:rsidRDefault="00000000">
      <w:pPr>
        <w:pStyle w:val="FirstParagraph"/>
      </w:pPr>
      <w:r>
        <w:t>(1) Při pořízení zboží z jiného členského státu s místem plnění v tuzemsku vzniká plátci nebo identifikované osobě povinnost přiznat daň k patnáctému dni v měsíci, který následuje po měsíci, v němž bylo zboží pořízeno. Pokud však byl daňový doklad vystaven před patnáctým dnem měsíce, který následuje po měsíci, v němž bylo zboží pořízeno, vzniká plátci nebo identifikované osobě povinnost přiznat daň ke dni vystavení daňového dokladu.</w:t>
      </w:r>
    </w:p>
    <w:p w14:paraId="22D90543" w14:textId="77777777" w:rsidR="00E56ACB" w:rsidRDefault="00000000">
      <w:pPr>
        <w:pStyle w:val="Zkladntext"/>
      </w:pPr>
      <w:r>
        <w:t xml:space="preserve">(2) Pořízení zboží z jiného členského státu se považuje za uskutečněné dnem, ke kterému by bylo uskutečněno zdanitelné plnění při dodání zboží podle </w:t>
      </w:r>
      <w:hyperlink r:id="rId276">
        <w:r>
          <w:rPr>
            <w:rStyle w:val="Hypertextovodkaz"/>
          </w:rPr>
          <w:t>§ 21</w:t>
        </w:r>
      </w:hyperlink>
      <w:r>
        <w:t xml:space="preserve">. Pořízení zboží z jiného členského státu podle </w:t>
      </w:r>
      <w:hyperlink r:id="rId277">
        <w:r>
          <w:rPr>
            <w:rStyle w:val="Hypertextovodkaz"/>
          </w:rPr>
          <w:t>§ 16 odst. 3</w:t>
        </w:r>
      </w:hyperlink>
      <w:r>
        <w:t xml:space="preserve"> a </w:t>
      </w:r>
      <w:hyperlink r:id="rId278">
        <w:r>
          <w:rPr>
            <w:rStyle w:val="Hypertextovodkaz"/>
          </w:rPr>
          <w:t>§ 18 odst. 4</w:t>
        </w:r>
      </w:hyperlink>
      <w:r>
        <w:t xml:space="preserve">, </w:t>
      </w:r>
      <w:hyperlink r:id="rId279">
        <w:r>
          <w:rPr>
            <w:rStyle w:val="Hypertextovodkaz"/>
          </w:rPr>
          <w:t>5</w:t>
        </w:r>
      </w:hyperlink>
      <w:r>
        <w:t xml:space="preserve">, </w:t>
      </w:r>
      <w:hyperlink r:id="rId280">
        <w:r>
          <w:rPr>
            <w:rStyle w:val="Hypertextovodkaz"/>
          </w:rPr>
          <w:t>7</w:t>
        </w:r>
      </w:hyperlink>
      <w:r>
        <w:t xml:space="preserve"> a </w:t>
      </w:r>
      <w:hyperlink r:id="rId281">
        <w:r>
          <w:rPr>
            <w:rStyle w:val="Hypertextovodkaz"/>
          </w:rPr>
          <w:t>8</w:t>
        </w:r>
      </w:hyperlink>
      <w:r>
        <w:t xml:space="preserve"> se však považuje za uskutečněné dnem, ke kterému by bylo uskutečněno takové plnění při dodání zboží do jiného členského státu podle </w:t>
      </w:r>
      <w:hyperlink r:id="rId282">
        <w:r>
          <w:rPr>
            <w:rStyle w:val="Hypertextovodkaz"/>
          </w:rPr>
          <w:t>§ 22</w:t>
        </w:r>
      </w:hyperlink>
      <w:r>
        <w:t>.</w:t>
      </w:r>
    </w:p>
    <w:p w14:paraId="7AAB8E10" w14:textId="77777777" w:rsidR="00E56ACB" w:rsidRDefault="00E56ACB">
      <w:pPr>
        <w:pStyle w:val="Zkladntext"/>
      </w:pPr>
      <w:bookmarkStart w:id="332" w:name="c_47293"/>
      <w:bookmarkEnd w:id="332"/>
    </w:p>
    <w:p w14:paraId="2275FAE5" w14:textId="77777777" w:rsidR="00E56ACB" w:rsidRDefault="00000000">
      <w:pPr>
        <w:pStyle w:val="Nadpis4"/>
      </w:pPr>
      <w:bookmarkStart w:id="333" w:name="díl-5"/>
      <w:bookmarkEnd w:id="296"/>
      <w:bookmarkEnd w:id="331"/>
      <w:r>
        <w:t>Díl 5</w:t>
      </w:r>
    </w:p>
    <w:p w14:paraId="2326D911" w14:textId="77777777" w:rsidR="00E56ACB" w:rsidRDefault="00000000">
      <w:pPr>
        <w:pStyle w:val="Nadpis4"/>
      </w:pPr>
      <w:bookmarkStart w:id="334" w:name="daňové-doklady"/>
      <w:bookmarkEnd w:id="333"/>
      <w:r>
        <w:t>Daňové doklady</w:t>
      </w:r>
    </w:p>
    <w:p w14:paraId="24622BA8" w14:textId="77777777" w:rsidR="00E56ACB" w:rsidRDefault="00E56ACB">
      <w:pPr>
        <w:pStyle w:val="FirstParagraph"/>
      </w:pPr>
      <w:bookmarkStart w:id="335" w:name="c_47297"/>
      <w:bookmarkEnd w:id="335"/>
    </w:p>
    <w:p w14:paraId="653194A3" w14:textId="77777777" w:rsidR="00E56ACB" w:rsidRDefault="00000000">
      <w:pPr>
        <w:pStyle w:val="Nadpis4"/>
      </w:pPr>
      <w:bookmarkStart w:id="336" w:name="oddíl-1-1"/>
      <w:bookmarkEnd w:id="334"/>
      <w:r>
        <w:t>Oddíl 1</w:t>
      </w:r>
    </w:p>
    <w:p w14:paraId="3A200B6E" w14:textId="77777777" w:rsidR="00E56ACB" w:rsidRDefault="00000000">
      <w:pPr>
        <w:pStyle w:val="Nadpis4"/>
      </w:pPr>
      <w:bookmarkStart w:id="337" w:name="obecná-ustanovení-o-daňových-dokladech"/>
      <w:bookmarkEnd w:id="336"/>
      <w:r>
        <w:t>Obecná ustanovení o daňových dokladech</w:t>
      </w:r>
    </w:p>
    <w:p w14:paraId="7A63491C" w14:textId="77777777" w:rsidR="00E56ACB" w:rsidRDefault="00000000">
      <w:pPr>
        <w:pStyle w:val="FirstParagraph"/>
      </w:pPr>
      <w:bookmarkStart w:id="338" w:name="c_47306"/>
      <w:bookmarkStart w:id="339" w:name="pa_26"/>
      <w:bookmarkEnd w:id="338"/>
      <w:bookmarkEnd w:id="339"/>
      <w:r>
        <w:t xml:space="preserve"> </w:t>
      </w:r>
      <w:bookmarkStart w:id="340" w:name="p_26"/>
      <w:bookmarkEnd w:id="340"/>
    </w:p>
    <w:p w14:paraId="4DF8A252" w14:textId="77777777" w:rsidR="00E56ACB" w:rsidRDefault="00000000">
      <w:pPr>
        <w:pStyle w:val="H5-center"/>
      </w:pPr>
      <w:r>
        <w:t>§ 26 </w:t>
      </w:r>
      <w:hyperlink r:id="rId283">
        <w:r>
          <w:rPr>
            <w:rStyle w:val="Hypertextovodkaz"/>
          </w:rPr>
          <w:t>[Komentář WK]</w:t>
        </w:r>
      </w:hyperlink>
      <w:r>
        <w:t> </w:t>
      </w:r>
      <w:hyperlink r:id="rId284">
        <w:r>
          <w:rPr>
            <w:rStyle w:val="Hypertextovodkaz"/>
          </w:rPr>
          <w:t>[Komentář WK]</w:t>
        </w:r>
      </w:hyperlink>
      <w:r>
        <w:t> </w:t>
      </w:r>
      <w:hyperlink r:id="rId285">
        <w:r>
          <w:rPr>
            <w:rStyle w:val="Hypertextovodkaz"/>
          </w:rPr>
          <w:t>DZ</w:t>
        </w:r>
      </w:hyperlink>
    </w:p>
    <w:p w14:paraId="5677F409" w14:textId="77777777" w:rsidR="00E56ACB" w:rsidRDefault="00E56ACB">
      <w:pPr>
        <w:pStyle w:val="Zkladntext"/>
      </w:pPr>
      <w:bookmarkStart w:id="341" w:name="c_47308"/>
      <w:bookmarkEnd w:id="341"/>
    </w:p>
    <w:p w14:paraId="52D9EBB7" w14:textId="77777777" w:rsidR="00E56ACB" w:rsidRDefault="00000000">
      <w:pPr>
        <w:pStyle w:val="Nadpis5"/>
      </w:pPr>
      <w:bookmarkStart w:id="342" w:name="daňový-doklad"/>
      <w:r>
        <w:lastRenderedPageBreak/>
        <w:t>Daňový doklad</w:t>
      </w:r>
    </w:p>
    <w:p w14:paraId="0D349B48" w14:textId="77777777" w:rsidR="00E56ACB" w:rsidRDefault="00000000">
      <w:pPr>
        <w:pStyle w:val="FirstParagraph"/>
      </w:pPr>
      <w:r>
        <w:t>(1) Daňovým dokladem je písemnost, která splňuje podmínky stanovené v tomto zákoně.</w:t>
      </w:r>
    </w:p>
    <w:p w14:paraId="3635DDCB" w14:textId="77777777" w:rsidR="00E56ACB" w:rsidRDefault="00000000">
      <w:pPr>
        <w:pStyle w:val="Zkladntext"/>
      </w:pPr>
      <w:r>
        <w:t>(2) Daňový doklad může mít listinnou nebo elektronickou podobu.</w:t>
      </w:r>
    </w:p>
    <w:p w14:paraId="4B8A76E8" w14:textId="77777777" w:rsidR="00E56ACB" w:rsidRDefault="00000000">
      <w:pPr>
        <w:pStyle w:val="Zkladntext"/>
      </w:pPr>
      <w:r>
        <w:t>(3) Daňový doklad má elektronickou podobu tehdy, pokud je vystaven a obdržen elektronicky. S použitím daňového dokladu v elektronické podobě musí souhlasit osoba, pro kterou se plnění uskutečňuje.</w:t>
      </w:r>
    </w:p>
    <w:p w14:paraId="1A008B09" w14:textId="77777777" w:rsidR="00E56ACB" w:rsidRDefault="00000000">
      <w:pPr>
        <w:pStyle w:val="Zkladntext"/>
      </w:pPr>
      <w:r>
        <w:t>(4) Za správnost údajů na daňovém dokladu a za jeho vystavení ve stanovené lhůtě odpovídá vždy osoba, která plnění uskutečňuje.</w:t>
      </w:r>
    </w:p>
    <w:p w14:paraId="21E28933" w14:textId="77777777" w:rsidR="00E56ACB" w:rsidRDefault="00E56ACB">
      <w:pPr>
        <w:pStyle w:val="Zkladntext"/>
      </w:pPr>
      <w:bookmarkStart w:id="343" w:name="c_49070"/>
      <w:bookmarkEnd w:id="343"/>
    </w:p>
    <w:p w14:paraId="0AB63476" w14:textId="77777777" w:rsidR="00E56ACB" w:rsidRDefault="00000000">
      <w:pPr>
        <w:pStyle w:val="Nadpis4"/>
      </w:pPr>
      <w:bookmarkStart w:id="344" w:name="oddíl-2-1"/>
      <w:bookmarkEnd w:id="337"/>
      <w:bookmarkEnd w:id="342"/>
      <w:r>
        <w:t>Oddíl 2</w:t>
      </w:r>
    </w:p>
    <w:p w14:paraId="0B07388F" w14:textId="77777777" w:rsidR="00E56ACB" w:rsidRDefault="00000000">
      <w:pPr>
        <w:pStyle w:val="Nadpis4"/>
      </w:pPr>
      <w:bookmarkStart w:id="345" w:name="vystavování-daňových-dokladů"/>
      <w:bookmarkEnd w:id="344"/>
      <w:r>
        <w:t>Vystavování daňových dokladů</w:t>
      </w:r>
    </w:p>
    <w:p w14:paraId="2F118770" w14:textId="77777777" w:rsidR="00E56ACB" w:rsidRDefault="00000000">
      <w:pPr>
        <w:pStyle w:val="FirstParagraph"/>
      </w:pPr>
      <w:bookmarkStart w:id="346" w:name="c_49077"/>
      <w:bookmarkStart w:id="347" w:name="pa_27"/>
      <w:bookmarkEnd w:id="346"/>
      <w:bookmarkEnd w:id="347"/>
      <w:r>
        <w:t xml:space="preserve"> </w:t>
      </w:r>
      <w:bookmarkStart w:id="348" w:name="p_27"/>
      <w:bookmarkEnd w:id="348"/>
    </w:p>
    <w:p w14:paraId="4E85A416" w14:textId="77777777" w:rsidR="00E56ACB" w:rsidRDefault="00000000">
      <w:pPr>
        <w:pStyle w:val="H5-center"/>
      </w:pPr>
      <w:r>
        <w:t>§ 27 </w:t>
      </w:r>
      <w:hyperlink r:id="rId286">
        <w:r>
          <w:rPr>
            <w:rStyle w:val="Hypertextovodkaz"/>
          </w:rPr>
          <w:t>[Komentář WK]</w:t>
        </w:r>
      </w:hyperlink>
      <w:r>
        <w:t> </w:t>
      </w:r>
      <w:hyperlink r:id="rId287">
        <w:r>
          <w:rPr>
            <w:rStyle w:val="Hypertextovodkaz"/>
          </w:rPr>
          <w:t>[Komentář WK]</w:t>
        </w:r>
      </w:hyperlink>
      <w:r>
        <w:t> </w:t>
      </w:r>
      <w:hyperlink r:id="rId288">
        <w:r>
          <w:rPr>
            <w:rStyle w:val="Hypertextovodkaz"/>
          </w:rPr>
          <w:t>DZ</w:t>
        </w:r>
      </w:hyperlink>
    </w:p>
    <w:p w14:paraId="77F4B602" w14:textId="77777777" w:rsidR="00E56ACB" w:rsidRDefault="00E56ACB">
      <w:pPr>
        <w:pStyle w:val="Zkladntext"/>
      </w:pPr>
      <w:bookmarkStart w:id="349" w:name="c_49079"/>
      <w:bookmarkEnd w:id="349"/>
    </w:p>
    <w:p w14:paraId="01F758A7" w14:textId="77777777" w:rsidR="00E56ACB" w:rsidRDefault="00000000">
      <w:pPr>
        <w:pStyle w:val="Nadpis5"/>
      </w:pPr>
      <w:bookmarkStart w:id="350" w:name="X42e3969dcef3b130f33e5801df8262ba8f0e359"/>
      <w:r>
        <w:t>Určení pravidel pro vystavování daňových dokladů</w:t>
      </w:r>
    </w:p>
    <w:p w14:paraId="09109DC4" w14:textId="77777777" w:rsidR="00E56ACB" w:rsidRDefault="00000000">
      <w:pPr>
        <w:pStyle w:val="FirstParagraph"/>
      </w:pPr>
      <w:r>
        <w:t>(1) Vystavování daňových dokladů při dodání zboží nebo poskytnutí služby podléhá pravidlům členského státu, ve kterém je místo plnění.</w:t>
      </w:r>
    </w:p>
    <w:p w14:paraId="5D812A4A" w14:textId="77777777" w:rsidR="00E56ACB" w:rsidRDefault="00000000">
      <w:pPr>
        <w:pStyle w:val="Zkladntext"/>
      </w:pPr>
      <w:r>
        <w:t>(2) Vystavování daňových dokladů podléhá pravidlům členského státu, ve kterém má osoba povinná k dani, která plnění uskutečňuje, sídlo nebo provozovnu, je-li plnění uskutečněno prostřednictvím této provozovny, pokud je místo plnění</w:t>
      </w:r>
    </w:p>
    <w:p w14:paraId="3F4051A9" w14:textId="77777777" w:rsidR="00E56ACB" w:rsidRDefault="00000000">
      <w:pPr>
        <w:pStyle w:val="Odstavec-posun-minus1r"/>
      </w:pPr>
      <w:r>
        <w:t>a) v členském státě odlišném od členského státu, ve kterém má osoba povinná k dani, která plnění uskutečňuje, sídlo nebo provozovnu, je-li plnění uskutečněno prostřednictvím této provozovny, a pokud osobou povinnou přiznat daň je osoba, pro kterou se plnění uskutečňuje, a tato osoba nebyla zmocněna k vystavení daňového dokladu, nebo</w:t>
      </w:r>
    </w:p>
    <w:p w14:paraId="21898375" w14:textId="77777777" w:rsidR="00E56ACB" w:rsidRDefault="00000000">
      <w:pPr>
        <w:pStyle w:val="Odstavec-posun-minus1r"/>
      </w:pPr>
      <w:r>
        <w:t>b) ve třetí zemi.</w:t>
      </w:r>
    </w:p>
    <w:p w14:paraId="3384E8C9" w14:textId="77777777" w:rsidR="00E56ACB" w:rsidRDefault="00000000">
      <w:pPr>
        <w:pStyle w:val="Zkladntext"/>
      </w:pPr>
      <w:r>
        <w:t>(3) Vystavování daňových dokladů podléhá pravidlům členského státu, ve kterém je osoba povinná k dani, která plnění uskutečňuje, registrovaná k dani ve zvláštním režimu jednoho správního místa.</w:t>
      </w:r>
    </w:p>
    <w:p w14:paraId="0CE3333A" w14:textId="77777777" w:rsidR="00E56ACB" w:rsidRDefault="00000000">
      <w:pPr>
        <w:pStyle w:val="Zkladntext"/>
      </w:pPr>
      <w:bookmarkStart w:id="351" w:name="c_49755"/>
      <w:bookmarkStart w:id="352" w:name="pa_28"/>
      <w:bookmarkEnd w:id="351"/>
      <w:bookmarkEnd w:id="352"/>
      <w:r>
        <w:t xml:space="preserve"> </w:t>
      </w:r>
      <w:bookmarkStart w:id="353" w:name="p_28"/>
      <w:bookmarkEnd w:id="353"/>
    </w:p>
    <w:p w14:paraId="0330E123" w14:textId="77777777" w:rsidR="00E56ACB" w:rsidRDefault="00000000">
      <w:pPr>
        <w:pStyle w:val="H5-center"/>
      </w:pPr>
      <w:r>
        <w:t>§ 28 </w:t>
      </w:r>
      <w:hyperlink r:id="rId289">
        <w:r>
          <w:rPr>
            <w:rStyle w:val="Hypertextovodkaz"/>
          </w:rPr>
          <w:t>[Komentář WK]</w:t>
        </w:r>
      </w:hyperlink>
      <w:r>
        <w:t> </w:t>
      </w:r>
      <w:hyperlink r:id="rId290">
        <w:r>
          <w:rPr>
            <w:rStyle w:val="Hypertextovodkaz"/>
          </w:rPr>
          <w:t>[Komentář WK]</w:t>
        </w:r>
      </w:hyperlink>
      <w:r>
        <w:t> </w:t>
      </w:r>
      <w:hyperlink r:id="rId291">
        <w:r>
          <w:rPr>
            <w:rStyle w:val="Hypertextovodkaz"/>
          </w:rPr>
          <w:t>DZ</w:t>
        </w:r>
      </w:hyperlink>
    </w:p>
    <w:p w14:paraId="05399D83" w14:textId="77777777" w:rsidR="00E56ACB" w:rsidRDefault="00E56ACB">
      <w:pPr>
        <w:pStyle w:val="Zkladntext"/>
      </w:pPr>
      <w:bookmarkStart w:id="354" w:name="c_49757"/>
      <w:bookmarkEnd w:id="354"/>
    </w:p>
    <w:p w14:paraId="0E5C5B00" w14:textId="77777777" w:rsidR="00E56ACB" w:rsidRDefault="00000000">
      <w:pPr>
        <w:pStyle w:val="Nadpis5"/>
      </w:pPr>
      <w:bookmarkStart w:id="355" w:name="X6c938527b74ca79f0f319500a9f9dccfaa9332b"/>
      <w:bookmarkEnd w:id="350"/>
      <w:r>
        <w:t>Pravidla pro vystavování daňových dokladů v tuzemsku</w:t>
      </w:r>
    </w:p>
    <w:p w14:paraId="081BC026" w14:textId="77777777" w:rsidR="00E56ACB" w:rsidRDefault="00000000">
      <w:pPr>
        <w:pStyle w:val="FirstParagraph"/>
      </w:pPr>
      <w:r>
        <w:t>(1) Plátce je povinen vystavit daňový doklad v případě</w:t>
      </w:r>
    </w:p>
    <w:p w14:paraId="2BA71C07" w14:textId="77777777" w:rsidR="00E56ACB" w:rsidRDefault="00000000">
      <w:pPr>
        <w:pStyle w:val="Odstavec-posun-minus1r"/>
      </w:pPr>
      <w:r>
        <w:t>a) dodání zboží nebo poskytnutí služby osobě povinné k dani nebo právnické osobě nepovinné k dani, s výjimkou plnění osvobozených od daně bez nároku na odpočet daně,</w:t>
      </w:r>
    </w:p>
    <w:p w14:paraId="44EB0CCD" w14:textId="77777777" w:rsidR="00E56ACB" w:rsidRDefault="00000000">
      <w:pPr>
        <w:pStyle w:val="Odstavec-posun-minus1r"/>
      </w:pPr>
      <w:r>
        <w:t>b) prodeje zboží na dálku do tuzemska s místem plnění v tuzemsku; to neplatí pro prodej zboží na dálku, na který je použit zvláštní režim jednoho správního místa,</w:t>
      </w:r>
    </w:p>
    <w:p w14:paraId="0856E4E9" w14:textId="77777777" w:rsidR="00E56ACB" w:rsidRDefault="00000000">
      <w:pPr>
        <w:pStyle w:val="Odstavec-posun-minus1r"/>
      </w:pPr>
      <w:r>
        <w:t>c) dodání zboží do jiného členského státu, na které se vztahuje osvobození od daně s nárokem na odpočet daně,</w:t>
      </w:r>
    </w:p>
    <w:p w14:paraId="089884EE" w14:textId="77777777" w:rsidR="00E56ACB" w:rsidRDefault="00000000">
      <w:pPr>
        <w:pStyle w:val="Odstavec-posun-minus1r"/>
      </w:pPr>
      <w:r>
        <w:lastRenderedPageBreak/>
        <w:t>d) přijetí úplaty, pokud před uskutečněním plnění podle písmene a) nebo b) vznikla povinnost přiznat daň nebo přiznat uskutečnění plnění ke dni přijetí úplaty.</w:t>
      </w:r>
    </w:p>
    <w:p w14:paraId="5E306079" w14:textId="77777777" w:rsidR="00E56ACB" w:rsidRDefault="00000000">
      <w:pPr>
        <w:pStyle w:val="Zkladntext"/>
      </w:pPr>
      <w:r>
        <w:t xml:space="preserve">(2) Plátce je povinen v případě uskutečnění plnění podle </w:t>
      </w:r>
      <w:hyperlink r:id="rId292">
        <w:r>
          <w:rPr>
            <w:rStyle w:val="Hypertextovodkaz"/>
          </w:rPr>
          <w:t>§ 13 odst. 4 písm. a)</w:t>
        </w:r>
      </w:hyperlink>
      <w:r>
        <w:t xml:space="preserve">, </w:t>
      </w:r>
      <w:hyperlink r:id="rId293">
        <w:r>
          <w:rPr>
            <w:rStyle w:val="Hypertextovodkaz"/>
          </w:rPr>
          <w:t>b)</w:t>
        </w:r>
      </w:hyperlink>
      <w:r>
        <w:t xml:space="preserve"> a </w:t>
      </w:r>
      <w:hyperlink r:id="rId294">
        <w:r>
          <w:rPr>
            <w:rStyle w:val="Hypertextovodkaz"/>
          </w:rPr>
          <w:t>e)</w:t>
        </w:r>
      </w:hyperlink>
      <w:r>
        <w:t xml:space="preserve"> nebo podle </w:t>
      </w:r>
      <w:hyperlink r:id="rId295">
        <w:r>
          <w:rPr>
            <w:rStyle w:val="Hypertextovodkaz"/>
          </w:rPr>
          <w:t>§ 14 odst. 3 písm. a)</w:t>
        </w:r>
      </w:hyperlink>
      <w:r>
        <w:t xml:space="preserve"> vystavit doklad o použití.</w:t>
      </w:r>
    </w:p>
    <w:p w14:paraId="00F1DCC6" w14:textId="77777777" w:rsidR="00E56ACB" w:rsidRDefault="00000000">
      <w:pPr>
        <w:pStyle w:val="Zkladntext"/>
      </w:pPr>
      <w:r>
        <w:t>(3) Osoba povinná k dani je povinna vystavit daňový doklad v případě</w:t>
      </w:r>
    </w:p>
    <w:p w14:paraId="59AF5119" w14:textId="77777777" w:rsidR="00E56ACB" w:rsidRDefault="00000000">
      <w:pPr>
        <w:pStyle w:val="Odstavec-posun-minus1r"/>
      </w:pPr>
      <w:r>
        <w:t>a) uskutečnění plnění pro osobu povinnou k dani nebo právnickou osobu nepovinnou k dani, je-li místo plnění v členském státě, ve kterém nemá osoba povinná k dani, která plnění uskutečňuje, sídlo nebo ve kterém nemá umístěnu provozovnu, prostřednictvím které je toto plnění uskutečněno, pokud jde o</w:t>
      </w:r>
    </w:p>
    <w:p w14:paraId="35C71CA0" w14:textId="77777777" w:rsidR="00E56ACB" w:rsidRDefault="00000000">
      <w:pPr>
        <w:pStyle w:val="Odstavec-posun2-minus1r"/>
      </w:pPr>
      <w:r>
        <w:t>1. poskytnutí služby,</w:t>
      </w:r>
    </w:p>
    <w:p w14:paraId="32A204B0" w14:textId="77777777" w:rsidR="00E56ACB" w:rsidRDefault="00000000">
      <w:pPr>
        <w:pStyle w:val="Odstavec-posun2-minus1r"/>
      </w:pPr>
      <w:r>
        <w:t>2. dodání zboží s instalací nebo montáží, nebo</w:t>
      </w:r>
    </w:p>
    <w:p w14:paraId="0C9A9042" w14:textId="77777777" w:rsidR="00E56ACB" w:rsidRDefault="00000000">
      <w:pPr>
        <w:pStyle w:val="Odstavec-posun2-minus1r"/>
      </w:pPr>
      <w:r>
        <w:t>3. dodání zboží soustavami nebo sítěmi,</w:t>
      </w:r>
    </w:p>
    <w:p w14:paraId="209CEFEC" w14:textId="77777777" w:rsidR="00E56ACB" w:rsidRDefault="00000000">
      <w:pPr>
        <w:pStyle w:val="Odstavec-posun-minus1r"/>
      </w:pPr>
      <w:r>
        <w:t>b) poskytnutí služby nebo dodání zboží s instalací nebo montáží pro osobu povinnou k dani nebo právnickou osobu nepovinnou k dani, je-li místo plnění ve třetí zemi, nebo</w:t>
      </w:r>
    </w:p>
    <w:p w14:paraId="3FACF033" w14:textId="77777777" w:rsidR="00E56ACB" w:rsidRDefault="00000000">
      <w:pPr>
        <w:pStyle w:val="Odstavec-posun-minus1r"/>
      </w:pPr>
      <w:r>
        <w:t>c) přijetí úplaty, pokud před uskutečněním plnění podle písmene a) nebo b) vznikla povinnost přiznat daň nebo přiznat plnění ke dni přijetí úplaty.</w:t>
      </w:r>
    </w:p>
    <w:p w14:paraId="6887A898" w14:textId="77777777" w:rsidR="00E56ACB" w:rsidRDefault="00000000">
      <w:pPr>
        <w:pStyle w:val="Zkladntext"/>
      </w:pPr>
      <w:r>
        <w:t>(4) Orgán veřejné moci nebo dražebník je povinen namísto plátce vystavit daňový doklad při dražbě obchodního majetku plátce nebo při jeho prodeji mimo dražbu, a to obdobně podle odstavce 1 písm. a), a poskytnout daňový doklad tomuto plátci.</w:t>
      </w:r>
    </w:p>
    <w:p w14:paraId="375BC7C7" w14:textId="77777777" w:rsidR="00E56ACB" w:rsidRDefault="00000000">
      <w:pPr>
        <w:pStyle w:val="Zkladntext"/>
      </w:pPr>
      <w:r>
        <w:t>(5) Daňový doklad musí být vystaven do 15 dnů ode dne, kdy vznikla povinnost přiznat daň, nebo přiznat plnění.</w:t>
      </w:r>
    </w:p>
    <w:p w14:paraId="570C0119" w14:textId="77777777" w:rsidR="00E56ACB" w:rsidRDefault="00000000">
      <w:pPr>
        <w:pStyle w:val="Zkladntext"/>
      </w:pPr>
      <w:r>
        <w:t>(6) Daňový doklad musí být vystaven do 15 dnů od konce kalendářního měsíce, ve kterém</w:t>
      </w:r>
    </w:p>
    <w:p w14:paraId="0292F3D4" w14:textId="77777777" w:rsidR="00E56ACB" w:rsidRDefault="00000000">
      <w:pPr>
        <w:pStyle w:val="Odstavec-posun-minus1r"/>
      </w:pPr>
      <w:r>
        <w:t>a) se uskutečnilo dodání zboží do jiného členského státu, na které se vztahuje osvobození od daně s nárokem na odpočet daně,</w:t>
      </w:r>
    </w:p>
    <w:p w14:paraId="5AA0B407" w14:textId="77777777" w:rsidR="00E56ACB" w:rsidRDefault="00000000">
      <w:pPr>
        <w:pStyle w:val="Odstavec-posun-minus1r"/>
      </w:pPr>
      <w:r>
        <w:t>b) se uskutečnilo poskytnutí služby, dodání zboží s instalací nebo montáží nebo dodání zboží soustavami nebo sítěmi pro osobu povinnou k dani nebo právnickou osobu nepovinnou k dani, je-li místo plnění v členském státě, ve kterém nemá osoba povinná k dani, která plnění uskutečňuje, sídlo nebo ve kterém nemá umístěnu provozovnu, prostřednictvím které je toto plnění uskutečněno,</w:t>
      </w:r>
    </w:p>
    <w:p w14:paraId="62274A3C" w14:textId="77777777" w:rsidR="00E56ACB" w:rsidRDefault="00000000">
      <w:pPr>
        <w:pStyle w:val="Odstavec-posun-minus1r"/>
      </w:pPr>
      <w:r>
        <w:t>c) se uskutečnilo poskytnutí služby nebo dodání zboží s instalací nebo montáží pro osobu povinnou k dani nebo právnickou osobu nepovinnou k dani, je-li místo plnění ve třetí zemi, nebo</w:t>
      </w:r>
    </w:p>
    <w:p w14:paraId="1857BA8A" w14:textId="77777777" w:rsidR="00E56ACB" w:rsidRDefault="00000000">
      <w:pPr>
        <w:pStyle w:val="Odstavec-posun-minus1r"/>
      </w:pPr>
      <w:r>
        <w:t>d) byla přijata úplata, pokud před uskutečněním plnění podle písmen b) nebo c) vznikla povinnost vystavit daňový doklad v důsledku přijetí úplaty.</w:t>
      </w:r>
    </w:p>
    <w:p w14:paraId="789BF255" w14:textId="77777777" w:rsidR="00E56ACB" w:rsidRDefault="00000000">
      <w:pPr>
        <w:pStyle w:val="Zkladntext"/>
      </w:pPr>
      <w:r>
        <w:t>(7) Osoba povinná k dani může k vystavení daňového dokladu písemně zmocnit osobu, pro kterou se plnění uskutečňuje, nebo třetí osobu. Pokud je zmocnění uděleno elektronicky, musí být podepsáno uznávaným elektronickým podpisem.</w:t>
      </w:r>
    </w:p>
    <w:p w14:paraId="11AC9B8C" w14:textId="77777777" w:rsidR="00E56ACB" w:rsidRDefault="00000000">
      <w:pPr>
        <w:pStyle w:val="Zkladntext"/>
      </w:pPr>
      <w:r>
        <w:t>(8) Plátce je povinen ve lhůtě pro vystavení daňového dokladu vynaložit úsilí, které po něm lze rozumně požadovat, k tomu, aby se tento daňový doklad dostal do dispozice příjemce plnění.</w:t>
      </w:r>
    </w:p>
    <w:p w14:paraId="25D7F64B" w14:textId="77777777" w:rsidR="00E56ACB" w:rsidRDefault="00E56ACB">
      <w:pPr>
        <w:pStyle w:val="Zkladntext"/>
      </w:pPr>
      <w:bookmarkStart w:id="356" w:name="c_52546"/>
      <w:bookmarkEnd w:id="356"/>
    </w:p>
    <w:p w14:paraId="69106A12" w14:textId="77777777" w:rsidR="00E56ACB" w:rsidRDefault="00000000">
      <w:pPr>
        <w:pStyle w:val="Nadpis4"/>
      </w:pPr>
      <w:bookmarkStart w:id="357" w:name="oddíl-3-1"/>
      <w:bookmarkEnd w:id="345"/>
      <w:bookmarkEnd w:id="355"/>
      <w:r>
        <w:lastRenderedPageBreak/>
        <w:t>Oddíl 3</w:t>
      </w:r>
    </w:p>
    <w:p w14:paraId="35C211AD" w14:textId="77777777" w:rsidR="00E56ACB" w:rsidRDefault="00000000">
      <w:pPr>
        <w:pStyle w:val="Nadpis4"/>
      </w:pPr>
      <w:bookmarkStart w:id="358" w:name="náležitosti-daňových-dokladů"/>
      <w:bookmarkEnd w:id="357"/>
      <w:r>
        <w:t>Náležitosti daňových dokladů</w:t>
      </w:r>
    </w:p>
    <w:p w14:paraId="712CEB38" w14:textId="77777777" w:rsidR="00E56ACB" w:rsidRDefault="00000000">
      <w:pPr>
        <w:pStyle w:val="FirstParagraph"/>
      </w:pPr>
      <w:bookmarkStart w:id="359" w:name="c_52553"/>
      <w:bookmarkStart w:id="360" w:name="pa_29"/>
      <w:bookmarkEnd w:id="359"/>
      <w:bookmarkEnd w:id="360"/>
      <w:r>
        <w:t xml:space="preserve"> </w:t>
      </w:r>
      <w:bookmarkStart w:id="361" w:name="p_29"/>
      <w:bookmarkEnd w:id="361"/>
    </w:p>
    <w:p w14:paraId="6348A739" w14:textId="77777777" w:rsidR="00E56ACB" w:rsidRDefault="00000000">
      <w:pPr>
        <w:pStyle w:val="H5-center"/>
      </w:pPr>
      <w:r>
        <w:t>§ 29 </w:t>
      </w:r>
      <w:hyperlink r:id="rId296">
        <w:r>
          <w:rPr>
            <w:rStyle w:val="Hypertextovodkaz"/>
          </w:rPr>
          <w:t>[Komentář WK]</w:t>
        </w:r>
      </w:hyperlink>
      <w:r>
        <w:t> </w:t>
      </w:r>
      <w:hyperlink r:id="rId297">
        <w:r>
          <w:rPr>
            <w:rStyle w:val="Hypertextovodkaz"/>
          </w:rPr>
          <w:t>[Komentář WK]</w:t>
        </w:r>
      </w:hyperlink>
      <w:r>
        <w:t> </w:t>
      </w:r>
      <w:hyperlink r:id="rId298">
        <w:r>
          <w:rPr>
            <w:rStyle w:val="Hypertextovodkaz"/>
          </w:rPr>
          <w:t>DZ</w:t>
        </w:r>
      </w:hyperlink>
    </w:p>
    <w:p w14:paraId="7544147D" w14:textId="77777777" w:rsidR="00E56ACB" w:rsidRDefault="00E56ACB">
      <w:pPr>
        <w:pStyle w:val="Zkladntext"/>
      </w:pPr>
      <w:bookmarkStart w:id="362" w:name="c_52555"/>
      <w:bookmarkEnd w:id="362"/>
    </w:p>
    <w:p w14:paraId="4FD2F6FF" w14:textId="77777777" w:rsidR="00E56ACB" w:rsidRDefault="00000000">
      <w:pPr>
        <w:pStyle w:val="Nadpis5"/>
      </w:pPr>
      <w:bookmarkStart w:id="363" w:name="náležitosti-daňového-dokladu"/>
      <w:r>
        <w:t>Náležitosti daňového dokladu</w:t>
      </w:r>
    </w:p>
    <w:p w14:paraId="6B5A6A94" w14:textId="77777777" w:rsidR="00E56ACB" w:rsidRDefault="00000000">
      <w:pPr>
        <w:pStyle w:val="FirstParagraph"/>
      </w:pPr>
      <w:r>
        <w:t>(1) Daňový doklad musí obsahovat tyto údaje:</w:t>
      </w:r>
    </w:p>
    <w:p w14:paraId="06B796B9" w14:textId="77777777" w:rsidR="00E56ACB" w:rsidRDefault="00000000">
      <w:pPr>
        <w:pStyle w:val="Odstavec-posun-minus1r"/>
      </w:pPr>
      <w:r>
        <w:t>a) označení osoby, která uskutečňuje plnění,</w:t>
      </w:r>
    </w:p>
    <w:p w14:paraId="4C1DDA7F" w14:textId="77777777" w:rsidR="00E56ACB" w:rsidRDefault="00000000">
      <w:pPr>
        <w:pStyle w:val="Odstavec-posun-minus1r"/>
      </w:pPr>
      <w:r>
        <w:t>b) daňové identifikační číslo osoby, která uskutečňuje plnění,</w:t>
      </w:r>
    </w:p>
    <w:p w14:paraId="3054292F" w14:textId="77777777" w:rsidR="00E56ACB" w:rsidRDefault="00000000">
      <w:pPr>
        <w:pStyle w:val="Odstavec-posun-minus1r"/>
      </w:pPr>
      <w:r>
        <w:t>c) označení osoby, pro kterou se plnění uskutečňuje,</w:t>
      </w:r>
    </w:p>
    <w:p w14:paraId="27BCAAE5" w14:textId="77777777" w:rsidR="00E56ACB" w:rsidRDefault="00000000">
      <w:pPr>
        <w:pStyle w:val="Odstavec-posun-minus1r"/>
      </w:pPr>
      <w:r>
        <w:t>d) daňové identifikační číslo osoby, pro kterou se plnění uskutečňuje,</w:t>
      </w:r>
    </w:p>
    <w:p w14:paraId="0BF4DD39" w14:textId="77777777" w:rsidR="00E56ACB" w:rsidRDefault="00000000">
      <w:pPr>
        <w:pStyle w:val="Odstavec-posun-minus1r"/>
      </w:pPr>
      <w:r>
        <w:t>e) evidenční číslo daňového dokladu,</w:t>
      </w:r>
    </w:p>
    <w:p w14:paraId="4BD798DE" w14:textId="77777777" w:rsidR="00E56ACB" w:rsidRDefault="00000000">
      <w:pPr>
        <w:pStyle w:val="Odstavec-posun-minus1r"/>
      </w:pPr>
      <w:r>
        <w:t>f) rozsah a předmět plnění,</w:t>
      </w:r>
    </w:p>
    <w:p w14:paraId="2910493A" w14:textId="77777777" w:rsidR="00E56ACB" w:rsidRDefault="00000000">
      <w:pPr>
        <w:pStyle w:val="Odstavec-posun-minus1r"/>
      </w:pPr>
      <w:r>
        <w:t>g) den vystavení daňového dokladu,</w:t>
      </w:r>
    </w:p>
    <w:p w14:paraId="70D601F8" w14:textId="77777777" w:rsidR="00E56ACB" w:rsidRDefault="00000000">
      <w:pPr>
        <w:pStyle w:val="Odstavec-posun-minus1r"/>
      </w:pPr>
      <w:r>
        <w:t>h) den uskutečnění plnění nebo den přijetí úplaty, pokud před uskutečněním plnění vznikla povinnost ke dni přijetí úplaty přiznat daň nebo přiznat plnění, pokud se liší ode dne vystavení daňového dokladu,</w:t>
      </w:r>
    </w:p>
    <w:p w14:paraId="5D16875F" w14:textId="77777777" w:rsidR="00E56ACB" w:rsidRDefault="00000000">
      <w:pPr>
        <w:pStyle w:val="Odstavec-posun-minus1r"/>
      </w:pPr>
      <w:r>
        <w:t>i) jednotkovou cenu bez daně a slevu, není-li obsažena v jednotkové ceně,</w:t>
      </w:r>
    </w:p>
    <w:p w14:paraId="44542027" w14:textId="77777777" w:rsidR="00E56ACB" w:rsidRDefault="00000000">
      <w:pPr>
        <w:pStyle w:val="Odstavec-posun-minus1r"/>
      </w:pPr>
      <w:r>
        <w:t>j) základ daně,</w:t>
      </w:r>
    </w:p>
    <w:p w14:paraId="6A624D6F" w14:textId="77777777" w:rsidR="00E56ACB" w:rsidRDefault="00000000">
      <w:pPr>
        <w:pStyle w:val="Odstavec-posun-minus1r"/>
      </w:pPr>
      <w:r>
        <w:t>k) sazbu daně,</w:t>
      </w:r>
    </w:p>
    <w:p w14:paraId="58419049" w14:textId="77777777" w:rsidR="00E56ACB" w:rsidRDefault="00000000">
      <w:pPr>
        <w:pStyle w:val="Odstavec-posun-minus1r"/>
      </w:pPr>
      <w:r>
        <w:t>l) výši daně; tato daň se uvádí v české měně.</w:t>
      </w:r>
    </w:p>
    <w:p w14:paraId="66492F1D" w14:textId="77777777" w:rsidR="00E56ACB" w:rsidRDefault="00000000">
      <w:pPr>
        <w:pStyle w:val="Zkladntext"/>
      </w:pPr>
      <w:r>
        <w:t>(2) Daňový doklad musí obsahovat rovněž tyto údaje:</w:t>
      </w:r>
    </w:p>
    <w:p w14:paraId="20A14946" w14:textId="77777777" w:rsidR="00E56ACB" w:rsidRDefault="00000000">
      <w:pPr>
        <w:pStyle w:val="Odstavec-posun-minus1r"/>
      </w:pPr>
      <w:r>
        <w:t>a) odkaz na příslušné ustanovení tohoto zákona, ustanovení předpisu Evropské unie nebo jiný údaj uvádějící, že plnění je od daně osvobozeno, je-li plnění osvobozeno od daně,</w:t>
      </w:r>
    </w:p>
    <w:p w14:paraId="6684BED2" w14:textId="77777777" w:rsidR="00E56ACB" w:rsidRDefault="00000000">
      <w:pPr>
        <w:pStyle w:val="Odstavec-posun-minus1r"/>
      </w:pPr>
      <w:r>
        <w:t>b) „vystaveno zákazníkem“, je-li osoba, pro kterou je plnění uskutečněno, zmocněna k vystavení daňového dokladu,</w:t>
      </w:r>
    </w:p>
    <w:p w14:paraId="0D996791" w14:textId="77777777" w:rsidR="00E56ACB" w:rsidRDefault="00000000">
      <w:pPr>
        <w:pStyle w:val="Odstavec-posun-minus1r"/>
      </w:pPr>
      <w:r>
        <w:t>c) „daň odvede zákazník“, je-li osobou povinnou přiznat daň osoba, pro kterou je plnění uskutečněno.</w:t>
      </w:r>
    </w:p>
    <w:p w14:paraId="5126E105" w14:textId="77777777" w:rsidR="00E56ACB" w:rsidRDefault="00000000">
      <w:pPr>
        <w:pStyle w:val="Zkladntext"/>
      </w:pPr>
      <w:r>
        <w:t>(3) Daňový doklad nemusí obsahovat tyto údaje:</w:t>
      </w:r>
    </w:p>
    <w:p w14:paraId="5B935142" w14:textId="77777777" w:rsidR="00E56ACB" w:rsidRDefault="00000000">
      <w:pPr>
        <w:pStyle w:val="Odstavec-posun-minus1r"/>
      </w:pPr>
      <w:r>
        <w:t>a) daňové identifikační číslo osoby, pro kterou se plnění uskutečňuje, není-li jí přiděleno,</w:t>
      </w:r>
    </w:p>
    <w:p w14:paraId="3DA14604" w14:textId="77777777" w:rsidR="00E56ACB" w:rsidRDefault="00000000">
      <w:pPr>
        <w:pStyle w:val="Odstavec-posun-minus1r"/>
      </w:pPr>
      <w:r>
        <w:t>b) rozsah plnění, není-li v případě přijetí úplaty znám,</w:t>
      </w:r>
    </w:p>
    <w:p w14:paraId="6F07D6A6" w14:textId="77777777" w:rsidR="00E56ACB" w:rsidRDefault="00000000">
      <w:pPr>
        <w:pStyle w:val="Odstavec-posun-minus1r"/>
      </w:pPr>
      <w:r>
        <w:t>c) jednotkovou cenu bez daně a slevu, není-li obsažena v jednotkové ceně, pokud vznikla povinnost přiznat daň nebo přiznat plnění ke dni přijetí úplaty,</w:t>
      </w:r>
    </w:p>
    <w:p w14:paraId="1AC29E49" w14:textId="77777777" w:rsidR="00E56ACB" w:rsidRDefault="00000000">
      <w:pPr>
        <w:pStyle w:val="Odstavec-posun-minus1r"/>
      </w:pPr>
      <w:r>
        <w:t>d) sazbu daně a výši daně,</w:t>
      </w:r>
    </w:p>
    <w:p w14:paraId="373F134A" w14:textId="77777777" w:rsidR="00E56ACB" w:rsidRDefault="00000000">
      <w:pPr>
        <w:pStyle w:val="Odstavec-posun2-minus1r"/>
      </w:pPr>
      <w:r>
        <w:t>1. jedná-li se o plnění osvobozené od daně, nebo</w:t>
      </w:r>
    </w:p>
    <w:p w14:paraId="09D3BD47" w14:textId="77777777" w:rsidR="00E56ACB" w:rsidRDefault="00000000">
      <w:pPr>
        <w:pStyle w:val="Odstavec-posun2-minus1r"/>
      </w:pPr>
      <w:r>
        <w:t>2. je-li osobou povinnou přiznat daň osoba, pro kterou je plnění uskutečněno.</w:t>
      </w:r>
    </w:p>
    <w:p w14:paraId="1B10F389" w14:textId="77777777" w:rsidR="00E56ACB" w:rsidRDefault="00000000">
      <w:pPr>
        <w:pStyle w:val="Zkladntext"/>
      </w:pPr>
      <w:r>
        <w:lastRenderedPageBreak/>
        <w:t>(4) Označením se pro účely daňových dokladů rozumí</w:t>
      </w:r>
    </w:p>
    <w:p w14:paraId="745B7EB9" w14:textId="77777777" w:rsidR="00E56ACB" w:rsidRDefault="00000000">
      <w:pPr>
        <w:pStyle w:val="Odstavec-posun-minus1r"/>
      </w:pPr>
      <w:r>
        <w:t>a) obchodní firma nebo jméno,</w:t>
      </w:r>
    </w:p>
    <w:p w14:paraId="751962A2" w14:textId="77777777" w:rsidR="00E56ACB" w:rsidRDefault="00000000">
      <w:pPr>
        <w:pStyle w:val="Odstavec-posun-minus1r"/>
      </w:pPr>
      <w:r>
        <w:t>b) dodatek ke jménu a</w:t>
      </w:r>
    </w:p>
    <w:p w14:paraId="69E9E28D" w14:textId="77777777" w:rsidR="00E56ACB" w:rsidRDefault="00000000">
      <w:pPr>
        <w:pStyle w:val="Odstavec-posun-minus1r"/>
      </w:pPr>
      <w:r>
        <w:t>c) sídlo.</w:t>
      </w:r>
    </w:p>
    <w:p w14:paraId="4CA5253F" w14:textId="77777777" w:rsidR="00E56ACB" w:rsidRDefault="00000000">
      <w:pPr>
        <w:pStyle w:val="Zkladntext"/>
      </w:pPr>
      <w:bookmarkStart w:id="364" w:name="c_53340"/>
      <w:bookmarkStart w:id="365" w:name="pa_29a"/>
      <w:bookmarkEnd w:id="364"/>
      <w:bookmarkEnd w:id="365"/>
      <w:r>
        <w:t xml:space="preserve"> </w:t>
      </w:r>
      <w:bookmarkStart w:id="366" w:name="p_29a"/>
      <w:bookmarkEnd w:id="366"/>
    </w:p>
    <w:p w14:paraId="7692BC8C" w14:textId="77777777" w:rsidR="00E56ACB" w:rsidRDefault="00000000">
      <w:pPr>
        <w:pStyle w:val="H5-center"/>
      </w:pPr>
      <w:r>
        <w:t>§ 29a </w:t>
      </w:r>
      <w:hyperlink r:id="rId299">
        <w:r>
          <w:rPr>
            <w:rStyle w:val="Hypertextovodkaz"/>
          </w:rPr>
          <w:t>[Komentář WK]</w:t>
        </w:r>
      </w:hyperlink>
      <w:r>
        <w:t> </w:t>
      </w:r>
      <w:hyperlink r:id="rId300">
        <w:r>
          <w:rPr>
            <w:rStyle w:val="Hypertextovodkaz"/>
          </w:rPr>
          <w:t>[Komentář WK]</w:t>
        </w:r>
      </w:hyperlink>
    </w:p>
    <w:p w14:paraId="76583ED1" w14:textId="77777777" w:rsidR="00E56ACB" w:rsidRDefault="00E56ACB">
      <w:pPr>
        <w:pStyle w:val="Zkladntext"/>
      </w:pPr>
      <w:bookmarkStart w:id="367" w:name="c_53342"/>
      <w:bookmarkEnd w:id="367"/>
    </w:p>
    <w:p w14:paraId="326ED0C9" w14:textId="77777777" w:rsidR="00E56ACB" w:rsidRDefault="00000000">
      <w:pPr>
        <w:pStyle w:val="Nadpis5"/>
      </w:pPr>
      <w:bookmarkStart w:id="368" w:name="náležitosti-daňového-dokladu-skupiny"/>
      <w:bookmarkEnd w:id="363"/>
      <w:r>
        <w:t>Náležitosti daňového dokladu skupiny</w:t>
      </w:r>
    </w:p>
    <w:p w14:paraId="604C8868" w14:textId="77777777" w:rsidR="00E56ACB" w:rsidRDefault="00000000">
      <w:pPr>
        <w:pStyle w:val="FirstParagraph"/>
      </w:pPr>
      <w:r>
        <w:t>(1) Pokud je daňový doklad vystaven v případě plnění uskutečněného skupinou, uvede se na daňovém dokladu namísto označení skupiny, která uskutečňuje plnění, označení člena skupiny, který uskutečňuje plnění.</w:t>
      </w:r>
    </w:p>
    <w:p w14:paraId="7319F25E" w14:textId="77777777" w:rsidR="00E56ACB" w:rsidRDefault="00000000">
      <w:pPr>
        <w:pStyle w:val="Zkladntext"/>
      </w:pPr>
      <w:r>
        <w:t>(2) Pokud je daňový doklad vystaven v případě plnění uskutečněného pro skupinu, uvede se na daňovém dokladu namísto označení skupiny, pro kterou se uskutečňuje plnění, označení člena skupiny, pro kterého se uskutečňuje plnění.</w:t>
      </w:r>
    </w:p>
    <w:p w14:paraId="4573F244" w14:textId="77777777" w:rsidR="00E56ACB" w:rsidRDefault="00E56ACB">
      <w:pPr>
        <w:pStyle w:val="Zkladntext"/>
      </w:pPr>
      <w:bookmarkStart w:id="369" w:name="c_53408"/>
      <w:bookmarkEnd w:id="369"/>
    </w:p>
    <w:p w14:paraId="0C21E6C2" w14:textId="77777777" w:rsidR="00E56ACB" w:rsidRDefault="00000000">
      <w:pPr>
        <w:pStyle w:val="Nadpis4"/>
      </w:pPr>
      <w:bookmarkStart w:id="370" w:name="oddíl-4-1"/>
      <w:bookmarkEnd w:id="358"/>
      <w:bookmarkEnd w:id="368"/>
      <w:r>
        <w:t>Oddíl 4</w:t>
      </w:r>
    </w:p>
    <w:p w14:paraId="0B9E61F8" w14:textId="77777777" w:rsidR="00E56ACB" w:rsidRDefault="00000000">
      <w:pPr>
        <w:pStyle w:val="Nadpis4"/>
      </w:pPr>
      <w:bookmarkStart w:id="371" w:name="zjednodušený-daňový-doklad"/>
      <w:bookmarkEnd w:id="370"/>
      <w:r>
        <w:t>Zjednodušený daňový doklad</w:t>
      </w:r>
    </w:p>
    <w:p w14:paraId="56211121" w14:textId="77777777" w:rsidR="00E56ACB" w:rsidRDefault="00000000">
      <w:pPr>
        <w:pStyle w:val="FirstParagraph"/>
      </w:pPr>
      <w:bookmarkStart w:id="372" w:name="c_53415"/>
      <w:bookmarkStart w:id="373" w:name="pa_30"/>
      <w:bookmarkEnd w:id="372"/>
      <w:bookmarkEnd w:id="373"/>
      <w:r>
        <w:t xml:space="preserve"> </w:t>
      </w:r>
      <w:bookmarkStart w:id="374" w:name="p_30"/>
      <w:bookmarkEnd w:id="374"/>
    </w:p>
    <w:p w14:paraId="4D9AF501" w14:textId="77777777" w:rsidR="00E56ACB" w:rsidRDefault="00000000">
      <w:pPr>
        <w:pStyle w:val="H5-center"/>
      </w:pPr>
      <w:r>
        <w:t>§ 30 </w:t>
      </w:r>
      <w:hyperlink r:id="rId301">
        <w:r>
          <w:rPr>
            <w:rStyle w:val="Hypertextovodkaz"/>
          </w:rPr>
          <w:t>[Komentář WK]</w:t>
        </w:r>
      </w:hyperlink>
      <w:r>
        <w:t> </w:t>
      </w:r>
      <w:hyperlink r:id="rId302">
        <w:r>
          <w:rPr>
            <w:rStyle w:val="Hypertextovodkaz"/>
          </w:rPr>
          <w:t>[Komentář WK]</w:t>
        </w:r>
      </w:hyperlink>
      <w:r>
        <w:t> </w:t>
      </w:r>
      <w:hyperlink r:id="rId303">
        <w:r>
          <w:rPr>
            <w:rStyle w:val="Hypertextovodkaz"/>
          </w:rPr>
          <w:t>DZ</w:t>
        </w:r>
      </w:hyperlink>
    </w:p>
    <w:p w14:paraId="4CB61548" w14:textId="77777777" w:rsidR="00E56ACB" w:rsidRDefault="00E56ACB">
      <w:pPr>
        <w:pStyle w:val="Zkladntext"/>
      </w:pPr>
      <w:bookmarkStart w:id="375" w:name="c_53417"/>
      <w:bookmarkEnd w:id="375"/>
    </w:p>
    <w:p w14:paraId="005B56E8" w14:textId="77777777" w:rsidR="00E56ACB" w:rsidRDefault="00000000">
      <w:pPr>
        <w:pStyle w:val="Nadpis5"/>
      </w:pPr>
      <w:bookmarkStart w:id="376" w:name="X4a7cae946b3d922a7c7edc5dac1b3d72c290e54"/>
      <w:r>
        <w:t>Vystavování zjednodušeného daňového dokladu</w:t>
      </w:r>
    </w:p>
    <w:p w14:paraId="4B21BD66" w14:textId="77777777" w:rsidR="00E56ACB" w:rsidRDefault="00000000">
      <w:pPr>
        <w:pStyle w:val="FirstParagraph"/>
      </w:pPr>
      <w:r>
        <w:t>(1) Daňový doklad lze vystavit jako zjednodušený daňový doklad, pokud celková částka za plnění na daňovém dokladu není vyšší než 10 000 Kč.</w:t>
      </w:r>
    </w:p>
    <w:p w14:paraId="686BD7F5" w14:textId="77777777" w:rsidR="00E56ACB" w:rsidRDefault="00000000">
      <w:pPr>
        <w:pStyle w:val="Zkladntext"/>
      </w:pPr>
      <w:r>
        <w:t>(2) Daňový doklad nelze vystavit jako zjednodušený daňový doklad v případě</w:t>
      </w:r>
    </w:p>
    <w:p w14:paraId="0C48BB6E" w14:textId="77777777" w:rsidR="00E56ACB" w:rsidRDefault="00000000">
      <w:pPr>
        <w:pStyle w:val="Odstavec-posun-minus1r"/>
      </w:pPr>
      <w:r>
        <w:t>a) dodání zboží do jiného členského státu, na které se vztahuje osvobození od daně s nárokem na odpočet daně,</w:t>
      </w:r>
    </w:p>
    <w:p w14:paraId="5D4B343D" w14:textId="77777777" w:rsidR="00E56ACB" w:rsidRDefault="00000000">
      <w:pPr>
        <w:pStyle w:val="Odstavec-posun-minus1r"/>
      </w:pPr>
      <w:r>
        <w:t>b) prodeje zboží na dálku nebo prodeje dovezeného zboží na dálku do tuzemska s místem plnění v tuzemsku,</w:t>
      </w:r>
    </w:p>
    <w:p w14:paraId="291FFABA" w14:textId="77777777" w:rsidR="00E56ACB" w:rsidRDefault="00000000">
      <w:pPr>
        <w:pStyle w:val="Odstavec-posun-minus1r"/>
      </w:pPr>
      <w:r>
        <w:t>c) uskutečnění plnění, u něhož je povinna přiznat daň osoba, pro kterou se plnění uskutečňuje, nebo</w:t>
      </w:r>
    </w:p>
    <w:p w14:paraId="4AE280FE" w14:textId="77777777" w:rsidR="00E56ACB" w:rsidRDefault="00000000">
      <w:pPr>
        <w:pStyle w:val="Odstavec-posun-minus1r"/>
      </w:pPr>
      <w:r>
        <w:t>d) prodeje zboží, které je předmětem spotřební daně z tabákových výrobků, za jiné než pevné ceny pro konečného spotřebitele.</w:t>
      </w:r>
    </w:p>
    <w:p w14:paraId="6E7B7ECA" w14:textId="77777777" w:rsidR="00E56ACB" w:rsidRDefault="00000000">
      <w:pPr>
        <w:pStyle w:val="Zkladntext"/>
      </w:pPr>
      <w:bookmarkStart w:id="377" w:name="c_54043"/>
      <w:bookmarkStart w:id="378" w:name="pa_30a"/>
      <w:bookmarkEnd w:id="377"/>
      <w:bookmarkEnd w:id="378"/>
      <w:r>
        <w:t xml:space="preserve"> </w:t>
      </w:r>
      <w:bookmarkStart w:id="379" w:name="p_30a"/>
      <w:bookmarkEnd w:id="379"/>
    </w:p>
    <w:p w14:paraId="12BC0884" w14:textId="77777777" w:rsidR="00E56ACB" w:rsidRDefault="00000000">
      <w:pPr>
        <w:pStyle w:val="H5-center"/>
      </w:pPr>
      <w:r>
        <w:t>§ 30a </w:t>
      </w:r>
      <w:hyperlink r:id="rId304">
        <w:r>
          <w:rPr>
            <w:rStyle w:val="Hypertextovodkaz"/>
          </w:rPr>
          <w:t>[Komentář WK]</w:t>
        </w:r>
      </w:hyperlink>
      <w:r>
        <w:t> </w:t>
      </w:r>
      <w:hyperlink r:id="rId305">
        <w:r>
          <w:rPr>
            <w:rStyle w:val="Hypertextovodkaz"/>
          </w:rPr>
          <w:t>[Komentář WK]</w:t>
        </w:r>
      </w:hyperlink>
    </w:p>
    <w:p w14:paraId="529F709E" w14:textId="77777777" w:rsidR="00E56ACB" w:rsidRDefault="00E56ACB">
      <w:pPr>
        <w:pStyle w:val="Zkladntext"/>
      </w:pPr>
      <w:bookmarkStart w:id="380" w:name="c_54045"/>
      <w:bookmarkEnd w:id="380"/>
    </w:p>
    <w:p w14:paraId="49B02DDF" w14:textId="77777777" w:rsidR="00E56ACB" w:rsidRDefault="00000000">
      <w:pPr>
        <w:pStyle w:val="Nadpis5"/>
      </w:pPr>
      <w:bookmarkStart w:id="381" w:name="X6adc30c040d97c56136463349809d8b6ca7c32e"/>
      <w:bookmarkEnd w:id="376"/>
      <w:r>
        <w:lastRenderedPageBreak/>
        <w:t>Náležitosti zjednodušeného daňového dokladu</w:t>
      </w:r>
    </w:p>
    <w:p w14:paraId="06DCA100" w14:textId="77777777" w:rsidR="00E56ACB" w:rsidRDefault="00000000">
      <w:pPr>
        <w:pStyle w:val="FirstParagraph"/>
      </w:pPr>
      <w:r>
        <w:t>(1) Zjednodušený daňový doklad nemusí obsahovat</w:t>
      </w:r>
    </w:p>
    <w:p w14:paraId="5919406F" w14:textId="77777777" w:rsidR="00E56ACB" w:rsidRDefault="00000000">
      <w:pPr>
        <w:pStyle w:val="Odstavec-posun-minus1r"/>
      </w:pPr>
      <w:r>
        <w:t>a) označení osoby, pro kterou se plnění uskutečňuje,</w:t>
      </w:r>
    </w:p>
    <w:p w14:paraId="38C9CE72" w14:textId="77777777" w:rsidR="00E56ACB" w:rsidRDefault="00000000">
      <w:pPr>
        <w:pStyle w:val="Odstavec-posun-minus1r"/>
      </w:pPr>
      <w:r>
        <w:t>b) daňové identifikační číslo osoby, pro kterou se plnění uskutečňuje,</w:t>
      </w:r>
    </w:p>
    <w:p w14:paraId="3101C960" w14:textId="77777777" w:rsidR="00E56ACB" w:rsidRDefault="00000000">
      <w:pPr>
        <w:pStyle w:val="Odstavec-posun-minus1r"/>
      </w:pPr>
      <w:r>
        <w:t>c) jednotkovou cenu bez daně a slevu, není-li obsažena v jednotkové ceně,</w:t>
      </w:r>
    </w:p>
    <w:p w14:paraId="2C97392C" w14:textId="77777777" w:rsidR="00E56ACB" w:rsidRDefault="00000000">
      <w:pPr>
        <w:pStyle w:val="Odstavec-posun-minus1r"/>
      </w:pPr>
      <w:r>
        <w:t>d) základ daně,</w:t>
      </w:r>
    </w:p>
    <w:p w14:paraId="407929E5" w14:textId="77777777" w:rsidR="00E56ACB" w:rsidRDefault="00000000">
      <w:pPr>
        <w:pStyle w:val="Odstavec-posun-minus1r"/>
      </w:pPr>
      <w:r>
        <w:t>e) výši daně.</w:t>
      </w:r>
    </w:p>
    <w:p w14:paraId="03491907" w14:textId="77777777" w:rsidR="00E56ACB" w:rsidRDefault="00000000">
      <w:pPr>
        <w:pStyle w:val="Zkladntext"/>
      </w:pPr>
      <w:r>
        <w:t>(2) Neobsahuje-li zjednodušený daňový doklad výši daně, musí obsahovat částku, kterou osoba, která plnění uskutečňuje, získala nebo má získat za uskutečňované plnění celkem.</w:t>
      </w:r>
    </w:p>
    <w:p w14:paraId="2651C510" w14:textId="77777777" w:rsidR="00E56ACB" w:rsidRDefault="00E56ACB">
      <w:pPr>
        <w:pStyle w:val="Zkladntext"/>
      </w:pPr>
      <w:bookmarkStart w:id="382" w:name="c_54115"/>
      <w:bookmarkEnd w:id="382"/>
    </w:p>
    <w:p w14:paraId="2A01AE0A" w14:textId="77777777" w:rsidR="00E56ACB" w:rsidRDefault="00000000">
      <w:pPr>
        <w:pStyle w:val="Nadpis4"/>
      </w:pPr>
      <w:bookmarkStart w:id="383" w:name="oddíl-5"/>
      <w:bookmarkEnd w:id="371"/>
      <w:bookmarkEnd w:id="381"/>
      <w:r>
        <w:t>Oddíl 5</w:t>
      </w:r>
    </w:p>
    <w:p w14:paraId="1D7E7B18" w14:textId="77777777" w:rsidR="00E56ACB" w:rsidRDefault="00000000">
      <w:pPr>
        <w:pStyle w:val="Nadpis4"/>
      </w:pPr>
      <w:bookmarkStart w:id="384" w:name="zvláštní-daňové-doklady"/>
      <w:bookmarkEnd w:id="383"/>
      <w:r>
        <w:t>Zvláštní daňové doklady</w:t>
      </w:r>
    </w:p>
    <w:p w14:paraId="184509CF" w14:textId="77777777" w:rsidR="00E56ACB" w:rsidRDefault="00000000">
      <w:pPr>
        <w:pStyle w:val="FirstParagraph"/>
      </w:pPr>
      <w:bookmarkStart w:id="385" w:name="c_54122"/>
      <w:bookmarkStart w:id="386" w:name="pa_31"/>
      <w:bookmarkEnd w:id="385"/>
      <w:bookmarkEnd w:id="386"/>
      <w:r>
        <w:t xml:space="preserve"> </w:t>
      </w:r>
      <w:bookmarkStart w:id="387" w:name="p_31"/>
      <w:bookmarkEnd w:id="387"/>
    </w:p>
    <w:p w14:paraId="2B96059E" w14:textId="77777777" w:rsidR="00E56ACB" w:rsidRDefault="00000000">
      <w:pPr>
        <w:pStyle w:val="H5-center"/>
      </w:pPr>
      <w:r>
        <w:t>§ 31 </w:t>
      </w:r>
      <w:hyperlink r:id="rId306">
        <w:r>
          <w:rPr>
            <w:rStyle w:val="Hypertextovodkaz"/>
          </w:rPr>
          <w:t>[Komentář WK]</w:t>
        </w:r>
      </w:hyperlink>
      <w:r>
        <w:t> </w:t>
      </w:r>
      <w:hyperlink r:id="rId307">
        <w:r>
          <w:rPr>
            <w:rStyle w:val="Hypertextovodkaz"/>
          </w:rPr>
          <w:t>[Komentář WK]</w:t>
        </w:r>
      </w:hyperlink>
      <w:r>
        <w:t> </w:t>
      </w:r>
      <w:hyperlink r:id="rId308">
        <w:r>
          <w:rPr>
            <w:rStyle w:val="Hypertextovodkaz"/>
          </w:rPr>
          <w:t>DZ</w:t>
        </w:r>
      </w:hyperlink>
    </w:p>
    <w:p w14:paraId="356259D0" w14:textId="77777777" w:rsidR="00E56ACB" w:rsidRDefault="00E56ACB">
      <w:pPr>
        <w:pStyle w:val="Zkladntext"/>
      </w:pPr>
      <w:bookmarkStart w:id="388" w:name="c_54124"/>
      <w:bookmarkEnd w:id="388"/>
    </w:p>
    <w:p w14:paraId="191C4B1E" w14:textId="77777777" w:rsidR="00E56ACB" w:rsidRDefault="00000000">
      <w:pPr>
        <w:pStyle w:val="Nadpis5"/>
      </w:pPr>
      <w:bookmarkStart w:id="389" w:name="splátkový-kalendář"/>
      <w:r>
        <w:t>Splátkový kalendář</w:t>
      </w:r>
    </w:p>
    <w:p w14:paraId="6D7A8D78" w14:textId="77777777" w:rsidR="00E56ACB" w:rsidRDefault="00000000">
      <w:pPr>
        <w:pStyle w:val="FirstParagraph"/>
      </w:pPr>
      <w:r>
        <w:t>Splátkový kalendář je daňovým dokladem, pokud</w:t>
      </w:r>
    </w:p>
    <w:p w14:paraId="1192310E" w14:textId="77777777" w:rsidR="00E56ACB" w:rsidRDefault="00000000">
      <w:pPr>
        <w:pStyle w:val="Odstavec-posun-minus1r"/>
      </w:pPr>
      <w:r>
        <w:t>a) obsahuje náležitosti daňového dokladu a</w:t>
      </w:r>
    </w:p>
    <w:p w14:paraId="30708E53" w14:textId="77777777" w:rsidR="00E56ACB" w:rsidRDefault="00000000">
      <w:pPr>
        <w:pStyle w:val="Odstavec-posun-minus1r"/>
      </w:pPr>
      <w:r>
        <w:t>b) tvoří součást nájemní smlouvy nebo je na něj v těchto smlouvách výslovně odkazováno.</w:t>
      </w:r>
    </w:p>
    <w:p w14:paraId="6910CE62" w14:textId="77777777" w:rsidR="00E56ACB" w:rsidRDefault="00000000">
      <w:pPr>
        <w:pStyle w:val="Zkladntext"/>
      </w:pPr>
      <w:bookmarkStart w:id="390" w:name="c_55142"/>
      <w:bookmarkStart w:id="391" w:name="pa_31a"/>
      <w:bookmarkEnd w:id="390"/>
      <w:bookmarkEnd w:id="391"/>
      <w:r>
        <w:t xml:space="preserve"> </w:t>
      </w:r>
      <w:bookmarkStart w:id="392" w:name="p_31a"/>
      <w:bookmarkEnd w:id="392"/>
    </w:p>
    <w:p w14:paraId="44CA6356" w14:textId="77777777" w:rsidR="00E56ACB" w:rsidRDefault="00000000">
      <w:pPr>
        <w:pStyle w:val="H5-center"/>
      </w:pPr>
      <w:r>
        <w:t>§ 31a </w:t>
      </w:r>
      <w:hyperlink r:id="rId309">
        <w:r>
          <w:rPr>
            <w:rStyle w:val="Hypertextovodkaz"/>
          </w:rPr>
          <w:t>[Komentář WK]</w:t>
        </w:r>
      </w:hyperlink>
      <w:r>
        <w:t> </w:t>
      </w:r>
      <w:hyperlink r:id="rId310">
        <w:r>
          <w:rPr>
            <w:rStyle w:val="Hypertextovodkaz"/>
          </w:rPr>
          <w:t>[Komentář WK]</w:t>
        </w:r>
      </w:hyperlink>
    </w:p>
    <w:p w14:paraId="2351BD00" w14:textId="77777777" w:rsidR="00E56ACB" w:rsidRDefault="00E56ACB">
      <w:pPr>
        <w:pStyle w:val="Zkladntext"/>
      </w:pPr>
      <w:bookmarkStart w:id="393" w:name="c_55144"/>
      <w:bookmarkEnd w:id="393"/>
    </w:p>
    <w:p w14:paraId="11CC6BEA" w14:textId="77777777" w:rsidR="00E56ACB" w:rsidRDefault="00000000">
      <w:pPr>
        <w:pStyle w:val="Nadpis5"/>
      </w:pPr>
      <w:bookmarkStart w:id="394" w:name="platební-kalendář"/>
      <w:bookmarkEnd w:id="389"/>
      <w:r>
        <w:t>Platební kalendář</w:t>
      </w:r>
    </w:p>
    <w:p w14:paraId="6A54AB59" w14:textId="77777777" w:rsidR="00E56ACB" w:rsidRDefault="00000000">
      <w:pPr>
        <w:pStyle w:val="FirstParagraph"/>
      </w:pPr>
      <w:r>
        <w:t>(1) Platební kalendář je daňovým dokladem, pokud</w:t>
      </w:r>
    </w:p>
    <w:p w14:paraId="4D3E7024" w14:textId="77777777" w:rsidR="00E56ACB" w:rsidRDefault="00000000">
      <w:pPr>
        <w:pStyle w:val="Odstavec-posun-minus1r"/>
      </w:pPr>
      <w:r>
        <w:t>a) obsahuje náležitosti daňového dokladu,</w:t>
      </w:r>
    </w:p>
    <w:p w14:paraId="6F60E3C0" w14:textId="77777777" w:rsidR="00E56ACB" w:rsidRDefault="00000000">
      <w:pPr>
        <w:pStyle w:val="Odstavec-posun-minus1r"/>
      </w:pPr>
      <w:r>
        <w:t>b) osoba, pro niž je uskutečňováno zdanitelné plnění, poskytuje úplatu před uskutečněním zdanitelného plnění a</w:t>
      </w:r>
    </w:p>
    <w:p w14:paraId="730E324F" w14:textId="77777777" w:rsidR="00E56ACB" w:rsidRDefault="00000000">
      <w:pPr>
        <w:pStyle w:val="Odstavec-posun-minus1r"/>
      </w:pPr>
      <w:r>
        <w:t>c) je na něm uveden rozpis plateb na předem stanovené období.</w:t>
      </w:r>
    </w:p>
    <w:p w14:paraId="02AD00C1" w14:textId="77777777" w:rsidR="00E56ACB" w:rsidRDefault="00000000">
      <w:pPr>
        <w:pStyle w:val="Zkladntext"/>
      </w:pPr>
      <w:r>
        <w:t>(2) Platební kalendář nemusí obsahovat den uskutečnění plnění nebo den přijetí úplaty.</w:t>
      </w:r>
    </w:p>
    <w:p w14:paraId="4202AFEC" w14:textId="77777777" w:rsidR="00E56ACB" w:rsidRDefault="00000000">
      <w:pPr>
        <w:pStyle w:val="Zkladntext"/>
      </w:pPr>
      <w:bookmarkStart w:id="395" w:name="c_55197"/>
      <w:bookmarkStart w:id="396" w:name="pa_31b"/>
      <w:bookmarkEnd w:id="395"/>
      <w:bookmarkEnd w:id="396"/>
      <w:r>
        <w:t xml:space="preserve"> </w:t>
      </w:r>
      <w:bookmarkStart w:id="397" w:name="p_31b"/>
      <w:bookmarkEnd w:id="397"/>
    </w:p>
    <w:p w14:paraId="7C23D955" w14:textId="77777777" w:rsidR="00E56ACB" w:rsidRDefault="00000000">
      <w:pPr>
        <w:pStyle w:val="H5-center"/>
      </w:pPr>
      <w:r>
        <w:t>§ 31b </w:t>
      </w:r>
      <w:hyperlink r:id="rId311">
        <w:r>
          <w:rPr>
            <w:rStyle w:val="Hypertextovodkaz"/>
          </w:rPr>
          <w:t>[Komentář WK]</w:t>
        </w:r>
      </w:hyperlink>
      <w:r>
        <w:t> </w:t>
      </w:r>
      <w:hyperlink r:id="rId312">
        <w:r>
          <w:rPr>
            <w:rStyle w:val="Hypertextovodkaz"/>
          </w:rPr>
          <w:t>[Komentář WK]</w:t>
        </w:r>
      </w:hyperlink>
    </w:p>
    <w:p w14:paraId="0655989B" w14:textId="77777777" w:rsidR="00E56ACB" w:rsidRDefault="00E56ACB">
      <w:pPr>
        <w:pStyle w:val="Zkladntext"/>
      </w:pPr>
      <w:bookmarkStart w:id="398" w:name="c_55199"/>
      <w:bookmarkEnd w:id="398"/>
    </w:p>
    <w:p w14:paraId="1CCC1634" w14:textId="77777777" w:rsidR="00E56ACB" w:rsidRDefault="00000000">
      <w:pPr>
        <w:pStyle w:val="Nadpis5"/>
      </w:pPr>
      <w:bookmarkStart w:id="399" w:name="souhrnný-daňový-doklad"/>
      <w:bookmarkEnd w:id="394"/>
      <w:r>
        <w:lastRenderedPageBreak/>
        <w:t>Souhrnný daňový doklad</w:t>
      </w:r>
    </w:p>
    <w:p w14:paraId="5C7C7C97" w14:textId="77777777" w:rsidR="00E56ACB" w:rsidRDefault="00000000">
      <w:pPr>
        <w:pStyle w:val="FirstParagraph"/>
      </w:pPr>
      <w:r>
        <w:t>(1) Souhrnný daňový doklad lze vystavit za</w:t>
      </w:r>
    </w:p>
    <w:p w14:paraId="2EC4936F" w14:textId="77777777" w:rsidR="00E56ACB" w:rsidRDefault="00000000">
      <w:pPr>
        <w:pStyle w:val="Odstavec-posun-minus1r"/>
      </w:pPr>
      <w:r>
        <w:t>a) více samostatných zdanitelných plnění, která plátce uskutečňuje pro stejnou osobu v rámci kalendářního měsíce; tento doklad může obsahovat i jednu nebo více úplat, ze kterých vznikla povinnost přiznat daň, přijatých v tomto kalendářním měsíci od této osoby, nebo</w:t>
      </w:r>
    </w:p>
    <w:p w14:paraId="4658D65A" w14:textId="77777777" w:rsidR="00E56ACB" w:rsidRDefault="00000000">
      <w:pPr>
        <w:pStyle w:val="Odstavec-posun-minus1r"/>
      </w:pPr>
      <w:r>
        <w:t>b) jedno samostatné zdanitelné plnění a jednu nebo více úplat, ze kterých vznikla povinnost přiznat daň, přijatých v rámci kalendářního měsíce, v němž došlo k uskutečnění tohoto plnění, pokud se toto plnění uskutečnilo a tyto úplaty se vztahují ke zdanitelnému plnění, které se poskytuje pro jednu osobu.</w:t>
      </w:r>
    </w:p>
    <w:p w14:paraId="59240A0B" w14:textId="77777777" w:rsidR="00E56ACB" w:rsidRDefault="00000000">
      <w:pPr>
        <w:pStyle w:val="Zkladntext"/>
      </w:pPr>
      <w:r>
        <w:t>(2) Souhrnný daňový doklad se vystavuje do 15 dnů od konce kalendářního měsíce, ve kterém</w:t>
      </w:r>
    </w:p>
    <w:p w14:paraId="56A22F8C" w14:textId="77777777" w:rsidR="00E56ACB" w:rsidRDefault="00000000">
      <w:pPr>
        <w:pStyle w:val="Odstavec-posun-minus1r"/>
      </w:pPr>
      <w:r>
        <w:t>a) se uskutečnilo první plnění uvedené na tomto souhrnném daňovém dokladu, nebo</w:t>
      </w:r>
    </w:p>
    <w:p w14:paraId="2706E8C0" w14:textId="77777777" w:rsidR="00E56ACB" w:rsidRDefault="00000000">
      <w:pPr>
        <w:pStyle w:val="Odstavec-posun-minus1r"/>
      </w:pPr>
      <w:r>
        <w:t>b) byla přijata první úplata uvedená na tomto souhrnném daňovém dokladu.</w:t>
      </w:r>
    </w:p>
    <w:p w14:paraId="4F1BCDE3" w14:textId="77777777" w:rsidR="00E56ACB" w:rsidRDefault="00000000">
      <w:pPr>
        <w:pStyle w:val="Zkladntext"/>
      </w:pPr>
      <w:r>
        <w:t>(3) Údaje společné pro všechna samostatná zdanitelná plnění nebo úplaty mohou být na souhrnném daňovém dokladu uvedeny pouze jednou.</w:t>
      </w:r>
    </w:p>
    <w:p w14:paraId="78B669E2" w14:textId="77777777" w:rsidR="00E56ACB" w:rsidRDefault="00000000">
      <w:pPr>
        <w:pStyle w:val="Zkladntext"/>
      </w:pPr>
      <w:r>
        <w:t>(4) Souhrnný daňový doklad musí vždy obsahovat tyto údaje, a to samostatně pro</w:t>
      </w:r>
    </w:p>
    <w:p w14:paraId="0908FCF0" w14:textId="77777777" w:rsidR="00E56ACB" w:rsidRDefault="00000000">
      <w:pPr>
        <w:pStyle w:val="Odstavec-posun-minus1r"/>
      </w:pPr>
      <w:r>
        <w:t>a) každé samostatné zdanitelné plnění</w:t>
      </w:r>
    </w:p>
    <w:p w14:paraId="38DC4427" w14:textId="77777777" w:rsidR="00E56ACB" w:rsidRDefault="00000000">
      <w:pPr>
        <w:pStyle w:val="Odstavec-posun2-minus1r"/>
      </w:pPr>
      <w:r>
        <w:t>1. rozsah a předmět plnění,</w:t>
      </w:r>
    </w:p>
    <w:p w14:paraId="752F5226" w14:textId="77777777" w:rsidR="00E56ACB" w:rsidRDefault="00000000">
      <w:pPr>
        <w:pStyle w:val="Odstavec-posun2-minus1r"/>
      </w:pPr>
      <w:r>
        <w:t>2. den uskutečnění plnění,</w:t>
      </w:r>
    </w:p>
    <w:p w14:paraId="336F6EAC" w14:textId="77777777" w:rsidR="00E56ACB" w:rsidRDefault="00000000">
      <w:pPr>
        <w:pStyle w:val="Odstavec-posun2-minus1r"/>
      </w:pPr>
      <w:r>
        <w:t>3. jednotkovou cenu bez daně a slevu, není-li obsažena v jednotkové ceně,</w:t>
      </w:r>
    </w:p>
    <w:p w14:paraId="54F5817E" w14:textId="77777777" w:rsidR="00E56ACB" w:rsidRDefault="00000000">
      <w:pPr>
        <w:pStyle w:val="Odstavec-posun2-minus1r"/>
      </w:pPr>
      <w:r>
        <w:t>4. základ daně,</w:t>
      </w:r>
    </w:p>
    <w:p w14:paraId="6975A3C6" w14:textId="77777777" w:rsidR="00E56ACB" w:rsidRDefault="00000000">
      <w:pPr>
        <w:pStyle w:val="Odstavec-posun2-minus1r"/>
      </w:pPr>
      <w:r>
        <w:t>5. sazbu daně a</w:t>
      </w:r>
    </w:p>
    <w:p w14:paraId="6118DD70" w14:textId="77777777" w:rsidR="00E56ACB" w:rsidRDefault="00000000">
      <w:pPr>
        <w:pStyle w:val="Odstavec-posun2-minus1r"/>
      </w:pPr>
      <w:r>
        <w:t>6. výši daně,</w:t>
      </w:r>
    </w:p>
    <w:p w14:paraId="11F3EADB" w14:textId="77777777" w:rsidR="00E56ACB" w:rsidRDefault="00000000">
      <w:pPr>
        <w:pStyle w:val="Odstavec-posun-minus1r"/>
      </w:pPr>
      <w:r>
        <w:t>b) každou úplatu</w:t>
      </w:r>
    </w:p>
    <w:p w14:paraId="55858CE1" w14:textId="77777777" w:rsidR="00E56ACB" w:rsidRDefault="00000000">
      <w:pPr>
        <w:pStyle w:val="Odstavec-posun2-minus1r"/>
      </w:pPr>
      <w:r>
        <w:t>1. rozsah a předmět plnění; rozsah plnění se uvede pouze v případě, je-li znám,</w:t>
      </w:r>
    </w:p>
    <w:p w14:paraId="7F7A6BDA" w14:textId="77777777" w:rsidR="00E56ACB" w:rsidRDefault="00000000">
      <w:pPr>
        <w:pStyle w:val="Odstavec-posun2-minus1r"/>
      </w:pPr>
      <w:r>
        <w:t>2. den přijetí úplaty,</w:t>
      </w:r>
    </w:p>
    <w:p w14:paraId="16887B6A" w14:textId="77777777" w:rsidR="00E56ACB" w:rsidRDefault="00000000">
      <w:pPr>
        <w:pStyle w:val="Odstavec-posun2-minus1r"/>
      </w:pPr>
      <w:r>
        <w:t>3. základ daně,</w:t>
      </w:r>
    </w:p>
    <w:p w14:paraId="0CF356AC" w14:textId="77777777" w:rsidR="00E56ACB" w:rsidRDefault="00000000">
      <w:pPr>
        <w:pStyle w:val="Odstavec-posun2-minus1r"/>
      </w:pPr>
      <w:r>
        <w:t>4. sazbu daně a</w:t>
      </w:r>
    </w:p>
    <w:p w14:paraId="6E50AAB2" w14:textId="77777777" w:rsidR="00E56ACB" w:rsidRDefault="00000000">
      <w:pPr>
        <w:pStyle w:val="Odstavec-posun2-minus1r"/>
      </w:pPr>
      <w:r>
        <w:t>5. výši daně.</w:t>
      </w:r>
    </w:p>
    <w:p w14:paraId="27B160EE" w14:textId="77777777" w:rsidR="00E56ACB" w:rsidRDefault="00000000">
      <w:pPr>
        <w:pStyle w:val="Zkladntext"/>
      </w:pPr>
      <w:bookmarkStart w:id="400" w:name="c_55530"/>
      <w:bookmarkStart w:id="401" w:name="pa_32"/>
      <w:bookmarkEnd w:id="400"/>
      <w:bookmarkEnd w:id="401"/>
      <w:r>
        <w:t xml:space="preserve"> </w:t>
      </w:r>
      <w:bookmarkStart w:id="402" w:name="p_32"/>
      <w:bookmarkEnd w:id="402"/>
    </w:p>
    <w:p w14:paraId="5AE06473" w14:textId="77777777" w:rsidR="00E56ACB" w:rsidRDefault="00000000">
      <w:pPr>
        <w:pStyle w:val="H5-center"/>
      </w:pPr>
      <w:r>
        <w:t>§ 32 </w:t>
      </w:r>
      <w:hyperlink r:id="rId313">
        <w:r>
          <w:rPr>
            <w:rStyle w:val="Hypertextovodkaz"/>
          </w:rPr>
          <w:t>[Komentář WK]</w:t>
        </w:r>
      </w:hyperlink>
      <w:r>
        <w:t> </w:t>
      </w:r>
      <w:hyperlink r:id="rId314">
        <w:r>
          <w:rPr>
            <w:rStyle w:val="Hypertextovodkaz"/>
          </w:rPr>
          <w:t>[Komentář WK]</w:t>
        </w:r>
      </w:hyperlink>
      <w:r>
        <w:t> </w:t>
      </w:r>
      <w:hyperlink r:id="rId315">
        <w:r>
          <w:rPr>
            <w:rStyle w:val="Hypertextovodkaz"/>
          </w:rPr>
          <w:t>DZ</w:t>
        </w:r>
      </w:hyperlink>
    </w:p>
    <w:p w14:paraId="6D7A6F62" w14:textId="77777777" w:rsidR="00E56ACB" w:rsidRDefault="00E56ACB">
      <w:pPr>
        <w:pStyle w:val="Zkladntext"/>
      </w:pPr>
      <w:bookmarkStart w:id="403" w:name="c_55532"/>
      <w:bookmarkEnd w:id="403"/>
    </w:p>
    <w:p w14:paraId="0D0FFA1E" w14:textId="77777777" w:rsidR="00E56ACB" w:rsidRDefault="00000000">
      <w:pPr>
        <w:pStyle w:val="Nadpis5"/>
      </w:pPr>
      <w:bookmarkStart w:id="404" w:name="doklad-o-použití"/>
      <w:bookmarkEnd w:id="399"/>
      <w:r>
        <w:t>Doklad o použití</w:t>
      </w:r>
    </w:p>
    <w:p w14:paraId="38FAF996" w14:textId="77777777" w:rsidR="00E56ACB" w:rsidRDefault="00000000">
      <w:pPr>
        <w:pStyle w:val="FirstParagraph"/>
      </w:pPr>
      <w:r>
        <w:t xml:space="preserve">(1) Doklad o použití je daňový doklad vystavený v případě plnění podle </w:t>
      </w:r>
      <w:hyperlink r:id="rId316">
        <w:r>
          <w:rPr>
            <w:rStyle w:val="Hypertextovodkaz"/>
          </w:rPr>
          <w:t>§ 13 odst. 4 písm. a), b) a e)</w:t>
        </w:r>
      </w:hyperlink>
      <w:r>
        <w:t xml:space="preserve"> nebo podle </w:t>
      </w:r>
      <w:hyperlink r:id="rId317">
        <w:r>
          <w:rPr>
            <w:rStyle w:val="Hypertextovodkaz"/>
          </w:rPr>
          <w:t>§ 14 odst. 3 písm. a)</w:t>
        </w:r>
      </w:hyperlink>
      <w:r>
        <w:t>.</w:t>
      </w:r>
    </w:p>
    <w:p w14:paraId="0F45BB2C" w14:textId="77777777" w:rsidR="00E56ACB" w:rsidRDefault="00000000">
      <w:pPr>
        <w:pStyle w:val="Zkladntext"/>
      </w:pPr>
      <w:r>
        <w:t>(2) Doklad o použití neobsahuje tyto údaje:</w:t>
      </w:r>
    </w:p>
    <w:p w14:paraId="012A4BFF" w14:textId="77777777" w:rsidR="00E56ACB" w:rsidRDefault="00000000">
      <w:pPr>
        <w:pStyle w:val="Odstavec-posun-minus1r"/>
      </w:pPr>
      <w:r>
        <w:t>a) označení osoby, pro kterou se plnění uskutečňuje,</w:t>
      </w:r>
    </w:p>
    <w:p w14:paraId="4EB23447" w14:textId="77777777" w:rsidR="00E56ACB" w:rsidRDefault="00000000">
      <w:pPr>
        <w:pStyle w:val="Odstavec-posun-minus1r"/>
      </w:pPr>
      <w:r>
        <w:t>b) daňové identifikační číslo osoby, pro kterou se plnění uskutečňuje.</w:t>
      </w:r>
    </w:p>
    <w:p w14:paraId="258C5BF1" w14:textId="77777777" w:rsidR="00E56ACB" w:rsidRDefault="00000000">
      <w:pPr>
        <w:pStyle w:val="Zkladntext"/>
      </w:pPr>
      <w:r>
        <w:lastRenderedPageBreak/>
        <w:t>(3) V dokladu o použití se rovněž uvede sdělení o účelu použití.</w:t>
      </w:r>
    </w:p>
    <w:p w14:paraId="14AFEAD2" w14:textId="77777777" w:rsidR="00E56ACB" w:rsidRDefault="00000000">
      <w:pPr>
        <w:pStyle w:val="Zkladntext"/>
      </w:pPr>
      <w:bookmarkStart w:id="405" w:name="c_56525"/>
      <w:bookmarkStart w:id="406" w:name="pa_32a"/>
      <w:bookmarkEnd w:id="405"/>
      <w:bookmarkEnd w:id="406"/>
      <w:r>
        <w:t xml:space="preserve"> </w:t>
      </w:r>
      <w:bookmarkStart w:id="407" w:name="p_32a"/>
      <w:bookmarkEnd w:id="407"/>
    </w:p>
    <w:p w14:paraId="3BD02B98" w14:textId="77777777" w:rsidR="00E56ACB" w:rsidRDefault="00000000">
      <w:pPr>
        <w:pStyle w:val="H5-center"/>
      </w:pPr>
      <w:r>
        <w:t>§ 32a </w:t>
      </w:r>
      <w:hyperlink r:id="rId318">
        <w:r>
          <w:rPr>
            <w:rStyle w:val="Hypertextovodkaz"/>
          </w:rPr>
          <w:t>[Komentář WK]</w:t>
        </w:r>
      </w:hyperlink>
      <w:r>
        <w:t> </w:t>
      </w:r>
      <w:hyperlink r:id="rId319">
        <w:r>
          <w:rPr>
            <w:rStyle w:val="Hypertextovodkaz"/>
          </w:rPr>
          <w:t>[Komentář WK]</w:t>
        </w:r>
      </w:hyperlink>
    </w:p>
    <w:p w14:paraId="3C252DA0" w14:textId="77777777" w:rsidR="00E56ACB" w:rsidRDefault="00E56ACB">
      <w:pPr>
        <w:pStyle w:val="Zkladntext"/>
      </w:pPr>
      <w:bookmarkStart w:id="408" w:name="c_56527"/>
      <w:bookmarkEnd w:id="408"/>
    </w:p>
    <w:p w14:paraId="795430EF" w14:textId="77777777" w:rsidR="00E56ACB" w:rsidRDefault="00000000">
      <w:pPr>
        <w:pStyle w:val="Nadpis5"/>
      </w:pPr>
      <w:bookmarkStart w:id="409" w:name="Xa18d21ae4fd9bcc91e91ea64cc7794c52af4220"/>
      <w:bookmarkEnd w:id="404"/>
      <w:r>
        <w:t>Potvrzení při dražbě a při prodeji mimo dražbu</w:t>
      </w:r>
    </w:p>
    <w:p w14:paraId="2DE62A8D" w14:textId="77777777" w:rsidR="00E56ACB" w:rsidRDefault="00000000">
      <w:pPr>
        <w:pStyle w:val="FirstParagraph"/>
      </w:pPr>
      <w:r>
        <w:t>Potvrzení vystavené při dražbě obchodního majetku plátce nebo při jeho prodeji mimo dražbu je daňovým dokladem, pokud obsahuje</w:t>
      </w:r>
    </w:p>
    <w:p w14:paraId="71FB2216" w14:textId="77777777" w:rsidR="00E56ACB" w:rsidRDefault="00000000">
      <w:pPr>
        <w:pStyle w:val="Odstavec-posun-minus1r"/>
      </w:pPr>
      <w:r>
        <w:t>a) náležitosti daňového dokladu a</w:t>
      </w:r>
    </w:p>
    <w:p w14:paraId="4A578F0B" w14:textId="77777777" w:rsidR="00E56ACB" w:rsidRDefault="00000000">
      <w:pPr>
        <w:pStyle w:val="Odstavec-posun-minus1r"/>
      </w:pPr>
      <w:r>
        <w:t>b) sdělení, že se jedná o prodej prostřednictvím osoby určené k uskutečnění prodeje obchodního majetku plátce.</w:t>
      </w:r>
    </w:p>
    <w:p w14:paraId="1C1765F3" w14:textId="77777777" w:rsidR="00E56ACB" w:rsidRDefault="00E56ACB">
      <w:pPr>
        <w:pStyle w:val="Zkladntext"/>
      </w:pPr>
      <w:bookmarkStart w:id="410" w:name="c_56575"/>
      <w:bookmarkEnd w:id="410"/>
    </w:p>
    <w:p w14:paraId="48AEE3A8" w14:textId="77777777" w:rsidR="00E56ACB" w:rsidRDefault="00000000">
      <w:pPr>
        <w:pStyle w:val="Nadpis4"/>
      </w:pPr>
      <w:bookmarkStart w:id="411" w:name="oddíl-6"/>
      <w:bookmarkEnd w:id="384"/>
      <w:bookmarkEnd w:id="409"/>
      <w:r>
        <w:t>Oddíl 6</w:t>
      </w:r>
    </w:p>
    <w:p w14:paraId="78608FB3" w14:textId="77777777" w:rsidR="00E56ACB" w:rsidRDefault="00000000">
      <w:pPr>
        <w:pStyle w:val="Nadpis4"/>
      </w:pPr>
      <w:bookmarkStart w:id="412" w:name="daňové-doklady-při-dovozu-a-vývozu-zboží"/>
      <w:bookmarkEnd w:id="411"/>
      <w:r>
        <w:t>Daňové doklady při dovozu a vývozu zboží</w:t>
      </w:r>
    </w:p>
    <w:p w14:paraId="2B75C6E8" w14:textId="77777777" w:rsidR="00E56ACB" w:rsidRDefault="00000000">
      <w:pPr>
        <w:pStyle w:val="FirstParagraph"/>
      </w:pPr>
      <w:bookmarkStart w:id="413" w:name="c_56586"/>
      <w:bookmarkStart w:id="414" w:name="pa_33"/>
      <w:bookmarkEnd w:id="413"/>
      <w:bookmarkEnd w:id="414"/>
      <w:r>
        <w:t xml:space="preserve"> </w:t>
      </w:r>
      <w:bookmarkStart w:id="415" w:name="p_33"/>
      <w:bookmarkEnd w:id="415"/>
    </w:p>
    <w:p w14:paraId="605C75F1" w14:textId="77777777" w:rsidR="00E56ACB" w:rsidRDefault="00000000">
      <w:pPr>
        <w:pStyle w:val="H5-center"/>
      </w:pPr>
      <w:r>
        <w:t>§ 33 </w:t>
      </w:r>
      <w:hyperlink r:id="rId320">
        <w:r>
          <w:rPr>
            <w:rStyle w:val="Hypertextovodkaz"/>
          </w:rPr>
          <w:t>[Komentář WK]</w:t>
        </w:r>
      </w:hyperlink>
      <w:r>
        <w:t> </w:t>
      </w:r>
      <w:hyperlink r:id="rId321">
        <w:r>
          <w:rPr>
            <w:rStyle w:val="Hypertextovodkaz"/>
          </w:rPr>
          <w:t>[Komentář WK]</w:t>
        </w:r>
      </w:hyperlink>
      <w:r>
        <w:t> </w:t>
      </w:r>
      <w:hyperlink r:id="rId322">
        <w:r>
          <w:rPr>
            <w:rStyle w:val="Hypertextovodkaz"/>
          </w:rPr>
          <w:t>DZ</w:t>
        </w:r>
      </w:hyperlink>
    </w:p>
    <w:p w14:paraId="56257937" w14:textId="77777777" w:rsidR="00E56ACB" w:rsidRDefault="00E56ACB">
      <w:pPr>
        <w:pStyle w:val="Zkladntext"/>
      </w:pPr>
      <w:bookmarkStart w:id="416" w:name="c_56588"/>
      <w:bookmarkEnd w:id="416"/>
    </w:p>
    <w:p w14:paraId="76A80493" w14:textId="77777777" w:rsidR="00E56ACB" w:rsidRDefault="00000000">
      <w:pPr>
        <w:pStyle w:val="Nadpis5"/>
      </w:pPr>
      <w:bookmarkStart w:id="417" w:name="daňový-doklad-při-dovozu"/>
      <w:r>
        <w:t>Daňový doklad při dovozu</w:t>
      </w:r>
    </w:p>
    <w:p w14:paraId="26C47430" w14:textId="77777777" w:rsidR="00E56ACB" w:rsidRDefault="00000000">
      <w:pPr>
        <w:pStyle w:val="FirstParagraph"/>
      </w:pPr>
      <w:r>
        <w:t>(1) Za daňový doklad při dovozu zboží do tuzemska se považuje</w:t>
      </w:r>
    </w:p>
    <w:p w14:paraId="59AA27C8" w14:textId="77777777" w:rsidR="00E56ACB" w:rsidRDefault="00000000">
      <w:pPr>
        <w:pStyle w:val="Odstavec-posun-minus1r"/>
      </w:pPr>
      <w:r>
        <w:t>a) rozhodnutí o propuštění zboží do celního režimu, ve kterém vznikla povinnost přiznat nebo zaplatit daň, nebo</w:t>
      </w:r>
    </w:p>
    <w:p w14:paraId="6FC51565" w14:textId="77777777" w:rsidR="00E56ACB" w:rsidRDefault="00000000">
      <w:pPr>
        <w:pStyle w:val="Odstavec-posun-minus1r"/>
      </w:pPr>
      <w:r>
        <w:t>b) jiné rozhodnutí o vyměřené dani vydané celním úřadem, pokud je daň zaplacena.</w:t>
      </w:r>
    </w:p>
    <w:p w14:paraId="76D2B98D" w14:textId="77777777" w:rsidR="00E56ACB" w:rsidRDefault="00000000">
      <w:pPr>
        <w:pStyle w:val="Zkladntext"/>
      </w:pPr>
      <w:r>
        <w:t>(2) Za daňový doklad při vrácení zboží zpět do tuzemska se považuje rozhodnutí o vyměřené dani vydané celním úřadem, pokud je daň zaplacena.</w:t>
      </w:r>
    </w:p>
    <w:p w14:paraId="0D254BCA" w14:textId="77777777" w:rsidR="00E56ACB" w:rsidRDefault="00000000">
      <w:pPr>
        <w:pStyle w:val="Zkladntext"/>
      </w:pPr>
      <w:bookmarkStart w:id="418" w:name="c_57143"/>
      <w:bookmarkStart w:id="419" w:name="pa_33a"/>
      <w:bookmarkEnd w:id="418"/>
      <w:bookmarkEnd w:id="419"/>
      <w:r>
        <w:t xml:space="preserve"> </w:t>
      </w:r>
      <w:bookmarkStart w:id="420" w:name="p_33a"/>
      <w:bookmarkEnd w:id="420"/>
    </w:p>
    <w:p w14:paraId="6AD937B5" w14:textId="77777777" w:rsidR="00E56ACB" w:rsidRDefault="00000000">
      <w:pPr>
        <w:pStyle w:val="H5-center"/>
      </w:pPr>
      <w:r>
        <w:t>§ 33a </w:t>
      </w:r>
      <w:hyperlink r:id="rId323">
        <w:r>
          <w:rPr>
            <w:rStyle w:val="Hypertextovodkaz"/>
          </w:rPr>
          <w:t>[Komentář WK]</w:t>
        </w:r>
      </w:hyperlink>
      <w:r>
        <w:t> </w:t>
      </w:r>
      <w:hyperlink r:id="rId324">
        <w:r>
          <w:rPr>
            <w:rStyle w:val="Hypertextovodkaz"/>
          </w:rPr>
          <w:t>[Komentář WK]</w:t>
        </w:r>
      </w:hyperlink>
    </w:p>
    <w:p w14:paraId="2A3B04DB" w14:textId="77777777" w:rsidR="00E56ACB" w:rsidRDefault="00E56ACB">
      <w:pPr>
        <w:pStyle w:val="Zkladntext"/>
      </w:pPr>
      <w:bookmarkStart w:id="421" w:name="c_57145"/>
      <w:bookmarkEnd w:id="421"/>
    </w:p>
    <w:p w14:paraId="353600D4" w14:textId="77777777" w:rsidR="00E56ACB" w:rsidRDefault="00000000">
      <w:pPr>
        <w:pStyle w:val="Nadpis5"/>
      </w:pPr>
      <w:bookmarkStart w:id="422" w:name="daňový-doklad-při-vývozu"/>
      <w:bookmarkEnd w:id="417"/>
      <w:r>
        <w:t>Daňový doklad při vývozu</w:t>
      </w:r>
    </w:p>
    <w:p w14:paraId="73CA927D" w14:textId="77777777" w:rsidR="00E56ACB" w:rsidRDefault="00000000">
      <w:pPr>
        <w:pStyle w:val="FirstParagraph"/>
      </w:pPr>
      <w:r>
        <w:t xml:space="preserve">Za daňový doklad při vývozu zboží se považuje daňový doklad vystavený podle </w:t>
      </w:r>
      <w:hyperlink r:id="rId325">
        <w:r>
          <w:rPr>
            <w:rStyle w:val="Hypertextovodkaz"/>
          </w:rPr>
          <w:t>§ 28 odst. 1 písm. a)</w:t>
        </w:r>
      </w:hyperlink>
      <w:r>
        <w:t>.</w:t>
      </w:r>
    </w:p>
    <w:p w14:paraId="3D62BE92" w14:textId="77777777" w:rsidR="00E56ACB" w:rsidRDefault="00E56ACB">
      <w:pPr>
        <w:pStyle w:val="Zkladntext"/>
      </w:pPr>
      <w:bookmarkStart w:id="423" w:name="c_57239"/>
      <w:bookmarkEnd w:id="423"/>
    </w:p>
    <w:p w14:paraId="1035B5F1" w14:textId="77777777" w:rsidR="00E56ACB" w:rsidRDefault="00000000">
      <w:pPr>
        <w:pStyle w:val="Nadpis4"/>
      </w:pPr>
      <w:bookmarkStart w:id="424" w:name="oddíl-7"/>
      <w:bookmarkEnd w:id="412"/>
      <w:bookmarkEnd w:id="422"/>
      <w:r>
        <w:t>Oddíl 7</w:t>
      </w:r>
    </w:p>
    <w:p w14:paraId="77919C4A" w14:textId="77777777" w:rsidR="00E56ACB" w:rsidRDefault="00000000">
      <w:pPr>
        <w:pStyle w:val="Nadpis4"/>
      </w:pPr>
      <w:bookmarkStart w:id="425" w:name="X1aaab5a7058874f0e906ffbda0d6d294c94a934"/>
      <w:bookmarkEnd w:id="424"/>
      <w:r>
        <w:t>Zajištění věrohodnosti původu, neporušenosti obsahu a čitelnosti daňových dokladů</w:t>
      </w:r>
    </w:p>
    <w:p w14:paraId="2825B680" w14:textId="77777777" w:rsidR="00E56ACB" w:rsidRDefault="00000000">
      <w:pPr>
        <w:pStyle w:val="FirstParagraph"/>
      </w:pPr>
      <w:bookmarkStart w:id="426" w:name="c_57252"/>
      <w:bookmarkStart w:id="427" w:name="pa_34"/>
      <w:bookmarkEnd w:id="426"/>
      <w:bookmarkEnd w:id="427"/>
      <w:r>
        <w:t xml:space="preserve"> </w:t>
      </w:r>
      <w:bookmarkStart w:id="428" w:name="p_34"/>
      <w:bookmarkEnd w:id="428"/>
    </w:p>
    <w:p w14:paraId="49D70A77" w14:textId="77777777" w:rsidR="00E56ACB" w:rsidRDefault="00000000">
      <w:pPr>
        <w:pStyle w:val="H5-center"/>
      </w:pPr>
      <w:r>
        <w:lastRenderedPageBreak/>
        <w:t>§ 34 </w:t>
      </w:r>
      <w:hyperlink r:id="rId326">
        <w:r>
          <w:rPr>
            <w:rStyle w:val="Hypertextovodkaz"/>
          </w:rPr>
          <w:t>[Komentář WK]</w:t>
        </w:r>
      </w:hyperlink>
      <w:r>
        <w:t> </w:t>
      </w:r>
      <w:hyperlink r:id="rId327">
        <w:r>
          <w:rPr>
            <w:rStyle w:val="Hypertextovodkaz"/>
          </w:rPr>
          <w:t>[Komentář WK]</w:t>
        </w:r>
      </w:hyperlink>
      <w:r>
        <w:t> </w:t>
      </w:r>
      <w:hyperlink r:id="rId328">
        <w:r>
          <w:rPr>
            <w:rStyle w:val="Hypertextovodkaz"/>
          </w:rPr>
          <w:t>DZ</w:t>
        </w:r>
      </w:hyperlink>
    </w:p>
    <w:p w14:paraId="59B95963" w14:textId="77777777" w:rsidR="00E56ACB" w:rsidRDefault="00E56ACB">
      <w:pPr>
        <w:pStyle w:val="Zkladntext"/>
      </w:pPr>
      <w:bookmarkStart w:id="429" w:name="c_57254"/>
      <w:bookmarkEnd w:id="429"/>
    </w:p>
    <w:p w14:paraId="36A702DB" w14:textId="77777777" w:rsidR="00E56ACB" w:rsidRDefault="00000000">
      <w:pPr>
        <w:pStyle w:val="Nadpis5"/>
      </w:pPr>
      <w:bookmarkStart w:id="430" w:name="nadpis-vypuštěn-1"/>
      <w:r>
        <w:t>nadpis vypuštěn</w:t>
      </w:r>
    </w:p>
    <w:p w14:paraId="402567DF" w14:textId="77777777" w:rsidR="00E56ACB" w:rsidRDefault="00000000">
      <w:pPr>
        <w:pStyle w:val="FirstParagraph"/>
      </w:pPr>
      <w:r>
        <w:t>(1) U daňového dokladu musí být od okamžiku jeho vystavení do konce doby stanovené pro jeho uchovávání zajištěna</w:t>
      </w:r>
    </w:p>
    <w:p w14:paraId="760EA775" w14:textId="77777777" w:rsidR="00E56ACB" w:rsidRDefault="00000000">
      <w:pPr>
        <w:pStyle w:val="Odstavec-posun-minus1r"/>
      </w:pPr>
      <w:r>
        <w:t>a) věrohodnost jeho původu,</w:t>
      </w:r>
    </w:p>
    <w:p w14:paraId="2B3B1E5A" w14:textId="77777777" w:rsidR="00E56ACB" w:rsidRDefault="00000000">
      <w:pPr>
        <w:pStyle w:val="Odstavec-posun-minus1r"/>
      </w:pPr>
      <w:r>
        <w:t>b) neporušenost jeho obsahu a</w:t>
      </w:r>
    </w:p>
    <w:p w14:paraId="16083D70" w14:textId="77777777" w:rsidR="00E56ACB" w:rsidRDefault="00000000">
      <w:pPr>
        <w:pStyle w:val="Odstavec-posun-minus1r"/>
      </w:pPr>
      <w:r>
        <w:t>c) jeho čitelnost.</w:t>
      </w:r>
    </w:p>
    <w:p w14:paraId="5529A3E3" w14:textId="77777777" w:rsidR="00E56ACB" w:rsidRDefault="00000000">
      <w:pPr>
        <w:pStyle w:val="Zkladntext"/>
      </w:pPr>
      <w:r>
        <w:t>(2) Pro účely tohoto zákona se rozumí</w:t>
      </w:r>
    </w:p>
    <w:p w14:paraId="39813021" w14:textId="77777777" w:rsidR="00E56ACB" w:rsidRDefault="00000000">
      <w:pPr>
        <w:pStyle w:val="Odstavec-posun-minus1r"/>
      </w:pPr>
      <w:r>
        <w:t>a) věrohodností původu skutečnost, že je zaručena totožnost osoby, která plnění uskutečňuje nebo která daňový doklad oprávněně vystavila,</w:t>
      </w:r>
    </w:p>
    <w:p w14:paraId="2C2034B6" w14:textId="77777777" w:rsidR="00E56ACB" w:rsidRDefault="00000000">
      <w:pPr>
        <w:pStyle w:val="Odstavec-posun-minus1r"/>
      </w:pPr>
      <w:r>
        <w:t>b) neporušeností obsahu skutečnost, že obsah daňového dokladu požadovaný podle tohoto zákona nebyl změněn,</w:t>
      </w:r>
    </w:p>
    <w:p w14:paraId="6A92F1F9" w14:textId="77777777" w:rsidR="00E56ACB" w:rsidRDefault="00000000">
      <w:pPr>
        <w:pStyle w:val="Odstavec-posun-minus1r"/>
      </w:pPr>
      <w:r>
        <w:t>c) čitelností skutečnost, že je možné se seznámit s obsahem daňového dokladu přímo nebo prostřednictvím technického zařízení.</w:t>
      </w:r>
    </w:p>
    <w:p w14:paraId="2259BEB7" w14:textId="77777777" w:rsidR="00E56ACB" w:rsidRDefault="00000000">
      <w:pPr>
        <w:pStyle w:val="Zkladntext"/>
      </w:pPr>
      <w:r>
        <w:t>(3) Zajištění věrohodnosti původu daňového dokladu, neporušenosti jeho obsahu a jeho čitelnosti lze dosáhnout prostřednictvím kontrolních mechanismů procesů vytvářejících spolehlivou vazbu mezi daňovým dokladem a daným plněním.</w:t>
      </w:r>
    </w:p>
    <w:p w14:paraId="67F6437A" w14:textId="77777777" w:rsidR="00E56ACB" w:rsidRDefault="00000000">
      <w:pPr>
        <w:pStyle w:val="Zkladntext"/>
      </w:pPr>
      <w:r>
        <w:t>(4) Věrohodnost původu daňového dokladu v elektronické podobě a neporušenost jeho obsahu lze vedle kontrolních mechanismů procesů zajistit také</w:t>
      </w:r>
    </w:p>
    <w:p w14:paraId="6D8786B8" w14:textId="77777777" w:rsidR="00E56ACB" w:rsidRDefault="00000000">
      <w:pPr>
        <w:pStyle w:val="Odstavec-posun-minus1r"/>
      </w:pPr>
      <w:r>
        <w:t>a) uznávaným elektronickým podpisem,</w:t>
      </w:r>
    </w:p>
    <w:p w14:paraId="0348342A" w14:textId="77777777" w:rsidR="00E56ACB" w:rsidRDefault="00000000">
      <w:pPr>
        <w:pStyle w:val="Odstavec-posun-minus1r"/>
      </w:pPr>
      <w:r>
        <w:t>b) uznávanou elektronickou pečetí, nebo</w:t>
      </w:r>
    </w:p>
    <w:p w14:paraId="0405D15B" w14:textId="77777777" w:rsidR="00E56ACB" w:rsidRDefault="00000000">
      <w:pPr>
        <w:pStyle w:val="Odstavec-posun-minus1r"/>
      </w:pPr>
      <w:r>
        <w:t>c) elektronickou výměnou informací (EDI)</w:t>
      </w:r>
      <w:r>
        <w:rPr>
          <w:vertAlign w:val="superscript"/>
        </w:rPr>
        <w:t>21)</w:t>
      </w:r>
      <w:r>
        <w:t>, jestliže dohoda o této výměně stanoví užití postupů zaručujících věrohodnost původu a neporušenost obsahu.</w:t>
      </w:r>
    </w:p>
    <w:p w14:paraId="6E3D35F9" w14:textId="77777777" w:rsidR="00E56ACB" w:rsidRDefault="00E56ACB">
      <w:pPr>
        <w:pStyle w:val="Zkladntext"/>
      </w:pPr>
      <w:bookmarkStart w:id="431" w:name="c_58237"/>
      <w:bookmarkEnd w:id="431"/>
    </w:p>
    <w:p w14:paraId="3D4C7ED8" w14:textId="77777777" w:rsidR="00E56ACB" w:rsidRDefault="00000000">
      <w:pPr>
        <w:pStyle w:val="Nadpis4"/>
      </w:pPr>
      <w:bookmarkStart w:id="432" w:name="oddíl-8"/>
      <w:bookmarkEnd w:id="425"/>
      <w:bookmarkEnd w:id="430"/>
      <w:r>
        <w:t>Oddíl 8</w:t>
      </w:r>
    </w:p>
    <w:p w14:paraId="3AAAF6AA" w14:textId="77777777" w:rsidR="00E56ACB" w:rsidRDefault="00000000">
      <w:pPr>
        <w:pStyle w:val="Nadpis4"/>
      </w:pPr>
      <w:bookmarkStart w:id="433" w:name="uchovávání-daňových-dokladů"/>
      <w:bookmarkEnd w:id="432"/>
      <w:r>
        <w:t>Uchovávání daňových dokladů</w:t>
      </w:r>
    </w:p>
    <w:p w14:paraId="4BC5BB90" w14:textId="77777777" w:rsidR="00E56ACB" w:rsidRDefault="00000000">
      <w:pPr>
        <w:pStyle w:val="FirstParagraph"/>
      </w:pPr>
      <w:bookmarkStart w:id="434" w:name="c_58244"/>
      <w:bookmarkStart w:id="435" w:name="pa_35"/>
      <w:bookmarkEnd w:id="434"/>
      <w:bookmarkEnd w:id="435"/>
      <w:r>
        <w:t xml:space="preserve"> </w:t>
      </w:r>
      <w:bookmarkStart w:id="436" w:name="p_35"/>
      <w:bookmarkEnd w:id="436"/>
    </w:p>
    <w:p w14:paraId="7BB95B0D" w14:textId="77777777" w:rsidR="00E56ACB" w:rsidRDefault="00000000">
      <w:pPr>
        <w:pStyle w:val="H5-center"/>
      </w:pPr>
      <w:r>
        <w:t>§ 35 </w:t>
      </w:r>
      <w:hyperlink r:id="rId329">
        <w:r>
          <w:rPr>
            <w:rStyle w:val="Hypertextovodkaz"/>
          </w:rPr>
          <w:t>[Komentář WK]</w:t>
        </w:r>
      </w:hyperlink>
      <w:r>
        <w:t> </w:t>
      </w:r>
      <w:hyperlink r:id="rId330">
        <w:r>
          <w:rPr>
            <w:rStyle w:val="Hypertextovodkaz"/>
          </w:rPr>
          <w:t>[Komentář WK]</w:t>
        </w:r>
      </w:hyperlink>
      <w:r>
        <w:t> </w:t>
      </w:r>
      <w:hyperlink r:id="rId331">
        <w:r>
          <w:rPr>
            <w:rStyle w:val="Hypertextovodkaz"/>
          </w:rPr>
          <w:t>DZ</w:t>
        </w:r>
      </w:hyperlink>
    </w:p>
    <w:p w14:paraId="10E6F677" w14:textId="77777777" w:rsidR="00E56ACB" w:rsidRDefault="00E56ACB">
      <w:pPr>
        <w:pStyle w:val="Zkladntext"/>
      </w:pPr>
      <w:bookmarkStart w:id="437" w:name="c_58246"/>
      <w:bookmarkEnd w:id="437"/>
    </w:p>
    <w:p w14:paraId="0789E6B6" w14:textId="77777777" w:rsidR="00E56ACB" w:rsidRDefault="00000000">
      <w:pPr>
        <w:pStyle w:val="Nadpis5"/>
      </w:pPr>
      <w:bookmarkStart w:id="438" w:name="X359ee4f66d9154e08e269cfc00dc657525b2840"/>
      <w:r>
        <w:t>Obecné ustanovení o uchovávání daňových dokladů</w:t>
      </w:r>
    </w:p>
    <w:p w14:paraId="50647F6D" w14:textId="77777777" w:rsidR="00E56ACB" w:rsidRDefault="00000000">
      <w:pPr>
        <w:pStyle w:val="FirstParagraph"/>
      </w:pPr>
      <w:r>
        <w:t>(1) Povinnost uchovávat daňové doklady má uchovatel, kterým je osoba povinná k dani, která</w:t>
      </w:r>
    </w:p>
    <w:p w14:paraId="3A7951FD" w14:textId="77777777" w:rsidR="00E56ACB" w:rsidRDefault="00000000">
      <w:pPr>
        <w:pStyle w:val="Odstavec-posun-minus1r"/>
      </w:pPr>
      <w:r>
        <w:t>a) daňový doklad vystavila nebo jejímž jménem byl daňový doklad vystaven, pokud jde o daňové doklady za uskutečněná plnění, nebo</w:t>
      </w:r>
    </w:p>
    <w:p w14:paraId="5B4B2522" w14:textId="77777777" w:rsidR="00E56ACB" w:rsidRDefault="00000000">
      <w:pPr>
        <w:pStyle w:val="Odstavec-posun-minus1r"/>
      </w:pPr>
      <w:r>
        <w:t>b) má sídlo nebo provozovnu v tuzemsku a která je plátcem nebo identifikovanou osobou, pokud jde o daňové doklady za všechna plnění přijatá v souvislosti se sídlem nebo provozovnou v tuzemsku.</w:t>
      </w:r>
    </w:p>
    <w:p w14:paraId="6CDC7B77" w14:textId="77777777" w:rsidR="00E56ACB" w:rsidRDefault="00000000">
      <w:pPr>
        <w:pStyle w:val="Zkladntext"/>
      </w:pPr>
      <w:r>
        <w:lastRenderedPageBreak/>
        <w:t>(2) Daňové doklady se uchovávají po dobu 10 let od konce zdaňovacího období, ve kterém se plnění uskutečnilo.</w:t>
      </w:r>
    </w:p>
    <w:p w14:paraId="61797692" w14:textId="77777777" w:rsidR="00E56ACB" w:rsidRDefault="00000000">
      <w:pPr>
        <w:pStyle w:val="Zkladntext"/>
      </w:pPr>
      <w:r>
        <w:t>(3) Uchovatel se sídlem nebo provozovnou v tuzemsku je povinen uchovávat daňové doklady v tuzemsku. To neplatí, pokud je uchovává způsobem umožňujícím nepřetržitý dálkový přístup.</w:t>
      </w:r>
    </w:p>
    <w:p w14:paraId="0BC6A013" w14:textId="77777777" w:rsidR="00E56ACB" w:rsidRDefault="00000000">
      <w:pPr>
        <w:pStyle w:val="Zkladntext"/>
      </w:pPr>
      <w:r>
        <w:t>(4) Pokud má uchovatel sídlo nebo provozovnu v tuzemsku, je povinen předem oznámit správci daně místo uchovávání daňových dokladů v případě, že toto místo není v tuzemsku.</w:t>
      </w:r>
    </w:p>
    <w:p w14:paraId="5DF7B4FE" w14:textId="77777777" w:rsidR="00E56ACB" w:rsidRDefault="00000000">
      <w:pPr>
        <w:pStyle w:val="Zkladntext"/>
      </w:pPr>
      <w:r>
        <w:t>(5) Uchovatel je povinen na žádost správce daně zajistit český překlad daňového dokladu vystaveného v cizím jazyce.</w:t>
      </w:r>
    </w:p>
    <w:p w14:paraId="02E7680B" w14:textId="77777777" w:rsidR="00E56ACB" w:rsidRDefault="00000000">
      <w:pPr>
        <w:pStyle w:val="Zkladntext"/>
      </w:pPr>
      <w:bookmarkStart w:id="439" w:name="c_58917"/>
      <w:bookmarkStart w:id="440" w:name="pa_35a"/>
      <w:bookmarkEnd w:id="439"/>
      <w:bookmarkEnd w:id="440"/>
      <w:r>
        <w:t xml:space="preserve"> </w:t>
      </w:r>
      <w:bookmarkStart w:id="441" w:name="p_35a"/>
      <w:bookmarkEnd w:id="441"/>
    </w:p>
    <w:p w14:paraId="028F1377" w14:textId="77777777" w:rsidR="00E56ACB" w:rsidRDefault="00000000">
      <w:pPr>
        <w:pStyle w:val="H5-center"/>
      </w:pPr>
      <w:r>
        <w:t>§ 35a </w:t>
      </w:r>
      <w:hyperlink r:id="rId332">
        <w:r>
          <w:rPr>
            <w:rStyle w:val="Hypertextovodkaz"/>
          </w:rPr>
          <w:t>[Komentář WK]</w:t>
        </w:r>
      </w:hyperlink>
      <w:r>
        <w:t> </w:t>
      </w:r>
      <w:hyperlink r:id="rId333">
        <w:r>
          <w:rPr>
            <w:rStyle w:val="Hypertextovodkaz"/>
          </w:rPr>
          <w:t>[Komentář WK]</w:t>
        </w:r>
      </w:hyperlink>
    </w:p>
    <w:p w14:paraId="45EA68D1" w14:textId="77777777" w:rsidR="00E56ACB" w:rsidRDefault="00E56ACB">
      <w:pPr>
        <w:pStyle w:val="Zkladntext"/>
      </w:pPr>
      <w:bookmarkStart w:id="442" w:name="c_58919"/>
      <w:bookmarkEnd w:id="442"/>
    </w:p>
    <w:p w14:paraId="4CC3E752" w14:textId="77777777" w:rsidR="00E56ACB" w:rsidRDefault="00000000">
      <w:pPr>
        <w:pStyle w:val="Nadpis5"/>
      </w:pPr>
      <w:bookmarkStart w:id="443" w:name="elektronické-uchovávání-daňových-dokladů"/>
      <w:bookmarkEnd w:id="438"/>
      <w:r>
        <w:t>Elektronické uchovávání daňových dokladů</w:t>
      </w:r>
    </w:p>
    <w:p w14:paraId="128E1F57" w14:textId="77777777" w:rsidR="00E56ACB" w:rsidRDefault="00000000">
      <w:pPr>
        <w:pStyle w:val="FirstParagraph"/>
      </w:pPr>
      <w:r>
        <w:t>(1) Daňový doklad lze převést z listinné podoby do elektronické a naopak.</w:t>
      </w:r>
    </w:p>
    <w:p w14:paraId="71550B51" w14:textId="77777777" w:rsidR="00E56ACB" w:rsidRDefault="00000000">
      <w:pPr>
        <w:pStyle w:val="Zkladntext"/>
      </w:pPr>
      <w:r>
        <w:t>(2) Daňový doklad lze uchovávat elektronicky prostřednictvím elektronických prostředků pro zpracování a uchovávání dat.</w:t>
      </w:r>
    </w:p>
    <w:p w14:paraId="66A023E6" w14:textId="77777777" w:rsidR="00E56ACB" w:rsidRDefault="00000000">
      <w:pPr>
        <w:pStyle w:val="Zkladntext"/>
      </w:pPr>
      <w:r>
        <w:t>(3) Při uchovávání daňových dokladů prostřednictvím elektronických prostředků musí být rovněž elektronicky uchovávána data zaručující věrohodnost původu daňových dokladů a neporušenost jejich obsahu.</w:t>
      </w:r>
    </w:p>
    <w:p w14:paraId="288E29F7" w14:textId="77777777" w:rsidR="00E56ACB" w:rsidRDefault="00000000">
      <w:pPr>
        <w:pStyle w:val="Zkladntext"/>
      </w:pPr>
      <w:r>
        <w:t>(4) Pokud uchovatel uchovává daňové doklady prostřednictvím elektronických prostředků zaručujících nepřetržitý dálkový přístup k uchovávaným datům, je povinen zajistit pro správce daně bezodkladně přístup k těmto dokladům, možnost stahovat je a používat je, pokud jde o</w:t>
      </w:r>
    </w:p>
    <w:p w14:paraId="70ECA26C" w14:textId="77777777" w:rsidR="00E56ACB" w:rsidRDefault="00000000">
      <w:pPr>
        <w:pStyle w:val="Odstavec-posun-minus1r"/>
      </w:pPr>
      <w:r>
        <w:t>a) daňové doklady uchovávané osobou povinnou k dani, která má sídlo nebo provozovnu v tuzemsku, nebo</w:t>
      </w:r>
    </w:p>
    <w:p w14:paraId="41200431" w14:textId="77777777" w:rsidR="00E56ACB" w:rsidRDefault="00000000">
      <w:pPr>
        <w:pStyle w:val="Odstavec-posun-minus1r"/>
      </w:pPr>
      <w:r>
        <w:t>b) daňové doklady za uskutečněná plnění s místem plnění v tuzemsku uchovávané osobou povinnou k dani, která nemá sídlo ani provozovnu v tuzemsku.</w:t>
      </w:r>
    </w:p>
    <w:p w14:paraId="044DA87E" w14:textId="77777777" w:rsidR="00E56ACB" w:rsidRDefault="00E56ACB">
      <w:pPr>
        <w:pStyle w:val="Zkladntext"/>
      </w:pPr>
      <w:bookmarkStart w:id="444" w:name="c_59048"/>
      <w:bookmarkEnd w:id="444"/>
    </w:p>
    <w:p w14:paraId="32459156" w14:textId="77777777" w:rsidR="00E56ACB" w:rsidRDefault="00000000">
      <w:pPr>
        <w:pStyle w:val="Nadpis4"/>
      </w:pPr>
      <w:bookmarkStart w:id="445" w:name="díl-6"/>
      <w:bookmarkEnd w:id="433"/>
      <w:bookmarkEnd w:id="443"/>
      <w:r>
        <w:t>Díl 6</w:t>
      </w:r>
    </w:p>
    <w:p w14:paraId="31E5667C" w14:textId="77777777" w:rsidR="00E56ACB" w:rsidRDefault="00000000">
      <w:pPr>
        <w:pStyle w:val="Nadpis4"/>
      </w:pPr>
      <w:bookmarkStart w:id="446" w:name="X10e4ecac704ce4573c35eba03c19eb3b6977397"/>
      <w:bookmarkEnd w:id="445"/>
      <w:r>
        <w:t>Základ daně a výpočet daně, oprava základu daně a oprava výše daně</w:t>
      </w:r>
    </w:p>
    <w:p w14:paraId="48997F82" w14:textId="77777777" w:rsidR="00E56ACB" w:rsidRDefault="00E56ACB">
      <w:pPr>
        <w:pStyle w:val="FirstParagraph"/>
      </w:pPr>
      <w:bookmarkStart w:id="447" w:name="c_59089"/>
      <w:bookmarkEnd w:id="447"/>
    </w:p>
    <w:p w14:paraId="43BD7D9C" w14:textId="77777777" w:rsidR="00E56ACB" w:rsidRDefault="00000000">
      <w:pPr>
        <w:pStyle w:val="Nadpis4"/>
      </w:pPr>
      <w:bookmarkStart w:id="448" w:name="oddíl-1-2"/>
      <w:bookmarkEnd w:id="446"/>
      <w:r>
        <w:t>Oddíl 1</w:t>
      </w:r>
    </w:p>
    <w:p w14:paraId="5788AC47" w14:textId="77777777" w:rsidR="00E56ACB" w:rsidRDefault="00000000">
      <w:pPr>
        <w:pStyle w:val="Nadpis4"/>
      </w:pPr>
      <w:bookmarkStart w:id="449" w:name="základ-daně-a-výpočet-daně"/>
      <w:bookmarkEnd w:id="448"/>
      <w:r>
        <w:t>Základ daně a výpočet daně</w:t>
      </w:r>
    </w:p>
    <w:p w14:paraId="3145FB22" w14:textId="77777777" w:rsidR="00E56ACB" w:rsidRDefault="00000000">
      <w:pPr>
        <w:pStyle w:val="FirstParagraph"/>
      </w:pPr>
      <w:bookmarkStart w:id="450" w:name="c_59098"/>
      <w:bookmarkStart w:id="451" w:name="pa_36"/>
      <w:bookmarkEnd w:id="450"/>
      <w:bookmarkEnd w:id="451"/>
      <w:r>
        <w:t xml:space="preserve"> </w:t>
      </w:r>
      <w:bookmarkStart w:id="452" w:name="p_36"/>
      <w:bookmarkEnd w:id="452"/>
    </w:p>
    <w:p w14:paraId="64C00AEF" w14:textId="77777777" w:rsidR="00E56ACB" w:rsidRDefault="00000000">
      <w:pPr>
        <w:pStyle w:val="H5-center"/>
      </w:pPr>
      <w:r>
        <w:t>§ 36 </w:t>
      </w:r>
      <w:hyperlink r:id="rId334">
        <w:r>
          <w:rPr>
            <w:rStyle w:val="Hypertextovodkaz"/>
          </w:rPr>
          <w:t>[Komentář WK]</w:t>
        </w:r>
      </w:hyperlink>
      <w:r>
        <w:t> </w:t>
      </w:r>
      <w:hyperlink r:id="rId335">
        <w:r>
          <w:rPr>
            <w:rStyle w:val="Hypertextovodkaz"/>
          </w:rPr>
          <w:t>[Komentář WK]</w:t>
        </w:r>
      </w:hyperlink>
      <w:r>
        <w:t> </w:t>
      </w:r>
      <w:hyperlink r:id="rId336">
        <w:r>
          <w:rPr>
            <w:rStyle w:val="Hypertextovodkaz"/>
          </w:rPr>
          <w:t>DZ</w:t>
        </w:r>
      </w:hyperlink>
    </w:p>
    <w:p w14:paraId="36706CE2" w14:textId="77777777" w:rsidR="00E56ACB" w:rsidRDefault="00E56ACB">
      <w:pPr>
        <w:pStyle w:val="Zkladntext"/>
      </w:pPr>
      <w:bookmarkStart w:id="453" w:name="c_59100"/>
      <w:bookmarkEnd w:id="453"/>
    </w:p>
    <w:p w14:paraId="120DEFD3" w14:textId="77777777" w:rsidR="00E56ACB" w:rsidRDefault="00000000">
      <w:pPr>
        <w:pStyle w:val="Nadpis5"/>
      </w:pPr>
      <w:bookmarkStart w:id="454" w:name="základ-daně"/>
      <w:r>
        <w:lastRenderedPageBreak/>
        <w:t>Základ daně</w:t>
      </w:r>
    </w:p>
    <w:p w14:paraId="3BB61D56" w14:textId="77777777" w:rsidR="00E56ACB" w:rsidRDefault="00000000">
      <w:pPr>
        <w:pStyle w:val="FirstParagraph"/>
      </w:pPr>
      <w:r>
        <w:t>(1) Základem daně je vše, co jako úplatu obdržel nebo má obdržet plátce za uskutečněné zdanitelné plnění, včetně částky na úhradu spotřební daně od osoby, pro kterou je zdanitelné plnění uskutečněno, nebo od třetí osoby, a to bez daně za toto zdanitelné plnění.</w:t>
      </w:r>
    </w:p>
    <w:p w14:paraId="5490421C" w14:textId="77777777" w:rsidR="00E56ACB" w:rsidRDefault="00000000">
      <w:pPr>
        <w:pStyle w:val="Zkladntext"/>
      </w:pPr>
      <w:r>
        <w:t>(2) Základem daně v případě přijetí úplaty před uskutečněním zdanitelného plnění je částka přijaté úplaty snížená o daň.</w:t>
      </w:r>
    </w:p>
    <w:p w14:paraId="3D450C28" w14:textId="77777777" w:rsidR="00E56ACB" w:rsidRDefault="00000000">
      <w:pPr>
        <w:pStyle w:val="Zkladntext"/>
      </w:pPr>
      <w:r>
        <w:t>(3) Základ daně také zahrnuje</w:t>
      </w:r>
    </w:p>
    <w:p w14:paraId="1CF02829" w14:textId="77777777" w:rsidR="00E56ACB" w:rsidRDefault="00000000">
      <w:pPr>
        <w:pStyle w:val="Odstavec-posun-minus1r"/>
      </w:pPr>
      <w:r>
        <w:t>a) jiné daně, poplatky nebo jiná obdobná peněžitá plnění,</w:t>
      </w:r>
    </w:p>
    <w:p w14:paraId="44416744" w14:textId="77777777" w:rsidR="00E56ACB" w:rsidRDefault="00000000">
      <w:pPr>
        <w:pStyle w:val="Odstavec-posun-minus1r"/>
      </w:pPr>
      <w:r>
        <w:t>b) vedlejší výdaje, které jsou účtovány osobě, pro kterou je uskutečňováno zdanitelné plnění, při jeho uskutečnění,</w:t>
      </w:r>
    </w:p>
    <w:p w14:paraId="1C23624A" w14:textId="77777777" w:rsidR="00E56ACB" w:rsidRDefault="00000000">
      <w:pPr>
        <w:pStyle w:val="Odstavec-posun-minus1r"/>
      </w:pPr>
      <w:r>
        <w:t>c) při poskytnutí služby i materiál přímo související s poskytovanou službou,</w:t>
      </w:r>
    </w:p>
    <w:p w14:paraId="147E6868" w14:textId="77777777" w:rsidR="00E56ACB" w:rsidRDefault="00000000">
      <w:pPr>
        <w:pStyle w:val="Odstavec-posun-minus1r"/>
      </w:pPr>
      <w:r>
        <w:t>d) při poskytnutí stavebních a montážních prací provedených na dokončené stavbě nebo spojených s výstavbou stavby, konstrukce, materiál, stroje a zařízení, které se do stavby jako její součást montážními a stavebními pracemi zabudují nebo zamontují.</w:t>
      </w:r>
    </w:p>
    <w:p w14:paraId="5078281C" w14:textId="77777777" w:rsidR="00E56ACB" w:rsidRDefault="00000000">
      <w:pPr>
        <w:pStyle w:val="Zkladntext"/>
      </w:pPr>
      <w:r>
        <w:t>(4) Za vedlejší výdaje se pro účely základu daně považují zejména náklady na balení, přepravu, pojištění a provize.</w:t>
      </w:r>
    </w:p>
    <w:p w14:paraId="2CA79B35" w14:textId="77777777" w:rsidR="00E56ACB" w:rsidRDefault="00000000">
      <w:pPr>
        <w:pStyle w:val="Zkladntext"/>
      </w:pPr>
      <w:r>
        <w:t>(5) Základ daně se sníží o slevu z ceny, pokud je poskytnuta ke dni uskutečnění zdanitelného plnění. Do základu daně se nezahrnuje částka vzniklá zaokrouhlením celkové výše úplaty při dodání zboží nebo poskytnutí služby na celou korunu.</w:t>
      </w:r>
    </w:p>
    <w:p w14:paraId="34F9FC59" w14:textId="77777777" w:rsidR="00E56ACB" w:rsidRDefault="00000000">
      <w:pPr>
        <w:pStyle w:val="Zkladntext"/>
      </w:pPr>
      <w:r>
        <w:t>(6) Základem daně je v případě, že se jedná o</w:t>
      </w:r>
    </w:p>
    <w:p w14:paraId="7552AFBB" w14:textId="77777777" w:rsidR="00E56ACB" w:rsidRDefault="00000000">
      <w:pPr>
        <w:pStyle w:val="Odstavec-posun-minus1r"/>
      </w:pPr>
      <w:r>
        <w:t xml:space="preserve">a) dodání zboží podle </w:t>
      </w:r>
      <w:hyperlink r:id="rId337">
        <w:r>
          <w:rPr>
            <w:rStyle w:val="Hypertextovodkaz"/>
          </w:rPr>
          <w:t>§ 13 odst. 4 písm. a) až d)</w:t>
        </w:r>
      </w:hyperlink>
      <w:r>
        <w:t xml:space="preserve"> a </w:t>
      </w:r>
      <w:hyperlink r:id="rId338">
        <w:r>
          <w:rPr>
            <w:rStyle w:val="Hypertextovodkaz"/>
          </w:rPr>
          <w:t>f)</w:t>
        </w:r>
      </w:hyperlink>
      <w:r>
        <w:t xml:space="preserve"> a </w:t>
      </w:r>
      <w:hyperlink r:id="rId339">
        <w:r>
          <w:rPr>
            <w:rStyle w:val="Hypertextovodkaz"/>
          </w:rPr>
          <w:t>§ 13 odst. 6</w:t>
        </w:r>
      </w:hyperlink>
      <w:r>
        <w:t>, cena zboží nebo cena obdobného zboží, za kterou by bylo možné zboží pořídit ke dni uskutečnění zdanitelného plnění, a pokud takovou cenu nelze určit, výše celkových nákladů vynaložených na dodání zboží ke dni uskutečnění zdanitelného plnění,</w:t>
      </w:r>
    </w:p>
    <w:p w14:paraId="002C8B21" w14:textId="77777777" w:rsidR="00E56ACB" w:rsidRDefault="00000000">
      <w:pPr>
        <w:pStyle w:val="Odstavec-posun-minus1r"/>
      </w:pPr>
      <w:r>
        <w:t xml:space="preserve">b) poskytnutí služby podle </w:t>
      </w:r>
      <w:hyperlink r:id="rId340">
        <w:r>
          <w:rPr>
            <w:rStyle w:val="Hypertextovodkaz"/>
          </w:rPr>
          <w:t>§ 14 odst. 3 a 4</w:t>
        </w:r>
      </w:hyperlink>
      <w:r>
        <w:t>, výše celkových nákladů vynaložených na poskytnutí služby ke dni uskutečnění zdanitelného plnění,</w:t>
      </w:r>
    </w:p>
    <w:p w14:paraId="47E21D92" w14:textId="77777777" w:rsidR="00E56ACB" w:rsidRDefault="00000000">
      <w:pPr>
        <w:pStyle w:val="Odstavec-posun-minus1r"/>
      </w:pPr>
      <w:r>
        <w:t>c) dodání zboží nebo poskytnutí služby v případech, kdy byla úplata poskytnuta formou nepeněžitého plnění, obvyklá cena bez daně tohoto dodání nebo poskytnutí,</w:t>
      </w:r>
    </w:p>
    <w:p w14:paraId="489546CD" w14:textId="77777777" w:rsidR="00E56ACB" w:rsidRDefault="00000000">
      <w:pPr>
        <w:pStyle w:val="Odstavec-posun-minus1r"/>
      </w:pPr>
      <w:r>
        <w:t xml:space="preserve">d) dodání zboží nebo poskytnutí služby v případech, kdy byla úplata poskytnuta zcela nebo zčásti virtuálním aktivem podle právního předpisu upravujícího některá opatření proti legalizaci výnosů z trestné činnosti a financování terorismu s výjimkou poskytnutí úplaty virtuálním aktivem, které je plněním osvobozeným od daně podle </w:t>
      </w:r>
      <w:hyperlink r:id="rId341">
        <w:r>
          <w:rPr>
            <w:rStyle w:val="Hypertextovodkaz"/>
          </w:rPr>
          <w:t>§ 54 až 55</w:t>
        </w:r>
      </w:hyperlink>
      <w:r>
        <w:t>, obvyklá cena bez daně tohoto dodání nebo poskytnutí.</w:t>
      </w:r>
    </w:p>
    <w:p w14:paraId="21CA09C1" w14:textId="77777777" w:rsidR="00E56ACB" w:rsidRDefault="00000000">
      <w:pPr>
        <w:pStyle w:val="Zkladntext"/>
      </w:pPr>
      <w:r>
        <w:t>(7) Základem daně při dodání zboží nebo poskytnutí služby na základě víceúčelového poukazu je vše, co jako úplatu za víceúčelový poukaz uhradila nebo má uhradit osoba, pro kterou je zdanitelné plnění uskutečněno, nebo třetí osoba, a to bez daně za toto zdanitelné plnění. Není-li tato úplata známa, je základem daně částka uvedená na víceúčelovém poukazu nebo v související dokumentaci snížená o daň.</w:t>
      </w:r>
    </w:p>
    <w:p w14:paraId="5EE4FE70" w14:textId="77777777" w:rsidR="00E56ACB" w:rsidRDefault="00000000">
      <w:pPr>
        <w:pStyle w:val="Zkladntext"/>
      </w:pPr>
      <w:r>
        <w:t>(8) Je-li víceúčelový poukaz přijat jako část úplaty za uskutečněné zdanitelné plnění, stanoví se základ daně za toto plnění jako součet částky stanovené podle odstavce 7 pro část úplaty odpovídající víceúčelovému poukazu a částky stanovené podle odstavce 1 pro zbývající část úplaty.</w:t>
      </w:r>
    </w:p>
    <w:p w14:paraId="1201F9EA" w14:textId="77777777" w:rsidR="00E56ACB" w:rsidRDefault="00000000">
      <w:pPr>
        <w:pStyle w:val="Zkladntext"/>
      </w:pPr>
      <w:r>
        <w:t>(9) Pokud se za uskutečněná plnění stanoví celková cena nebo hodnota, která zahrnuje dodání zboží nebo poskytnutí služby s různými sazbami daně, popřípadě osvobozená od daně, základ daně se pro jednotlivá zdanitelná plnění stanoví v poměrné výši odpovídající poměru cen určených podle právních předpisů upravujících oceňování majetku jednotlivých plnění k celkovému součtu těchto určených cen. Tato celková cena nebo hodnota se považuje za částku obsahující daň.</w:t>
      </w:r>
    </w:p>
    <w:p w14:paraId="70DD36B5" w14:textId="77777777" w:rsidR="00E56ACB" w:rsidRDefault="00000000">
      <w:pPr>
        <w:pStyle w:val="Zkladntext"/>
      </w:pPr>
      <w:r>
        <w:t>(10) Pokud je při oceňování majetku vyžadován posudek více znalců, použije se pro zjištění poměru cen cena z posudku, v němž je cena nejvyšší, která se považuje za cenu obsahující daň.</w:t>
      </w:r>
    </w:p>
    <w:p w14:paraId="7188C080" w14:textId="77777777" w:rsidR="00E56ACB" w:rsidRDefault="00000000">
      <w:pPr>
        <w:pStyle w:val="Zkladntext"/>
      </w:pPr>
      <w:r>
        <w:t>(11) Základem daně při dodání platných mincí, které jsou pro sběratelské účely prodávány za cenu vyšší, než je jejich nominální hodnota, nebo za cenu vyšší, než je přepočet jejich nominální hodnoty na českou měnu, je rozdíl mezi cenou, za kterou jsou prodávány, a jejich nominální hodnotou. Tento rozdíl se považuje za částku obsahující daň. Pokud jsou prodávány za cenu nižší, než je jejich nominální hodnota, nebo za cenu nižší, než je přepočet jejich nominální hodnoty na českou měnu, základem daně je nula.</w:t>
      </w:r>
    </w:p>
    <w:p w14:paraId="264DED5B" w14:textId="77777777" w:rsidR="00E56ACB" w:rsidRDefault="00000000">
      <w:pPr>
        <w:pStyle w:val="Zkladntext"/>
      </w:pPr>
      <w:r>
        <w:t xml:space="preserve">(12) U zdanitelného plnění podle </w:t>
      </w:r>
      <w:hyperlink r:id="rId342">
        <w:r>
          <w:rPr>
            <w:rStyle w:val="Hypertextovodkaz"/>
          </w:rPr>
          <w:t>§ 13 odst. 4 písm. e)</w:t>
        </w:r>
      </w:hyperlink>
      <w:r>
        <w:t xml:space="preserve"> je základem daně peněžní částka, za kterou plátce vratný obal, který je dodáván spolu se zbožím, dodává, bez daně. Základem daně je tato peněžní částka i v případě, že vratný obal je dodán plátcem spolu se zbožím bezúplatně, pokud zákon dále nestanoví jinak. Jestliže plátce dodává v tuzemsku vratné obaly stejného druhu spolu se zbožím všem svým odběratelům bezúplatně, je základem daně peněžní částka, za kterou je obal stejného druhu plátcem pořízen, snížená o daň. V případě, že peněžní částka není známa, je základem daně cena vratného obalu stejného druhu určená podle právních předpisů upravujících oceňování majetku. Celkový základ daně u vratných obalů stejného druhu, z kterého se zjistí daň, se vypočte jako rozdíl mezi celkovým počtem vratných obalů stejného druhu dodaných plátcem všem svým odběratelům během příslušného účetního období nebo příslušného kalendářního roku u plátce, který nevede účetnictví, a celkovým počtem vratných obalů stejného druhu, které byly tomuto plátci vráceny během příslušného účetního období</w:t>
      </w:r>
      <w:r>
        <w:rPr>
          <w:vertAlign w:val="superscript"/>
        </w:rPr>
        <w:t>7d)</w:t>
      </w:r>
      <w:r>
        <w:t xml:space="preserve"> nebo během příslušného kalendářního roku u plátce, který nevede účetnictví, přičemž tento rozdíl je vynásoben částkou platnou pro vratný obal stejného druhu dodávaný v tuzemsku společně se zbožím, zjištěnou podle tohoto ustanovení. V případě, že celkový počet vratných obalů stejného druhu dodaných plátcem všem svým odběratelům během příslušného účetního období nebo příslušného kalendářního roku u plátce, který nevede účetnictví, je nižší než celkový počet vratných obalů stejného druhu, které byly tomuto plátci vráceny během příslušného účetního období</w:t>
      </w:r>
      <w:r>
        <w:rPr>
          <w:vertAlign w:val="superscript"/>
        </w:rPr>
        <w:t>7d)</w:t>
      </w:r>
      <w:r>
        <w:t xml:space="preserve"> nebo během příslušného kalendářního roku u plátce, který nevede účetnictví, jsou základ daně a příslušná daň uváděné na daňovém dokladu vystaveném podle </w:t>
      </w:r>
      <w:hyperlink r:id="rId343">
        <w:r>
          <w:rPr>
            <w:rStyle w:val="Hypertextovodkaz"/>
          </w:rPr>
          <w:t>§ 32 odst. 1</w:t>
        </w:r>
      </w:hyperlink>
      <w:r>
        <w:t xml:space="preserve"> se záporným znaménkem. Stejným způsobem se záporný základ daně a daň zohlední i v daňovém přiznání podle </w:t>
      </w:r>
      <w:hyperlink r:id="rId344">
        <w:r>
          <w:rPr>
            <w:rStyle w:val="Hypertextovodkaz"/>
          </w:rPr>
          <w:t>§ 101</w:t>
        </w:r>
      </w:hyperlink>
      <w:r>
        <w:t>.</w:t>
      </w:r>
    </w:p>
    <w:p w14:paraId="16978378" w14:textId="77777777" w:rsidR="00E56ACB" w:rsidRDefault="00000000">
      <w:pPr>
        <w:pStyle w:val="Zkladntext"/>
      </w:pPr>
      <w:r>
        <w:t>(13) Do základu daně se nezahrnuje částka, kterou plátce obdržel od jiné osoby na úhradu částky vynaložené jménem a na účet této jiné osoby. Podmínkou je, že přijatá částka nepřevýší uhrazené částky za jinou osobu a plátce si u plnění uhrazeného za jinou osobu neuplatní nárok na odpočet daně.</w:t>
      </w:r>
    </w:p>
    <w:p w14:paraId="4D9B4A0A" w14:textId="77777777" w:rsidR="00E56ACB" w:rsidRDefault="00000000">
      <w:pPr>
        <w:pStyle w:val="Zkladntext"/>
      </w:pPr>
      <w:r>
        <w:t>(14) Obvyklou cenou se pro účely daně z přidané hodnoty rozumí celá částka, kterou by za účelem pořízení zboží nebo přijetí služby musela osoba, pro kterou se plnění uskutečnilo, nacházející se na stejném obchodním stupni, na jakém se dodání zboží nebo poskytnutí služby uskutečňuje, zaplatit v podmínkách volné hospodářské soutěže nezávislému dodavateli nebo poskytovateli v tuzemsku, aby v daném okamžiku toto zboží pořídila nebo tuto službu přijala; pokud nelze srovnatelné dodání zboží nebo poskytnutí služby zjistit, rozumí se obvyklou cenou</w:t>
      </w:r>
    </w:p>
    <w:p w14:paraId="59744B5B" w14:textId="77777777" w:rsidR="00E56ACB" w:rsidRDefault="00000000">
      <w:pPr>
        <w:pStyle w:val="Odstavec-posun-minus1r"/>
      </w:pPr>
      <w:r>
        <w:t>a) v případě zboží částka, která</w:t>
      </w:r>
    </w:p>
    <w:p w14:paraId="5D7BC736" w14:textId="77777777" w:rsidR="00E56ACB" w:rsidRDefault="00000000">
      <w:pPr>
        <w:pStyle w:val="Odstavec-posun2-minus1r"/>
      </w:pPr>
      <w:r>
        <w:t>1. není nižší než kupní cena daného nebo podobného zboží, nebo</w:t>
      </w:r>
    </w:p>
    <w:p w14:paraId="709644B2" w14:textId="77777777" w:rsidR="00E56ACB" w:rsidRDefault="00000000">
      <w:pPr>
        <w:pStyle w:val="Odstavec-posun2-minus1r"/>
      </w:pPr>
      <w:r>
        <w:t>2. odpovídá nákladové ceně určené k okamžiku dodání zboží, pokud nelze určit částku podle bodu 1,</w:t>
      </w:r>
    </w:p>
    <w:p w14:paraId="4FD657F3" w14:textId="77777777" w:rsidR="00E56ACB" w:rsidRDefault="00000000">
      <w:pPr>
        <w:pStyle w:val="Odstavec-posun-minus1r"/>
      </w:pPr>
      <w:r>
        <w:t>b) v případě služby částka, která není nižší než výše celkových nákladů osoby povinné k dani na toto poskytnutí služby.</w:t>
      </w:r>
    </w:p>
    <w:p w14:paraId="6CF8E5B5" w14:textId="77777777" w:rsidR="00E56ACB" w:rsidRDefault="00000000">
      <w:pPr>
        <w:pStyle w:val="Zkladntext"/>
      </w:pPr>
      <w:bookmarkStart w:id="455" w:name="c_64289"/>
      <w:bookmarkStart w:id="456" w:name="pa_36a"/>
      <w:bookmarkEnd w:id="455"/>
      <w:bookmarkEnd w:id="456"/>
      <w:r>
        <w:t xml:space="preserve"> </w:t>
      </w:r>
      <w:bookmarkStart w:id="457" w:name="p_36a"/>
      <w:bookmarkEnd w:id="457"/>
    </w:p>
    <w:p w14:paraId="23914831" w14:textId="77777777" w:rsidR="00E56ACB" w:rsidRDefault="00000000">
      <w:pPr>
        <w:pStyle w:val="H5-center"/>
      </w:pPr>
      <w:r>
        <w:t>§ 36a </w:t>
      </w:r>
      <w:hyperlink r:id="rId345">
        <w:r>
          <w:rPr>
            <w:rStyle w:val="Hypertextovodkaz"/>
          </w:rPr>
          <w:t>[Komentář WK]</w:t>
        </w:r>
      </w:hyperlink>
      <w:r>
        <w:t> </w:t>
      </w:r>
      <w:hyperlink r:id="rId346">
        <w:r>
          <w:rPr>
            <w:rStyle w:val="Hypertextovodkaz"/>
          </w:rPr>
          <w:t>[Komentář WK]</w:t>
        </w:r>
      </w:hyperlink>
    </w:p>
    <w:p w14:paraId="178B47F6" w14:textId="77777777" w:rsidR="00E56ACB" w:rsidRDefault="00E56ACB">
      <w:pPr>
        <w:pStyle w:val="Zkladntext"/>
      </w:pPr>
      <w:bookmarkStart w:id="458" w:name="c_64291"/>
      <w:bookmarkEnd w:id="458"/>
    </w:p>
    <w:p w14:paraId="555458C5" w14:textId="77777777" w:rsidR="00E56ACB" w:rsidRDefault="00000000">
      <w:pPr>
        <w:pStyle w:val="Nadpis5"/>
      </w:pPr>
      <w:bookmarkStart w:id="459" w:name="základ-daně-ve-zvláštních-případech"/>
      <w:bookmarkEnd w:id="454"/>
      <w:r>
        <w:t>Základ daně ve zvláštních případech</w:t>
      </w:r>
    </w:p>
    <w:p w14:paraId="1FDE6472" w14:textId="77777777" w:rsidR="00E56ACB" w:rsidRDefault="00000000">
      <w:pPr>
        <w:pStyle w:val="FirstParagraph"/>
      </w:pPr>
      <w:r>
        <w:t>(1) Základem daně je obvyklá cena bez daně, určená ke dni uskutečnění zdanitelného plnění, je-li zdanitelné plnění uskutečněno pro osobu uvedenou v odstavci 3 a je-li úplata za zdanitelné plnění</w:t>
      </w:r>
    </w:p>
    <w:p w14:paraId="31C02BF4" w14:textId="77777777" w:rsidR="00E56ACB" w:rsidRDefault="00000000">
      <w:pPr>
        <w:pStyle w:val="Odstavec-posun-minus1r"/>
      </w:pPr>
      <w:r>
        <w:t>a) nižší než obvyklá cena a osoba, pro kterou bylo zdanitelné plnění uskutečněno, nemá nárok na odpočet daně nebo nemá nárok na odpočet daně v plné výši, nebo</w:t>
      </w:r>
    </w:p>
    <w:p w14:paraId="3462EE82" w14:textId="77777777" w:rsidR="00E56ACB" w:rsidRDefault="00000000">
      <w:pPr>
        <w:pStyle w:val="Odstavec-posun-minus1r"/>
      </w:pPr>
      <w:r>
        <w:t xml:space="preserve">b) vyšší než obvyklá cena a plátce, který uskutečnil zdanitelné plnění, je povinen krátit nárok na odpočet daně podle </w:t>
      </w:r>
      <w:hyperlink r:id="rId347">
        <w:r>
          <w:rPr>
            <w:rStyle w:val="Hypertextovodkaz"/>
          </w:rPr>
          <w:t>§ 76 odst. 1</w:t>
        </w:r>
      </w:hyperlink>
      <w:r>
        <w:t>.</w:t>
      </w:r>
    </w:p>
    <w:p w14:paraId="5264B3E9" w14:textId="77777777" w:rsidR="00E56ACB" w:rsidRDefault="00000000">
      <w:pPr>
        <w:pStyle w:val="Zkladntext"/>
      </w:pPr>
      <w:r>
        <w:t xml:space="preserve">(2) Hodnotou plnění osvobozeného od daně bez nároku na odpočet daně je obvyklá cena určená ke dni jeho uskutečnění, je-li plnění uskutečněno pro osobu uvedenou v odstavci 3 a je-li úplata nižší než obvyklá cena a plátce, který uskutečnil plnění osvobozené od daně bez nároku na odpočet daně, je povinen krátit nárok na odpočet daně podle </w:t>
      </w:r>
      <w:hyperlink r:id="rId348">
        <w:r>
          <w:rPr>
            <w:rStyle w:val="Hypertextovodkaz"/>
          </w:rPr>
          <w:t>§ 76 odst. 1</w:t>
        </w:r>
      </w:hyperlink>
      <w:r>
        <w:t>.</w:t>
      </w:r>
    </w:p>
    <w:p w14:paraId="7C56E4CE" w14:textId="77777777" w:rsidR="00E56ACB" w:rsidRDefault="00000000">
      <w:pPr>
        <w:pStyle w:val="Zkladntext"/>
      </w:pPr>
      <w:r>
        <w:t>(3) Osobami, na které se vztahují odstavce 1 a 2, jsou</w:t>
      </w:r>
    </w:p>
    <w:p w14:paraId="2C94BA02" w14:textId="77777777" w:rsidR="00E56ACB" w:rsidRDefault="00000000">
      <w:pPr>
        <w:pStyle w:val="Odstavec-posun-minus1r"/>
      </w:pPr>
      <w:r>
        <w:t xml:space="preserve">a) kapitálově spojené osoby podle </w:t>
      </w:r>
      <w:hyperlink r:id="rId349">
        <w:r>
          <w:rPr>
            <w:rStyle w:val="Hypertextovodkaz"/>
          </w:rPr>
          <w:t>§ 5a odst. 3</w:t>
        </w:r>
      </w:hyperlink>
      <w:r>
        <w:t xml:space="preserve"> s tím, že výše podílu představuje alespoň 25 % základního kapitálu nebo 25 % hlasovacích práv těchto osob,</w:t>
      </w:r>
    </w:p>
    <w:p w14:paraId="60B0AC47" w14:textId="77777777" w:rsidR="00E56ACB" w:rsidRDefault="00000000">
      <w:pPr>
        <w:pStyle w:val="Odstavec-posun-minus1r"/>
      </w:pPr>
      <w:r>
        <w:t xml:space="preserve">b) jinak spojené osoby podle </w:t>
      </w:r>
      <w:hyperlink r:id="rId350">
        <w:r>
          <w:rPr>
            <w:rStyle w:val="Hypertextovodkaz"/>
          </w:rPr>
          <w:t>§ 5a odst. 4</w:t>
        </w:r>
      </w:hyperlink>
      <w:r>
        <w:t>; za jinak spojené osoby se nepovažují osoby, kdy je jedna osoba členem dozorčích rad obou osob,</w:t>
      </w:r>
    </w:p>
    <w:p w14:paraId="74CDF98E" w14:textId="77777777" w:rsidR="00E56ACB" w:rsidRDefault="00000000">
      <w:pPr>
        <w:pStyle w:val="Odstavec-posun-minus1r"/>
      </w:pPr>
      <w:r>
        <w:t>c) osoby blízké,</w:t>
      </w:r>
    </w:p>
    <w:p w14:paraId="1CEBADA8" w14:textId="77777777" w:rsidR="00E56ACB" w:rsidRDefault="00000000">
      <w:pPr>
        <w:pStyle w:val="Odstavec-posun-minus1r"/>
      </w:pPr>
      <w:r>
        <w:t>d) společníci téže společnosti.</w:t>
      </w:r>
    </w:p>
    <w:p w14:paraId="1871BD42" w14:textId="77777777" w:rsidR="00E56ACB" w:rsidRDefault="00000000">
      <w:pPr>
        <w:pStyle w:val="Zkladntext"/>
      </w:pPr>
      <w:bookmarkStart w:id="460" w:name="c_64927"/>
      <w:bookmarkStart w:id="461" w:name="pa_37"/>
      <w:bookmarkEnd w:id="460"/>
      <w:bookmarkEnd w:id="461"/>
      <w:r>
        <w:t xml:space="preserve"> </w:t>
      </w:r>
      <w:bookmarkStart w:id="462" w:name="p_37"/>
      <w:bookmarkEnd w:id="462"/>
    </w:p>
    <w:p w14:paraId="5E763B6E" w14:textId="77777777" w:rsidR="00E56ACB" w:rsidRDefault="00000000">
      <w:pPr>
        <w:pStyle w:val="H5-center"/>
      </w:pPr>
      <w:r>
        <w:t>§ 37 </w:t>
      </w:r>
      <w:hyperlink r:id="rId351">
        <w:r>
          <w:rPr>
            <w:rStyle w:val="Hypertextovodkaz"/>
          </w:rPr>
          <w:t>[Komentář WK]</w:t>
        </w:r>
      </w:hyperlink>
      <w:r>
        <w:t> </w:t>
      </w:r>
      <w:hyperlink r:id="rId352">
        <w:r>
          <w:rPr>
            <w:rStyle w:val="Hypertextovodkaz"/>
          </w:rPr>
          <w:t>[Komentář WK]</w:t>
        </w:r>
      </w:hyperlink>
      <w:r>
        <w:t> </w:t>
      </w:r>
      <w:hyperlink r:id="rId353">
        <w:r>
          <w:rPr>
            <w:rStyle w:val="Hypertextovodkaz"/>
          </w:rPr>
          <w:t>DZ</w:t>
        </w:r>
      </w:hyperlink>
    </w:p>
    <w:p w14:paraId="78D2DC79" w14:textId="77777777" w:rsidR="00E56ACB" w:rsidRDefault="00E56ACB">
      <w:pPr>
        <w:pStyle w:val="Zkladntext"/>
      </w:pPr>
      <w:bookmarkStart w:id="463" w:name="c_64929"/>
      <w:bookmarkEnd w:id="463"/>
    </w:p>
    <w:p w14:paraId="4C611547" w14:textId="77777777" w:rsidR="00E56ACB" w:rsidRDefault="00000000">
      <w:pPr>
        <w:pStyle w:val="Nadpis5"/>
      </w:pPr>
      <w:bookmarkStart w:id="464" w:name="X63a4964b83453d9e1c5ba853680d710e5efc69a"/>
      <w:bookmarkEnd w:id="459"/>
      <w:r>
        <w:t>Výpočet daně u dodání zboží a poskytnutí služby</w:t>
      </w:r>
    </w:p>
    <w:p w14:paraId="437A206E" w14:textId="77777777" w:rsidR="00E56ACB" w:rsidRDefault="00000000">
      <w:pPr>
        <w:pStyle w:val="FirstParagraph"/>
      </w:pPr>
      <w:r>
        <w:t>Daň se vypočte jako</w:t>
      </w:r>
    </w:p>
    <w:p w14:paraId="3F3AFB6C" w14:textId="77777777" w:rsidR="00E56ACB" w:rsidRDefault="00000000">
      <w:pPr>
        <w:pStyle w:val="Odstavec-posun-minus1r"/>
      </w:pPr>
      <w:r>
        <w:t>a) součin základu daně a sazby daně, nebo</w:t>
      </w:r>
    </w:p>
    <w:p w14:paraId="54CC2172" w14:textId="77777777" w:rsidR="00E56ACB" w:rsidRDefault="00000000">
      <w:pPr>
        <w:pStyle w:val="Odstavec-posun-minus1r"/>
      </w:pPr>
      <w:r>
        <w:t>b) rozdíl mezi</w:t>
      </w:r>
    </w:p>
    <w:p w14:paraId="362BE9A2" w14:textId="77777777" w:rsidR="00E56ACB" w:rsidRDefault="00000000">
      <w:pPr>
        <w:pStyle w:val="Odstavec-posun2-minus1r"/>
      </w:pPr>
      <w:r>
        <w:t xml:space="preserve">1. částkou odpovídající výši úplaty za zdanitelné plnění, která je včetně daně, nebo výši částky stanovené podle </w:t>
      </w:r>
      <w:hyperlink r:id="rId354">
        <w:r>
          <w:rPr>
            <w:rStyle w:val="Hypertextovodkaz"/>
          </w:rPr>
          <w:t>§ 36 odst. 6</w:t>
        </w:r>
      </w:hyperlink>
      <w:r>
        <w:t xml:space="preserve">, která je včetně daně, bez zahrnutí částky vzniklé zaokrouhlením celkové výše úplaty podle </w:t>
      </w:r>
      <w:hyperlink r:id="rId355">
        <w:r>
          <w:rPr>
            <w:rStyle w:val="Hypertextovodkaz"/>
          </w:rPr>
          <w:t>§ 36 odst. 5</w:t>
        </w:r>
      </w:hyperlink>
      <w:r>
        <w:t>, a</w:t>
      </w:r>
    </w:p>
    <w:p w14:paraId="4DAEAFD0" w14:textId="77777777" w:rsidR="00E56ACB" w:rsidRDefault="00000000">
      <w:pPr>
        <w:pStyle w:val="Odstavec-posun2-minus1r"/>
      </w:pPr>
      <w:r>
        <w:t>2. částkou, která se vypočítá jako podíl částky podle bodu 1 a koeficientu 1,21 v případě základní sazby daně, 1,15 v případě první snížené sazby daně nebo 1,10 v případě druhé snížené sazby daně.</w:t>
      </w:r>
    </w:p>
    <w:p w14:paraId="419B8EBC" w14:textId="77777777" w:rsidR="00E56ACB" w:rsidRDefault="00000000">
      <w:pPr>
        <w:pStyle w:val="Zkladntext"/>
      </w:pPr>
      <w:bookmarkStart w:id="465" w:name="c_66681"/>
      <w:bookmarkStart w:id="466" w:name="pa_37a"/>
      <w:bookmarkEnd w:id="465"/>
      <w:bookmarkEnd w:id="466"/>
      <w:r>
        <w:t xml:space="preserve"> </w:t>
      </w:r>
      <w:bookmarkStart w:id="467" w:name="p_37a"/>
      <w:bookmarkEnd w:id="467"/>
    </w:p>
    <w:p w14:paraId="07BFA9C7" w14:textId="77777777" w:rsidR="00E56ACB" w:rsidRDefault="00000000">
      <w:pPr>
        <w:pStyle w:val="H5-center"/>
      </w:pPr>
      <w:r>
        <w:t>§ 37a </w:t>
      </w:r>
      <w:hyperlink r:id="rId356">
        <w:r>
          <w:rPr>
            <w:rStyle w:val="Hypertextovodkaz"/>
          </w:rPr>
          <w:t>[Komentář WK]</w:t>
        </w:r>
      </w:hyperlink>
      <w:r>
        <w:t> </w:t>
      </w:r>
      <w:hyperlink r:id="rId357">
        <w:r>
          <w:rPr>
            <w:rStyle w:val="Hypertextovodkaz"/>
          </w:rPr>
          <w:t>[Komentář WK]</w:t>
        </w:r>
      </w:hyperlink>
    </w:p>
    <w:p w14:paraId="5EE0E4D9" w14:textId="77777777" w:rsidR="00E56ACB" w:rsidRDefault="00E56ACB">
      <w:pPr>
        <w:pStyle w:val="Zkladntext"/>
      </w:pPr>
      <w:bookmarkStart w:id="468" w:name="c_66683"/>
      <w:bookmarkEnd w:id="468"/>
    </w:p>
    <w:p w14:paraId="74B84374" w14:textId="77777777" w:rsidR="00E56ACB" w:rsidRDefault="00000000">
      <w:pPr>
        <w:pStyle w:val="Nadpis5"/>
      </w:pPr>
      <w:bookmarkStart w:id="469" w:name="X300353512c9efd935061bbad04a4f4c55236843"/>
      <w:bookmarkEnd w:id="464"/>
      <w:r>
        <w:t>Základ daně a výše daně při uskutečnění zdanitelného plnění, pokud vznikla povinnost přiznat daň z úplaty přijaté před uskutečněním tohoto zdanitelného plnění</w:t>
      </w:r>
    </w:p>
    <w:p w14:paraId="5C00A530" w14:textId="77777777" w:rsidR="00E56ACB" w:rsidRDefault="00000000">
      <w:pPr>
        <w:pStyle w:val="FirstParagraph"/>
      </w:pPr>
      <w:r>
        <w:t xml:space="preserve">(1) Základem daně při uskutečnění zdanitelného plnění v případě, že vznikla povinnost přiznat daň z úplaty přijaté před uskutečněním tohoto zdanitelného plnění, je rozdíl mezi základem daně podle </w:t>
      </w:r>
      <w:hyperlink r:id="rId358">
        <w:r>
          <w:rPr>
            <w:rStyle w:val="Hypertextovodkaz"/>
          </w:rPr>
          <w:t>§ 36 odst. 1</w:t>
        </w:r>
      </w:hyperlink>
      <w:r>
        <w:t xml:space="preserve"> a souhrnem základů daně podle </w:t>
      </w:r>
      <w:hyperlink r:id="rId359">
        <w:r>
          <w:rPr>
            <w:rStyle w:val="Hypertextovodkaz"/>
          </w:rPr>
          <w:t>§ 36 odst. 2</w:t>
        </w:r>
      </w:hyperlink>
      <w:r>
        <w:t>.</w:t>
      </w:r>
    </w:p>
    <w:p w14:paraId="1FCDF995" w14:textId="77777777" w:rsidR="00E56ACB" w:rsidRDefault="00000000">
      <w:pPr>
        <w:pStyle w:val="Zkladntext"/>
      </w:pPr>
      <w:r>
        <w:t>(2) Je-li základ daně vypočtený podle odstavce 1</w:t>
      </w:r>
    </w:p>
    <w:p w14:paraId="3BEC861F" w14:textId="77777777" w:rsidR="00E56ACB" w:rsidRDefault="00000000">
      <w:pPr>
        <w:pStyle w:val="Odstavec-posun-minus1r"/>
      </w:pPr>
      <w:r>
        <w:t>a) kladný, uplatní se při uskutečnění zdanitelného plnění sazba daně a kurz pro přepočet cizí měny na českou měnu platné ke dni uskutečnění zdanitelného plnění,</w:t>
      </w:r>
    </w:p>
    <w:p w14:paraId="7BE2278D" w14:textId="77777777" w:rsidR="00E56ACB" w:rsidRDefault="00000000">
      <w:pPr>
        <w:pStyle w:val="Odstavec-posun-minus1r"/>
      </w:pPr>
      <w:r>
        <w:t>b) záporný, uplatní se při uskutečnění zdanitelného plnění sazba daně a kurz pro přepočet cizí měny na českou měnu, které byly uplatněny při přiznání daně z úplaty přijaté přede dnem uskutečnění zdanitelného plnění.</w:t>
      </w:r>
    </w:p>
    <w:p w14:paraId="2E1459B0" w14:textId="77777777" w:rsidR="00E56ACB" w:rsidRDefault="00000000">
      <w:pPr>
        <w:pStyle w:val="Zkladntext"/>
      </w:pPr>
      <w:r>
        <w:t xml:space="preserve">(3) V případě, že základ daně podle odstavce 1 je záporný a pro výpočet daně při přijetí úplat přede dnem uskutečnění zdanitelného plnění byly uplatněny různé sazby daně, uplatní se při uskutečnění zdanitelného plnění tytéž sazby daně, a to pro tu část z přijaté úplaty, kterou vznikl nebo byl navýšen kladný rozdíl mezi souhrnem základů daně podle </w:t>
      </w:r>
      <w:hyperlink r:id="rId360">
        <w:r>
          <w:rPr>
            <w:rStyle w:val="Hypertextovodkaz"/>
          </w:rPr>
          <w:t>§ 36 odst. 2</w:t>
        </w:r>
      </w:hyperlink>
      <w:r>
        <w:t xml:space="preserve"> a základem daně podle </w:t>
      </w:r>
      <w:hyperlink r:id="rId361">
        <w:r>
          <w:rPr>
            <w:rStyle w:val="Hypertextovodkaz"/>
          </w:rPr>
          <w:t>§ 36 odst. 1</w:t>
        </w:r>
      </w:hyperlink>
      <w:r>
        <w:t>; obdobně se postupuje, byly-li uplatněny různé kurzy pro přepočet cizí měny na českou měnu.</w:t>
      </w:r>
    </w:p>
    <w:p w14:paraId="5DC18C61" w14:textId="77777777" w:rsidR="00E56ACB" w:rsidRDefault="00000000">
      <w:pPr>
        <w:pStyle w:val="Zkladntext"/>
      </w:pPr>
      <w:bookmarkStart w:id="470" w:name="c_67005"/>
      <w:bookmarkStart w:id="471" w:name="pa_38"/>
      <w:bookmarkEnd w:id="470"/>
      <w:bookmarkEnd w:id="471"/>
      <w:r>
        <w:t xml:space="preserve"> </w:t>
      </w:r>
      <w:bookmarkStart w:id="472" w:name="p_38"/>
      <w:bookmarkEnd w:id="472"/>
    </w:p>
    <w:p w14:paraId="65333E1A" w14:textId="77777777" w:rsidR="00E56ACB" w:rsidRDefault="00000000">
      <w:pPr>
        <w:pStyle w:val="H5-center"/>
      </w:pPr>
      <w:r>
        <w:t>§ 38 </w:t>
      </w:r>
      <w:hyperlink r:id="rId362">
        <w:r>
          <w:rPr>
            <w:rStyle w:val="Hypertextovodkaz"/>
          </w:rPr>
          <w:t>[Komentář WK]</w:t>
        </w:r>
      </w:hyperlink>
      <w:r>
        <w:t> </w:t>
      </w:r>
      <w:hyperlink r:id="rId363">
        <w:r>
          <w:rPr>
            <w:rStyle w:val="Hypertextovodkaz"/>
          </w:rPr>
          <w:t>[Komentář WK]</w:t>
        </w:r>
      </w:hyperlink>
      <w:r>
        <w:t> </w:t>
      </w:r>
      <w:hyperlink r:id="rId364">
        <w:r>
          <w:rPr>
            <w:rStyle w:val="Hypertextovodkaz"/>
          </w:rPr>
          <w:t>DZ</w:t>
        </w:r>
      </w:hyperlink>
    </w:p>
    <w:p w14:paraId="79E2559E" w14:textId="77777777" w:rsidR="00E56ACB" w:rsidRDefault="00E56ACB">
      <w:pPr>
        <w:pStyle w:val="Zkladntext"/>
      </w:pPr>
      <w:bookmarkStart w:id="473" w:name="c_67007"/>
      <w:bookmarkEnd w:id="473"/>
    </w:p>
    <w:p w14:paraId="7AFB76FF" w14:textId="77777777" w:rsidR="00E56ACB" w:rsidRDefault="00000000">
      <w:pPr>
        <w:pStyle w:val="Nadpis5"/>
      </w:pPr>
      <w:bookmarkStart w:id="474" w:name="Xa6c34b46baef9b640c8c6a2f0206cdefb8db440"/>
      <w:bookmarkEnd w:id="469"/>
      <w:r>
        <w:t>Základ daně a výpočet daně při dovozu zboží</w:t>
      </w:r>
    </w:p>
    <w:p w14:paraId="1C11045B" w14:textId="77777777" w:rsidR="00E56ACB" w:rsidRDefault="00000000">
      <w:pPr>
        <w:pStyle w:val="FirstParagraph"/>
      </w:pPr>
      <w:r>
        <w:t xml:space="preserve">(1) Základem daně při dovozu zboží podle </w:t>
      </w:r>
      <w:hyperlink r:id="rId365">
        <w:r>
          <w:rPr>
            <w:rStyle w:val="Hypertextovodkaz"/>
          </w:rPr>
          <w:t>§ 20</w:t>
        </w:r>
      </w:hyperlink>
      <w:r>
        <w:t xml:space="preserve"> je součet</w:t>
      </w:r>
    </w:p>
    <w:p w14:paraId="53E0EA4E" w14:textId="77777777" w:rsidR="00E56ACB" w:rsidRDefault="00000000">
      <w:pPr>
        <w:pStyle w:val="Odstavec-posun-minus1r"/>
      </w:pPr>
      <w:r>
        <w:t>a) základu pro vyměření cla, včetně cla, dávek a poplatků splatných z důvodu dovozu zboží, pokud již nejsou zahrnuty do základu pro vyměření cla,</w:t>
      </w:r>
    </w:p>
    <w:p w14:paraId="7689849B" w14:textId="77777777" w:rsidR="00E56ACB" w:rsidRDefault="00000000">
      <w:pPr>
        <w:pStyle w:val="Odstavec-posun-minus1r"/>
      </w:pPr>
      <w:r>
        <w:t>b) vedlejších výdajů vzniklých do prvního místa určení v tuzemsku, popřípadě do dalšího místa určení na území Evropské unie, pokud je toto místo při uskutečnění zdanitelného plnění známo, pokud nejsou zahrnuty do základu daně podle písmena a),</w:t>
      </w:r>
    </w:p>
    <w:p w14:paraId="14B11916" w14:textId="77777777" w:rsidR="00E56ACB" w:rsidRDefault="00000000">
      <w:pPr>
        <w:pStyle w:val="Odstavec-posun-minus1r"/>
      </w:pPr>
      <w:r>
        <w:t xml:space="preserve">c) příslušné spotřební daně, pokud není stanoveno v </w:t>
      </w:r>
      <w:hyperlink r:id="rId366">
        <w:r>
          <w:rPr>
            <w:rStyle w:val="Hypertextovodkaz"/>
          </w:rPr>
          <w:t>§ 41</w:t>
        </w:r>
      </w:hyperlink>
      <w:r>
        <w:t xml:space="preserve"> jinak.</w:t>
      </w:r>
    </w:p>
    <w:p w14:paraId="691C0E52" w14:textId="77777777" w:rsidR="00E56ACB" w:rsidRDefault="00000000">
      <w:pPr>
        <w:pStyle w:val="Zkladntext"/>
      </w:pPr>
      <w:r>
        <w:t>(2) Prvním místem určení se pro účely odstavce 1 rozumí místo uvedené v přepravním dokladu, na jehož základě je zboží dováženo do dovážejícího členského státu. Pokud není první místo určení uvedeno na přepravním dokladu, považuje se za první místo určení místo prvního přeložení dováženého zboží v dovážejícím členském státě.</w:t>
      </w:r>
    </w:p>
    <w:p w14:paraId="745E5BDE" w14:textId="77777777" w:rsidR="00E56ACB" w:rsidRDefault="00000000">
      <w:pPr>
        <w:pStyle w:val="Zkladntext"/>
      </w:pPr>
      <w:r>
        <w:t xml:space="preserve">(3) U propuštění zboží do celního režimu volného oběhu, dočasného použití s částečným osvobozením od dovozního cla nebo vrácení zboží se daň vypočte podle </w:t>
      </w:r>
      <w:hyperlink r:id="rId367">
        <w:r>
          <w:rPr>
            <w:rStyle w:val="Hypertextovodkaz"/>
          </w:rPr>
          <w:t>§ 37 písm. a)</w:t>
        </w:r>
      </w:hyperlink>
      <w:r>
        <w:t xml:space="preserve">. U zboží propuštěného do celního režimu volného oběhu z celního režimu pasivního zušlechťovacího styku se základ daně vypočte podle odstavce 1 bez zahrnutí hodnoty služby poskytnuté osobou neusazenou v tuzemsku s místem plnění v tuzemsku podle </w:t>
      </w:r>
      <w:hyperlink r:id="rId368">
        <w:r>
          <w:rPr>
            <w:rStyle w:val="Hypertextovodkaz"/>
          </w:rPr>
          <w:t>§ 9 odst. 1</w:t>
        </w:r>
      </w:hyperlink>
      <w:r>
        <w:t>.</w:t>
      </w:r>
    </w:p>
    <w:p w14:paraId="62F74C0E" w14:textId="77777777" w:rsidR="00E56ACB" w:rsidRDefault="00000000">
      <w:pPr>
        <w:pStyle w:val="Zkladntext"/>
      </w:pPr>
      <w:r>
        <w:t>(4) Pro účely stanovení základu daně při dovozu zboží se pro přepočet cizí měny na českou měnu použije kurz stanovený podle přímo použitelných předpisů Evropské unie upravujících clo.</w:t>
      </w:r>
    </w:p>
    <w:p w14:paraId="442DB164" w14:textId="77777777" w:rsidR="00E56ACB" w:rsidRDefault="00000000">
      <w:pPr>
        <w:pStyle w:val="Zkladntext"/>
      </w:pPr>
      <w:bookmarkStart w:id="475" w:name="c_68905"/>
      <w:bookmarkStart w:id="476" w:name="pa_39"/>
      <w:bookmarkEnd w:id="475"/>
      <w:bookmarkEnd w:id="476"/>
      <w:r>
        <w:t xml:space="preserve"> </w:t>
      </w:r>
      <w:bookmarkStart w:id="477" w:name="p_39"/>
      <w:bookmarkEnd w:id="477"/>
    </w:p>
    <w:p w14:paraId="27FB3048" w14:textId="77777777" w:rsidR="00E56ACB" w:rsidRDefault="00000000">
      <w:pPr>
        <w:pStyle w:val="H5-center"/>
      </w:pPr>
      <w:r>
        <w:t>§ 39 </w:t>
      </w:r>
      <w:hyperlink r:id="rId369">
        <w:r>
          <w:rPr>
            <w:rStyle w:val="Hypertextovodkaz"/>
          </w:rPr>
          <w:t>[Komentář WK]</w:t>
        </w:r>
      </w:hyperlink>
      <w:r>
        <w:t> </w:t>
      </w:r>
      <w:hyperlink r:id="rId370">
        <w:r>
          <w:rPr>
            <w:rStyle w:val="Hypertextovodkaz"/>
          </w:rPr>
          <w:t>[Komentář WK]</w:t>
        </w:r>
      </w:hyperlink>
      <w:r>
        <w:t> </w:t>
      </w:r>
      <w:hyperlink r:id="rId371">
        <w:r>
          <w:rPr>
            <w:rStyle w:val="Hypertextovodkaz"/>
          </w:rPr>
          <w:t>DZ</w:t>
        </w:r>
      </w:hyperlink>
    </w:p>
    <w:p w14:paraId="6A7803A9" w14:textId="77777777" w:rsidR="00E56ACB" w:rsidRDefault="00E56ACB">
      <w:pPr>
        <w:pStyle w:val="Zkladntext"/>
      </w:pPr>
      <w:bookmarkStart w:id="478" w:name="c_68907"/>
      <w:bookmarkEnd w:id="478"/>
    </w:p>
    <w:p w14:paraId="19314B81" w14:textId="77777777" w:rsidR="00E56ACB" w:rsidRDefault="00000000">
      <w:pPr>
        <w:pStyle w:val="Nadpis5"/>
      </w:pPr>
      <w:bookmarkStart w:id="479" w:name="X71260f22cff4fe30a74dd7f595e6e05ee6473ed"/>
      <w:bookmarkEnd w:id="474"/>
      <w:r>
        <w:t>Základ daně a výpočet daně při poskytnutí služby osobou neusazenou v tuzemsku</w:t>
      </w:r>
    </w:p>
    <w:p w14:paraId="132A56ED" w14:textId="77777777" w:rsidR="00E56ACB" w:rsidRDefault="00000000">
      <w:pPr>
        <w:pStyle w:val="FirstParagraph"/>
      </w:pPr>
      <w:r>
        <w:t xml:space="preserve">(1) Základ daně při poskytnutí služby osobou neusazenou v tuzemsku se stanoví obdobně podle </w:t>
      </w:r>
      <w:hyperlink r:id="rId372">
        <w:r>
          <w:rPr>
            <w:rStyle w:val="Hypertextovodkaz"/>
          </w:rPr>
          <w:t>§ 36</w:t>
        </w:r>
      </w:hyperlink>
      <w:r>
        <w:t>.</w:t>
      </w:r>
    </w:p>
    <w:p w14:paraId="5A558B60" w14:textId="77777777" w:rsidR="00E56ACB" w:rsidRDefault="00000000">
      <w:pPr>
        <w:pStyle w:val="Zkladntext"/>
      </w:pPr>
      <w:r>
        <w:t xml:space="preserve">(2) Plátce je povinen si sám daň vypočítat podle </w:t>
      </w:r>
      <w:hyperlink r:id="rId373">
        <w:r>
          <w:rPr>
            <w:rStyle w:val="Hypertextovodkaz"/>
          </w:rPr>
          <w:t>§ 37 písm. a)</w:t>
        </w:r>
      </w:hyperlink>
      <w:r>
        <w:t>.</w:t>
      </w:r>
    </w:p>
    <w:p w14:paraId="1ED0D471" w14:textId="77777777" w:rsidR="00E56ACB" w:rsidRDefault="00000000">
      <w:pPr>
        <w:pStyle w:val="Zkladntext"/>
      </w:pPr>
      <w:bookmarkStart w:id="480" w:name="c_69042"/>
      <w:bookmarkStart w:id="481" w:name="pa_40"/>
      <w:bookmarkEnd w:id="480"/>
      <w:bookmarkEnd w:id="481"/>
      <w:r>
        <w:t xml:space="preserve"> </w:t>
      </w:r>
      <w:bookmarkStart w:id="482" w:name="p_40"/>
      <w:bookmarkEnd w:id="482"/>
    </w:p>
    <w:p w14:paraId="4C72C279" w14:textId="77777777" w:rsidR="00E56ACB" w:rsidRDefault="00000000">
      <w:pPr>
        <w:pStyle w:val="H5-center"/>
      </w:pPr>
      <w:r>
        <w:t>§ 40 </w:t>
      </w:r>
      <w:hyperlink r:id="rId374">
        <w:r>
          <w:rPr>
            <w:rStyle w:val="Hypertextovodkaz"/>
          </w:rPr>
          <w:t>[Komentář WK]</w:t>
        </w:r>
      </w:hyperlink>
      <w:r>
        <w:t> </w:t>
      </w:r>
      <w:hyperlink r:id="rId375">
        <w:r>
          <w:rPr>
            <w:rStyle w:val="Hypertextovodkaz"/>
          </w:rPr>
          <w:t>[Komentář WK]</w:t>
        </w:r>
      </w:hyperlink>
      <w:r>
        <w:t> </w:t>
      </w:r>
      <w:hyperlink r:id="rId376">
        <w:r>
          <w:rPr>
            <w:rStyle w:val="Hypertextovodkaz"/>
          </w:rPr>
          <w:t>DZ</w:t>
        </w:r>
      </w:hyperlink>
    </w:p>
    <w:p w14:paraId="699B8A79" w14:textId="77777777" w:rsidR="00E56ACB" w:rsidRDefault="00E56ACB">
      <w:pPr>
        <w:pStyle w:val="Zkladntext"/>
      </w:pPr>
      <w:bookmarkStart w:id="483" w:name="c_69044"/>
      <w:bookmarkEnd w:id="483"/>
    </w:p>
    <w:p w14:paraId="0F1C4117" w14:textId="77777777" w:rsidR="00E56ACB" w:rsidRDefault="00000000">
      <w:pPr>
        <w:pStyle w:val="Nadpis5"/>
      </w:pPr>
      <w:bookmarkStart w:id="484" w:name="X1b327f2dd4f97147fe96fa9db75e3b9c498571b"/>
      <w:bookmarkEnd w:id="479"/>
      <w:r>
        <w:t>Základ daně a výpočet daně při pořízení zboží z jiného členského státu</w:t>
      </w:r>
    </w:p>
    <w:p w14:paraId="49F9CFDE" w14:textId="77777777" w:rsidR="00E56ACB" w:rsidRDefault="00000000">
      <w:pPr>
        <w:pStyle w:val="FirstParagraph"/>
      </w:pPr>
      <w:r>
        <w:t xml:space="preserve">(1) Základ daně při pořízení zboží z jiného členského státu se stanoví obdobně podle </w:t>
      </w:r>
      <w:hyperlink r:id="rId377">
        <w:r>
          <w:rPr>
            <w:rStyle w:val="Hypertextovodkaz"/>
          </w:rPr>
          <w:t>§ 36</w:t>
        </w:r>
      </w:hyperlink>
      <w:r>
        <w:t>.</w:t>
      </w:r>
    </w:p>
    <w:p w14:paraId="0FA8608D" w14:textId="77777777" w:rsidR="00E56ACB" w:rsidRDefault="00000000">
      <w:pPr>
        <w:pStyle w:val="Zkladntext"/>
      </w:pPr>
      <w:r>
        <w:t>(2) Pokud je pořizovateli vrácena spotřební daň zaplacená v členském státě, ze kterého bylo zboží odesláno nebo přepraveno, dodatečně po pořízení zboží z tohoto členského státu, provede se oprava základu daně.</w:t>
      </w:r>
    </w:p>
    <w:p w14:paraId="498CC016" w14:textId="77777777" w:rsidR="00E56ACB" w:rsidRDefault="00000000">
      <w:pPr>
        <w:pStyle w:val="Zkladntext"/>
      </w:pPr>
      <w:r>
        <w:t xml:space="preserve">(3) Plátce je povinen si sám daň vypočítat podle </w:t>
      </w:r>
      <w:hyperlink r:id="rId378">
        <w:r>
          <w:rPr>
            <w:rStyle w:val="Hypertextovodkaz"/>
          </w:rPr>
          <w:t>§ 37 písm. a)</w:t>
        </w:r>
      </w:hyperlink>
      <w:r>
        <w:t>.</w:t>
      </w:r>
    </w:p>
    <w:p w14:paraId="37B1F50B" w14:textId="77777777" w:rsidR="00E56ACB" w:rsidRDefault="00000000">
      <w:pPr>
        <w:pStyle w:val="Zkladntext"/>
      </w:pPr>
      <w:bookmarkStart w:id="485" w:name="c_69176"/>
      <w:bookmarkStart w:id="486" w:name="pa_41"/>
      <w:bookmarkEnd w:id="485"/>
      <w:bookmarkEnd w:id="486"/>
      <w:r>
        <w:t xml:space="preserve"> </w:t>
      </w:r>
      <w:bookmarkStart w:id="487" w:name="p_41"/>
      <w:bookmarkEnd w:id="487"/>
    </w:p>
    <w:p w14:paraId="411273CC" w14:textId="77777777" w:rsidR="00E56ACB" w:rsidRDefault="00000000">
      <w:pPr>
        <w:pStyle w:val="H5-center"/>
      </w:pPr>
      <w:r>
        <w:t>§ 41 </w:t>
      </w:r>
      <w:hyperlink r:id="rId379">
        <w:r>
          <w:rPr>
            <w:rStyle w:val="Hypertextovodkaz"/>
          </w:rPr>
          <w:t>[Komentář WK]</w:t>
        </w:r>
      </w:hyperlink>
      <w:r>
        <w:t> </w:t>
      </w:r>
      <w:hyperlink r:id="rId380">
        <w:r>
          <w:rPr>
            <w:rStyle w:val="Hypertextovodkaz"/>
          </w:rPr>
          <w:t>[Komentář WK]</w:t>
        </w:r>
      </w:hyperlink>
      <w:r>
        <w:t> </w:t>
      </w:r>
      <w:hyperlink r:id="rId381">
        <w:r>
          <w:rPr>
            <w:rStyle w:val="Hypertextovodkaz"/>
          </w:rPr>
          <w:t>DZ</w:t>
        </w:r>
      </w:hyperlink>
    </w:p>
    <w:p w14:paraId="7BF139EA" w14:textId="77777777" w:rsidR="00E56ACB" w:rsidRDefault="00E56ACB">
      <w:pPr>
        <w:pStyle w:val="Zkladntext"/>
      </w:pPr>
      <w:bookmarkStart w:id="488" w:name="c_69178"/>
      <w:bookmarkEnd w:id="488"/>
    </w:p>
    <w:p w14:paraId="7047B9EB" w14:textId="77777777" w:rsidR="00E56ACB" w:rsidRDefault="00000000">
      <w:pPr>
        <w:pStyle w:val="Nadpis5"/>
      </w:pPr>
      <w:bookmarkStart w:id="489" w:name="X524372436ff65a5076d51402e5069b72bb64e02"/>
      <w:bookmarkEnd w:id="484"/>
      <w:r>
        <w:t>Základ daně a výpočet daně u zboží, které je v režimu podmíněného osvobození od spotřební daně</w:t>
      </w:r>
    </w:p>
    <w:p w14:paraId="0AB46C94" w14:textId="77777777" w:rsidR="00E56ACB" w:rsidRDefault="00000000">
      <w:pPr>
        <w:pStyle w:val="FirstParagraph"/>
      </w:pPr>
      <w:r>
        <w:t xml:space="preserve">(1) Základ daně při dovozu zboží, které je propuštěno do celního režimu volného oběhu s následným umístěním do režimu podmíněného osvobození od spotřební daně, se stanoví podle </w:t>
      </w:r>
      <w:hyperlink r:id="rId382">
        <w:r>
          <w:rPr>
            <w:rStyle w:val="Hypertextovodkaz"/>
          </w:rPr>
          <w:t>§ 38</w:t>
        </w:r>
      </w:hyperlink>
      <w:r>
        <w:t xml:space="preserve"> bez zahrnutí spotřební daně.</w:t>
      </w:r>
    </w:p>
    <w:p w14:paraId="46B61526" w14:textId="77777777" w:rsidR="00E56ACB" w:rsidRDefault="00000000">
      <w:pPr>
        <w:pStyle w:val="Zkladntext"/>
      </w:pPr>
      <w:r>
        <w:t xml:space="preserve">(2) U zboží, které je při pořízení z jiného členského státu v tuzemsku umístěno do režimu podmíněného osvobození od spotřební daně, se základ daně stanoví obdobně podle </w:t>
      </w:r>
      <w:hyperlink r:id="rId383">
        <w:r>
          <w:rPr>
            <w:rStyle w:val="Hypertextovodkaz"/>
          </w:rPr>
          <w:t>§ 36</w:t>
        </w:r>
      </w:hyperlink>
      <w:r>
        <w:t xml:space="preserve"> bez zahrnutí spotřební daně.</w:t>
      </w:r>
    </w:p>
    <w:p w14:paraId="52563329" w14:textId="77777777" w:rsidR="00E56ACB" w:rsidRDefault="00000000">
      <w:pPr>
        <w:pStyle w:val="Zkladntext"/>
      </w:pPr>
      <w:r>
        <w:t xml:space="preserve">(3) U zboží, které se nachází v režimu podmíněného osvobození od spotřební daně, a plátce uskutečňuje jeho dodání podle </w:t>
      </w:r>
      <w:hyperlink r:id="rId384">
        <w:r>
          <w:rPr>
            <w:rStyle w:val="Hypertextovodkaz"/>
          </w:rPr>
          <w:t>§ 13</w:t>
        </w:r>
      </w:hyperlink>
      <w:r>
        <w:t xml:space="preserve">, aniž by zboží bylo uvedeno do volného daňového oběhu, se základ daně stanoví podle </w:t>
      </w:r>
      <w:hyperlink r:id="rId385">
        <w:r>
          <w:rPr>
            <w:rStyle w:val="Hypertextovodkaz"/>
          </w:rPr>
          <w:t>§ 36</w:t>
        </w:r>
      </w:hyperlink>
      <w:r>
        <w:t>.</w:t>
      </w:r>
    </w:p>
    <w:p w14:paraId="4FF59C5C" w14:textId="77777777" w:rsidR="00E56ACB" w:rsidRDefault="00000000">
      <w:pPr>
        <w:pStyle w:val="Zkladntext"/>
      </w:pPr>
      <w:r>
        <w:t xml:space="preserve">(4) U zboží, které se nachází v režimu podmíněného osvobození od spotřební dně, a plátce uskutečňuje jeho dodání podle </w:t>
      </w:r>
      <w:hyperlink r:id="rId386">
        <w:r>
          <w:rPr>
            <w:rStyle w:val="Hypertextovodkaz"/>
          </w:rPr>
          <w:t>§ 13</w:t>
        </w:r>
      </w:hyperlink>
      <w:r>
        <w:t xml:space="preserve"> při uvedení zboží do volného daňového oběhu, se základ daně stanoví podle </w:t>
      </w:r>
      <w:hyperlink r:id="rId387">
        <w:r>
          <w:rPr>
            <w:rStyle w:val="Hypertextovodkaz"/>
          </w:rPr>
          <w:t>§ 36</w:t>
        </w:r>
      </w:hyperlink>
      <w:r>
        <w:t>.</w:t>
      </w:r>
    </w:p>
    <w:p w14:paraId="1C7C67EA" w14:textId="77777777" w:rsidR="00E56ACB" w:rsidRDefault="00000000">
      <w:pPr>
        <w:pStyle w:val="Nadpis4"/>
      </w:pPr>
      <w:bookmarkStart w:id="490" w:name="oddíl-2-2"/>
      <w:bookmarkEnd w:id="449"/>
      <w:bookmarkEnd w:id="489"/>
      <w:r>
        <w:t>Oddíl 2</w:t>
      </w:r>
    </w:p>
    <w:p w14:paraId="6BAB4476" w14:textId="77777777" w:rsidR="00E56ACB" w:rsidRDefault="00000000">
      <w:pPr>
        <w:pStyle w:val="Nadpis4"/>
      </w:pPr>
      <w:bookmarkStart w:id="491" w:name="oprava-základu-daně-a-oprava-výše-daně"/>
      <w:bookmarkEnd w:id="490"/>
      <w:r>
        <w:t>Oprava základu daně a oprava výše daně</w:t>
      </w:r>
    </w:p>
    <w:p w14:paraId="246E5582" w14:textId="77777777" w:rsidR="00E56ACB" w:rsidRDefault="00000000">
      <w:pPr>
        <w:pStyle w:val="FirstParagraph"/>
      </w:pPr>
      <w:bookmarkStart w:id="492" w:name="c_69600"/>
      <w:bookmarkStart w:id="493" w:name="pa_42"/>
      <w:bookmarkEnd w:id="492"/>
      <w:bookmarkEnd w:id="493"/>
      <w:r>
        <w:t xml:space="preserve"> </w:t>
      </w:r>
      <w:bookmarkStart w:id="494" w:name="p_42"/>
      <w:bookmarkEnd w:id="494"/>
    </w:p>
    <w:p w14:paraId="37D332C5" w14:textId="77777777" w:rsidR="00E56ACB" w:rsidRDefault="00000000">
      <w:pPr>
        <w:pStyle w:val="H5-center"/>
      </w:pPr>
      <w:r>
        <w:t>§ 42 </w:t>
      </w:r>
      <w:hyperlink r:id="rId388">
        <w:r>
          <w:rPr>
            <w:rStyle w:val="Hypertextovodkaz"/>
          </w:rPr>
          <w:t>[Komentář WK]</w:t>
        </w:r>
      </w:hyperlink>
      <w:r>
        <w:t> </w:t>
      </w:r>
      <w:hyperlink r:id="rId389">
        <w:r>
          <w:rPr>
            <w:rStyle w:val="Hypertextovodkaz"/>
          </w:rPr>
          <w:t>[Komentář WK]</w:t>
        </w:r>
      </w:hyperlink>
      <w:r>
        <w:t> </w:t>
      </w:r>
      <w:hyperlink r:id="rId390">
        <w:r>
          <w:rPr>
            <w:rStyle w:val="Hypertextovodkaz"/>
          </w:rPr>
          <w:t>DZ</w:t>
        </w:r>
      </w:hyperlink>
    </w:p>
    <w:p w14:paraId="3C4F818A" w14:textId="77777777" w:rsidR="00E56ACB" w:rsidRDefault="00E56ACB">
      <w:pPr>
        <w:pStyle w:val="Zkladntext"/>
      </w:pPr>
      <w:bookmarkStart w:id="495" w:name="c_69602"/>
      <w:bookmarkEnd w:id="495"/>
    </w:p>
    <w:p w14:paraId="51295A08" w14:textId="77777777" w:rsidR="00E56ACB" w:rsidRDefault="00000000">
      <w:pPr>
        <w:pStyle w:val="Nadpis5"/>
      </w:pPr>
      <w:bookmarkStart w:id="496" w:name="oprava-základu-daně"/>
      <w:r>
        <w:t>Oprava základu daně</w:t>
      </w:r>
    </w:p>
    <w:p w14:paraId="3A6FC903" w14:textId="77777777" w:rsidR="00E56ACB" w:rsidRDefault="00000000">
      <w:pPr>
        <w:pStyle w:val="FirstParagraph"/>
      </w:pPr>
      <w:r>
        <w:t>(1) Plátce opraví základ daně, nastanou-li tyto skutečnosti:</w:t>
      </w:r>
    </w:p>
    <w:p w14:paraId="6D7F4557" w14:textId="77777777" w:rsidR="00E56ACB" w:rsidRDefault="00000000">
      <w:pPr>
        <w:pStyle w:val="Odstavec-posun-minus1r"/>
      </w:pPr>
      <w:r>
        <w:t>a) zrušení nebo vrácení celého nebo části zdanitelného plnění,</w:t>
      </w:r>
    </w:p>
    <w:p w14:paraId="4693FEDC" w14:textId="77777777" w:rsidR="00E56ACB" w:rsidRDefault="00000000">
      <w:pPr>
        <w:pStyle w:val="Odstavec-posun-minus1r"/>
      </w:pPr>
      <w:r>
        <w:t xml:space="preserve">b) vrácení spotřební daně podle </w:t>
      </w:r>
      <w:hyperlink r:id="rId391">
        <w:r>
          <w:rPr>
            <w:rStyle w:val="Hypertextovodkaz"/>
          </w:rPr>
          <w:t>§ 40 odst. 2</w:t>
        </w:r>
      </w:hyperlink>
      <w:r>
        <w:t>,</w:t>
      </w:r>
    </w:p>
    <w:p w14:paraId="36A51943" w14:textId="77777777" w:rsidR="00E56ACB" w:rsidRDefault="00000000">
      <w:pPr>
        <w:pStyle w:val="Odstavec-posun-minus1r"/>
      </w:pPr>
      <w:r>
        <w:t xml:space="preserve">c) nedojde k převodu vlastnického práva ke zboží na jeho uživatele podle </w:t>
      </w:r>
      <w:hyperlink r:id="rId392">
        <w:r>
          <w:rPr>
            <w:rStyle w:val="Hypertextovodkaz"/>
          </w:rPr>
          <w:t>§ 13 odst. 3 písm. c)</w:t>
        </w:r>
      </w:hyperlink>
      <w:r>
        <w:t>,</w:t>
      </w:r>
    </w:p>
    <w:p w14:paraId="76C6E2EC" w14:textId="77777777" w:rsidR="00E56ACB" w:rsidRDefault="00000000">
      <w:pPr>
        <w:pStyle w:val="Odstavec-posun-minus1r"/>
      </w:pPr>
      <w:r>
        <w:t>d) vrácení úplaty, ze které vznikla plátci ke dni jejího přijetí povinnost přiznat daň a jestliže se zdanitelné plnění neuskutečnilo,</w:t>
      </w:r>
    </w:p>
    <w:p w14:paraId="46FC71CB" w14:textId="77777777" w:rsidR="00E56ACB" w:rsidRDefault="00000000">
      <w:pPr>
        <w:pStyle w:val="Odstavec-posun-minus1r"/>
      </w:pPr>
      <w:r>
        <w:t>e) použití úplaty, ze které vznikla plátci ke dni jejího přijetí povinnost přiznat daň, na úhradu jiného plnění, nebo</w:t>
      </w:r>
    </w:p>
    <w:p w14:paraId="5DA64E8A" w14:textId="77777777" w:rsidR="00E56ACB" w:rsidRDefault="00000000">
      <w:pPr>
        <w:pStyle w:val="Odstavec-posun-minus1r"/>
      </w:pPr>
      <w:r>
        <w:t xml:space="preserve">f) další skutečnosti, na jejichž základě dojde ke změně výše základu daně podle </w:t>
      </w:r>
      <w:hyperlink r:id="rId393">
        <w:r>
          <w:rPr>
            <w:rStyle w:val="Hypertextovodkaz"/>
          </w:rPr>
          <w:t>§ 36</w:t>
        </w:r>
      </w:hyperlink>
      <w:r>
        <w:t xml:space="preserve"> a </w:t>
      </w:r>
      <w:hyperlink r:id="rId394">
        <w:r>
          <w:rPr>
            <w:rStyle w:val="Hypertextovodkaz"/>
          </w:rPr>
          <w:t>36a</w:t>
        </w:r>
      </w:hyperlink>
      <w:r>
        <w:t xml:space="preserve"> po dni uskutečnění zdanitelného plnění.</w:t>
      </w:r>
    </w:p>
    <w:p w14:paraId="501FDD26" w14:textId="77777777" w:rsidR="00E56ACB" w:rsidRDefault="00000000">
      <w:pPr>
        <w:pStyle w:val="Zkladntext"/>
      </w:pPr>
      <w:r>
        <w:t>(2) Opravu základu daně podle odstavce 1 písm. f) v případě reorganizace nelze provést u plnění, které není jako pohledávka zahrnuto do schváleného reorganizačního plánu.</w:t>
      </w:r>
    </w:p>
    <w:p w14:paraId="7173CC8C" w14:textId="77777777" w:rsidR="00E56ACB" w:rsidRDefault="00000000">
      <w:pPr>
        <w:pStyle w:val="Zkladntext"/>
      </w:pPr>
      <w:r>
        <w:t>(3) Oprava základu daně se považuje za samostatné zdanitelné plnění uskutečněné</w:t>
      </w:r>
    </w:p>
    <w:p w14:paraId="027B1D96" w14:textId="77777777" w:rsidR="00E56ACB" w:rsidRDefault="00000000">
      <w:pPr>
        <w:pStyle w:val="Odstavec-posun-minus1r"/>
      </w:pPr>
      <w:r>
        <w:t>a) dnem, kdy nastaly skutečnosti rozhodné pro provedení opravy základu daně,</w:t>
      </w:r>
    </w:p>
    <w:p w14:paraId="482AA762" w14:textId="77777777" w:rsidR="00E56ACB" w:rsidRDefault="00000000">
      <w:pPr>
        <w:pStyle w:val="Odstavec-posun-minus1r"/>
      </w:pPr>
      <w:r>
        <w:t>b) dnem schválení reorganizačního plánu v případě, že k opravě základu daně dochází z důvodu změny výše základu daně na základě tohoto plánu,</w:t>
      </w:r>
    </w:p>
    <w:p w14:paraId="276434AB" w14:textId="77777777" w:rsidR="00E56ACB" w:rsidRDefault="00000000">
      <w:pPr>
        <w:pStyle w:val="Odstavec-posun-minus1r"/>
      </w:pPr>
      <w:r>
        <w:t>c) dnem zrušení rozhodnutí o schválení reorganizačního plánu v případě, že k opravě základu daně dochází z důvodu změny výše základu daně na základě tohoto zrušení, nebo</w:t>
      </w:r>
    </w:p>
    <w:p w14:paraId="4A455B56" w14:textId="77777777" w:rsidR="00E56ACB" w:rsidRDefault="00000000">
      <w:pPr>
        <w:pStyle w:val="Odstavec-posun-minus1r"/>
      </w:pPr>
      <w:r>
        <w:t>d) dnem přeměny reorganizace v konkurs v případě, že k opravě základu daně dochází z důvodu změny výše základu daně na základě této přeměny.</w:t>
      </w:r>
    </w:p>
    <w:p w14:paraId="61CDDC90" w14:textId="77777777" w:rsidR="00E56ACB" w:rsidRDefault="00000000">
      <w:pPr>
        <w:pStyle w:val="Zkladntext"/>
      </w:pPr>
      <w:r>
        <w:t>(4) Při opravě základu daně plátce</w:t>
      </w:r>
    </w:p>
    <w:p w14:paraId="319376DA" w14:textId="77777777" w:rsidR="00E56ACB" w:rsidRDefault="00000000">
      <w:pPr>
        <w:pStyle w:val="Odstavec-posun-minus1r"/>
      </w:pPr>
      <w:r>
        <w:t>a) vystaví opravný daňový doklad, nebo</w:t>
      </w:r>
    </w:p>
    <w:p w14:paraId="01434A50" w14:textId="77777777" w:rsidR="00E56ACB" w:rsidRDefault="00000000">
      <w:pPr>
        <w:pStyle w:val="Odstavec-posun-minus1r"/>
      </w:pPr>
      <w:r>
        <w:t>b) provede opravu základu daně v evidenci pro účely daně z přidané hodnoty, pokud plátce</w:t>
      </w:r>
    </w:p>
    <w:p w14:paraId="0D868C9F" w14:textId="77777777" w:rsidR="00E56ACB" w:rsidRDefault="00000000">
      <w:pPr>
        <w:pStyle w:val="Odstavec-posun2-minus1r"/>
      </w:pPr>
      <w:r>
        <w:t>1. neměl povinnost vystavit daňový doklad nebo</w:t>
      </w:r>
    </w:p>
    <w:p w14:paraId="7DCD7405" w14:textId="77777777" w:rsidR="00E56ACB" w:rsidRDefault="00000000">
      <w:pPr>
        <w:pStyle w:val="Odstavec-posun2-minus1r"/>
      </w:pPr>
      <w:r>
        <w:t>2. vystavil daňový doklad, ale pro účely vystavení opravného daňového dokladu mu není osoba, pro kterou se původní plnění uskutečnilo, dostatečně známa.</w:t>
      </w:r>
    </w:p>
    <w:p w14:paraId="4DE8DB5D" w14:textId="77777777" w:rsidR="00E56ACB" w:rsidRDefault="00000000">
      <w:pPr>
        <w:pStyle w:val="Zkladntext"/>
      </w:pPr>
      <w:r>
        <w:t>(5) Plátce je povinen vystavit opravný daňový doklad a vynaložit úsilí, které po něm lze rozumně požadovat, k tomu, aby se tento daňový doklad dostal do dispozice příjemce plnění do 15 dnů ode dne uvedeného v odstavci 3.</w:t>
      </w:r>
    </w:p>
    <w:p w14:paraId="79346476" w14:textId="77777777" w:rsidR="00E56ACB" w:rsidRDefault="00000000">
      <w:pPr>
        <w:pStyle w:val="Zkladntext"/>
      </w:pPr>
      <w:r>
        <w:t>(6) Oprava základu daně jako samostatné zdanitelné plnění se uvede v daňovém přiznání za zdaňovací období, ve kterém se tato oprava považuje za uskutečněnou. Pokud je snižován základ daně a plátce má povinnost vystavit opravný daňový doklad, oprava základu daně jako samostatné zdanitelné plnění se uvede v daňovém přiznání za zdaňovací období, ve kterém plátce vynaložil úsilí, které po něm lze rozumně požadovat, k tomu, aby se tento daňový doklad dostal do dispozice příjemce plnění; to neplatí pro samostatné zdanitelné plnění uskutečněné podle odstavce 3 písm. b) až d).</w:t>
      </w:r>
    </w:p>
    <w:p w14:paraId="69FEEF5C" w14:textId="77777777" w:rsidR="00E56ACB" w:rsidRDefault="00000000">
      <w:pPr>
        <w:pStyle w:val="Zkladntext"/>
      </w:pPr>
      <w:r>
        <w:t xml:space="preserve">(7) V případě opravy základu daně plátce opraví výši daně, pro kterou použije sazbu daně platnou ke dni povinnosti přiznat daň u původního zdanitelného plnění nebo ke dni přijetí úplaty, z níž vznikla povinnost přiznat daň. Pro přepočet cizí měny na českou měnu se použije kurz uplatněný u původního zdanitelného plnění nebo při přiznání daně z přijaté úplaty. V případě opravy základu daně podle odstavce 1 písm. f), kdy je zároveň vystaven opravný daňový doklad podle </w:t>
      </w:r>
      <w:hyperlink r:id="rId395">
        <w:r>
          <w:rPr>
            <w:rStyle w:val="Hypertextovodkaz"/>
          </w:rPr>
          <w:t>§ 45 odst. 4</w:t>
        </w:r>
      </w:hyperlink>
      <w:r>
        <w:t>, lze použít i kurz platný první pracovní den kalendářního roku, ve kterém vznikl důvod opravy.</w:t>
      </w:r>
    </w:p>
    <w:p w14:paraId="74319D39" w14:textId="77777777" w:rsidR="00E56ACB" w:rsidRDefault="00000000">
      <w:pPr>
        <w:pStyle w:val="Zkladntext"/>
      </w:pPr>
      <w:r>
        <w:t xml:space="preserve">(8) Opravu základu daně nelze provést, pokud den uvedený v odstavci 3 nastane po uplynutí 3 let od konce zdaňovacího období, ve kterém vznikla povinnost přiznat daň u původního uskutečněného zdanitelného plnění nebo došlo k přijetí úplaty, pokud se zdanitelné plnění ještě neuskutečnilo. Lhůta pro opravu základu daně neběží po dobu soudního nebo rozhodčího řízení v souvislosti se zbožím nebo službou, které byly předmětem původního uskutečněného zdanitelného plnění, pokud toto řízení má vliv na výši základu daně; v případě insolvenčního řízení lhůta pro opravu základu daně neběží v období ode dne zahájení insolvenčního řízení do dne schválení reorganizačního plánu. V případě přenechání zboží k užití na základě smlouvy podle </w:t>
      </w:r>
      <w:hyperlink r:id="rId396">
        <w:r>
          <w:rPr>
            <w:rStyle w:val="Hypertextovodkaz"/>
          </w:rPr>
          <w:t>§ 13 odst. 3 písm. c)</w:t>
        </w:r>
      </w:hyperlink>
      <w:r>
        <w:t xml:space="preserve"> lze opravu základu daně provést po celou dobu tohoto přenechání zboží.</w:t>
      </w:r>
    </w:p>
    <w:p w14:paraId="2E6976C3" w14:textId="77777777" w:rsidR="00E56ACB" w:rsidRDefault="00000000">
      <w:pPr>
        <w:pStyle w:val="Zkladntext"/>
      </w:pPr>
      <w:r>
        <w:t>(9) Oprava základu daně se provede rovněž ve lhůtě 3 let od konce zdaňovacího období, ve kterém</w:t>
      </w:r>
    </w:p>
    <w:p w14:paraId="1EFDF5C7" w14:textId="77777777" w:rsidR="00E56ACB" w:rsidRDefault="00000000">
      <w:pPr>
        <w:pStyle w:val="Odstavec-posun-minus1r"/>
      </w:pPr>
      <w:r>
        <w:t>a) došlo k převzetí celkového díla, a to v případě, že byla poskytována dílčí plnění,</w:t>
      </w:r>
    </w:p>
    <w:p w14:paraId="0FCA8C18" w14:textId="77777777" w:rsidR="00E56ACB" w:rsidRDefault="00000000">
      <w:pPr>
        <w:pStyle w:val="Odstavec-posun-minus1r"/>
      </w:pPr>
      <w:r>
        <w:t xml:space="preserve">b) došlo k převodu vlastnického práva ke zboží na uživatele podle </w:t>
      </w:r>
      <w:hyperlink r:id="rId397">
        <w:r>
          <w:rPr>
            <w:rStyle w:val="Hypertextovodkaz"/>
          </w:rPr>
          <w:t>§ 13 odst. 3 písm. c)</w:t>
        </w:r>
      </w:hyperlink>
      <w:r>
        <w:t>, nebo</w:t>
      </w:r>
    </w:p>
    <w:p w14:paraId="686D1C0E" w14:textId="77777777" w:rsidR="00E56ACB" w:rsidRDefault="00000000">
      <w:pPr>
        <w:pStyle w:val="Odstavec-posun-minus1r"/>
      </w:pPr>
      <w:r>
        <w:t xml:space="preserve">c) nastala skutečnost, na jejímž základě nedošlo k převedení vlastnického práva na uživatele podle </w:t>
      </w:r>
      <w:hyperlink r:id="rId398">
        <w:r>
          <w:rPr>
            <w:rStyle w:val="Hypertextovodkaz"/>
          </w:rPr>
          <w:t>§ 13 odst. 3 písm. c)</w:t>
        </w:r>
      </w:hyperlink>
      <w:r>
        <w:t>.</w:t>
      </w:r>
    </w:p>
    <w:p w14:paraId="3CDA2CCA" w14:textId="77777777" w:rsidR="00E56ACB" w:rsidRDefault="00000000">
      <w:pPr>
        <w:pStyle w:val="Zkladntext"/>
      </w:pPr>
      <w:r>
        <w:t xml:space="preserve">(10) V případě opravy základu daně, pokud nedojde k převedení vlastnického práva na uživatele podle </w:t>
      </w:r>
      <w:hyperlink r:id="rId399">
        <w:r>
          <w:rPr>
            <w:rStyle w:val="Hypertextovodkaz"/>
          </w:rPr>
          <w:t>§ 13 odst. 3 písm. c)</w:t>
        </w:r>
      </w:hyperlink>
      <w:r>
        <w:t xml:space="preserve">, plátce sníží výši daně o částku daně vypočítanou podle </w:t>
      </w:r>
      <w:hyperlink r:id="rId400">
        <w:r>
          <w:rPr>
            <w:rStyle w:val="Hypertextovodkaz"/>
          </w:rPr>
          <w:t>§ 37 písm. a)</w:t>
        </w:r>
      </w:hyperlink>
      <w:r>
        <w:t xml:space="preserve"> ze základu daně stanoveného jako rozdíl mezi úplatou bez daně, která plátci náleží za plnění podle </w:t>
      </w:r>
      <w:hyperlink r:id="rId401">
        <w:r>
          <w:rPr>
            <w:rStyle w:val="Hypertextovodkaz"/>
          </w:rPr>
          <w:t>§ 13 odst. 3 písm. c)</w:t>
        </w:r>
      </w:hyperlink>
      <w:r>
        <w:t>, a částkou bez daně, která plátci náleží do dne zániku závazku převést vlastnické právo k užívanému zboží jiným způsobem než splněním.</w:t>
      </w:r>
    </w:p>
    <w:p w14:paraId="18F503D9" w14:textId="77777777" w:rsidR="00E56ACB" w:rsidRDefault="00000000">
      <w:pPr>
        <w:pStyle w:val="Zkladntext"/>
      </w:pPr>
      <w:r>
        <w:t>(11) Při pořízení zboží z jiného členského státu, dodání zboží do jiného členského státu, poskytnutí služby osobou neusazenou v tuzemsku, poskytnutí služby s místem plnění mimo tuzemsko, režimu přenesení daňové povinnosti a při dovozu a vývozu zboží, provede plátce nebo identifikovaná osoba opravu základu daně obdobně podle odstavců 1 až 9.</w:t>
      </w:r>
    </w:p>
    <w:p w14:paraId="0AA153BB" w14:textId="77777777" w:rsidR="00E56ACB" w:rsidRDefault="00000000">
      <w:pPr>
        <w:pStyle w:val="Zkladntext"/>
      </w:pPr>
      <w:r>
        <w:t>(12) Při dovozu zboží, kdy vyměří daň celní úřad a je nesprávně uplatněn základ daně nebo sazba daně, plátce tuto skutečnost oznámí celnímu úřadu, který daň původně vyměřil.</w:t>
      </w:r>
    </w:p>
    <w:p w14:paraId="6A15F3BD" w14:textId="77777777" w:rsidR="00E56ACB" w:rsidRDefault="00000000">
      <w:pPr>
        <w:pStyle w:val="Zkladntext"/>
      </w:pPr>
      <w:bookmarkStart w:id="497" w:name="c_73632"/>
      <w:bookmarkStart w:id="498" w:name="pa_43"/>
      <w:bookmarkEnd w:id="497"/>
      <w:bookmarkEnd w:id="498"/>
      <w:r>
        <w:t xml:space="preserve"> </w:t>
      </w:r>
      <w:bookmarkStart w:id="499" w:name="p_43"/>
      <w:bookmarkEnd w:id="499"/>
    </w:p>
    <w:p w14:paraId="67348C73" w14:textId="77777777" w:rsidR="00E56ACB" w:rsidRDefault="00000000">
      <w:pPr>
        <w:pStyle w:val="H5-center"/>
      </w:pPr>
      <w:r>
        <w:t>§ 43 </w:t>
      </w:r>
      <w:hyperlink r:id="rId402">
        <w:r>
          <w:rPr>
            <w:rStyle w:val="Hypertextovodkaz"/>
          </w:rPr>
          <w:t>[Komentář WK]</w:t>
        </w:r>
      </w:hyperlink>
      <w:r>
        <w:t> </w:t>
      </w:r>
      <w:hyperlink r:id="rId403">
        <w:r>
          <w:rPr>
            <w:rStyle w:val="Hypertextovodkaz"/>
          </w:rPr>
          <w:t>[Komentář WK]</w:t>
        </w:r>
      </w:hyperlink>
      <w:r>
        <w:t> </w:t>
      </w:r>
      <w:hyperlink r:id="rId404">
        <w:r>
          <w:rPr>
            <w:rStyle w:val="Hypertextovodkaz"/>
          </w:rPr>
          <w:t>DZ</w:t>
        </w:r>
      </w:hyperlink>
    </w:p>
    <w:p w14:paraId="65FCFC1B" w14:textId="77777777" w:rsidR="00E56ACB" w:rsidRDefault="00E56ACB">
      <w:pPr>
        <w:pStyle w:val="Zkladntext"/>
      </w:pPr>
      <w:bookmarkStart w:id="500" w:name="c_73634"/>
      <w:bookmarkEnd w:id="500"/>
    </w:p>
    <w:p w14:paraId="356079F7" w14:textId="77777777" w:rsidR="00E56ACB" w:rsidRDefault="00000000">
      <w:pPr>
        <w:pStyle w:val="Nadpis5"/>
      </w:pPr>
      <w:bookmarkStart w:id="501" w:name="oprava-výše-daně"/>
      <w:bookmarkEnd w:id="496"/>
      <w:r>
        <w:t>Oprava výše daně</w:t>
      </w:r>
    </w:p>
    <w:p w14:paraId="5133D09F" w14:textId="77777777" w:rsidR="00E56ACB" w:rsidRDefault="00000000">
      <w:pPr>
        <w:pStyle w:val="FirstParagraph"/>
      </w:pPr>
      <w:r>
        <w:t>(1) V případě, kdy plátce nebo identifikovaná osoba přiznala daň jinak, než stanoví tento zákon, a tím zvýšila daň na výstupu, je oprávněna provést opravu v dodatečném daňovém přiznání za zdaňovací období, ve kterém byla nesprávně uplatněna daň. Opravu lze provést nejdříve ke dni, ve kterém plátce nebo identifikovaná osoba, pro kterou se plnění uskutečnilo, obdržela opravný daňový doklad, nebo ve kterém byla provedena oprava v evidenci pro účely daně z přidané hodnoty.</w:t>
      </w:r>
    </w:p>
    <w:p w14:paraId="4BD74013" w14:textId="77777777" w:rsidR="00E56ACB" w:rsidRDefault="00000000">
      <w:pPr>
        <w:pStyle w:val="Zkladntext"/>
      </w:pPr>
      <w:r>
        <w:t>(2) V případě opravy výše daně podle odstavce 1 plátce nebo identifikovaná osoba</w:t>
      </w:r>
    </w:p>
    <w:p w14:paraId="1BC1EA5A" w14:textId="77777777" w:rsidR="00E56ACB" w:rsidRDefault="00000000">
      <w:pPr>
        <w:pStyle w:val="Odstavec-posun-minus1r"/>
      </w:pPr>
      <w:r>
        <w:t>a) vystaví opravný daňový doklad, nebo</w:t>
      </w:r>
    </w:p>
    <w:p w14:paraId="7948432D" w14:textId="77777777" w:rsidR="00E56ACB" w:rsidRDefault="00000000">
      <w:pPr>
        <w:pStyle w:val="Odstavec-posun-minus1r"/>
      </w:pPr>
      <w:r>
        <w:t>b) provedou opravu výše daně v evidenci pro účely daně z přidané hodnoty, pokud plátce nebo identifikovaná osoba</w:t>
      </w:r>
    </w:p>
    <w:p w14:paraId="6446164C" w14:textId="77777777" w:rsidR="00E56ACB" w:rsidRDefault="00000000">
      <w:pPr>
        <w:pStyle w:val="Odstavec-posun2-minus1r"/>
      </w:pPr>
      <w:r>
        <w:t>1. neměli povinnost vystavit daňový doklad nebo</w:t>
      </w:r>
    </w:p>
    <w:p w14:paraId="6FD252AC" w14:textId="77777777" w:rsidR="00E56ACB" w:rsidRDefault="00000000">
      <w:pPr>
        <w:pStyle w:val="Odstavec-posun2-minus1r"/>
      </w:pPr>
      <w:r>
        <w:t>2. vystavili daňový doklad, ale pro účely vystavení opravného daňového dokladu jim není osoba, pro kterou se původní plnění uskutečnilo, dostatečně známa.</w:t>
      </w:r>
    </w:p>
    <w:p w14:paraId="72BA945B" w14:textId="77777777" w:rsidR="00E56ACB" w:rsidRDefault="00000000">
      <w:pPr>
        <w:pStyle w:val="Zkladntext"/>
      </w:pPr>
      <w:r>
        <w:t>(3) U opravy výše daně se uplatní sazba daně platná ke dni povinnosti přiznat daň u původního plnění. Pro přepočet cizí měny na českou měnu se použije kurz uplatněný osobou provádějící přepočet ke dni povinnosti přiznat daň u původního plnění.</w:t>
      </w:r>
    </w:p>
    <w:p w14:paraId="7ADA5B45" w14:textId="77777777" w:rsidR="00E56ACB" w:rsidRDefault="00000000">
      <w:pPr>
        <w:pStyle w:val="Zkladntext"/>
      </w:pPr>
      <w:r>
        <w:t>(4) Opravu výše daně nelze provést po uplynutí 3 let od konce zdaňovacího období, ve kterém vznikla povinnost přiznat daň u původního plnění.</w:t>
      </w:r>
    </w:p>
    <w:p w14:paraId="25EC5BC8" w14:textId="77777777" w:rsidR="00E56ACB" w:rsidRDefault="00000000">
      <w:pPr>
        <w:pStyle w:val="Zkladntext"/>
      </w:pPr>
      <w:r>
        <w:t>(5) Osoba, která není plátcem a jíž vznikla povinnost přiznat daň, kterou uvedla na vystaveném dokladu, je oprávněna při opravě daně postupovat přiměřeně podle odstavců 1 až 4.</w:t>
      </w:r>
    </w:p>
    <w:p w14:paraId="7789C8EA" w14:textId="77777777" w:rsidR="00E56ACB" w:rsidRDefault="00000000">
      <w:pPr>
        <w:pStyle w:val="Zkladntext"/>
      </w:pPr>
      <w:r>
        <w:t>(6) Při poskytnutí úplaty, z níž vznikla povinnost přiznat daň, platí odstavce 1 až 4 obdobně.</w:t>
      </w:r>
    </w:p>
    <w:p w14:paraId="7BEDC139" w14:textId="77777777" w:rsidR="00E56ACB" w:rsidRDefault="00000000">
      <w:pPr>
        <w:pStyle w:val="Zkladntext"/>
      </w:pPr>
      <w:bookmarkStart w:id="502" w:name="c_75002"/>
      <w:bookmarkStart w:id="503" w:name="pa_44"/>
      <w:bookmarkEnd w:id="502"/>
      <w:bookmarkEnd w:id="503"/>
      <w:r>
        <w:t xml:space="preserve"> </w:t>
      </w:r>
      <w:bookmarkStart w:id="504" w:name="p_44"/>
      <w:bookmarkEnd w:id="504"/>
    </w:p>
    <w:p w14:paraId="6B1AB099" w14:textId="77777777" w:rsidR="00E56ACB" w:rsidRDefault="00000000">
      <w:pPr>
        <w:pStyle w:val="H5-center"/>
      </w:pPr>
      <w:r>
        <w:t>§ 44 </w:t>
      </w:r>
      <w:hyperlink r:id="rId405">
        <w:r>
          <w:rPr>
            <w:rStyle w:val="Hypertextovodkaz"/>
          </w:rPr>
          <w:t>[Komentář WK]</w:t>
        </w:r>
      </w:hyperlink>
      <w:r>
        <w:t> </w:t>
      </w:r>
      <w:hyperlink r:id="rId406">
        <w:r>
          <w:rPr>
            <w:rStyle w:val="Hypertextovodkaz"/>
          </w:rPr>
          <w:t>DZ</w:t>
        </w:r>
      </w:hyperlink>
    </w:p>
    <w:p w14:paraId="79F5D863" w14:textId="77777777" w:rsidR="00E56ACB" w:rsidRDefault="00E56ACB">
      <w:pPr>
        <w:pStyle w:val="Zkladntext"/>
      </w:pPr>
      <w:bookmarkStart w:id="505" w:name="c_75004"/>
      <w:bookmarkEnd w:id="505"/>
    </w:p>
    <w:p w14:paraId="677B4313" w14:textId="77777777" w:rsidR="00E56ACB" w:rsidRDefault="00000000">
      <w:pPr>
        <w:pStyle w:val="Nadpis5"/>
      </w:pPr>
      <w:bookmarkStart w:id="506" w:name="zrušen-3"/>
      <w:bookmarkEnd w:id="501"/>
      <w:r>
        <w:t>zrušen</w:t>
      </w:r>
    </w:p>
    <w:p w14:paraId="7EC92C81" w14:textId="77777777" w:rsidR="00E56ACB" w:rsidRDefault="00000000">
      <w:pPr>
        <w:pStyle w:val="FirstParagraph"/>
      </w:pPr>
      <w:bookmarkStart w:id="507" w:name="c_76566"/>
      <w:bookmarkStart w:id="508" w:name="pa_45"/>
      <w:bookmarkEnd w:id="507"/>
      <w:bookmarkEnd w:id="508"/>
      <w:r>
        <w:t xml:space="preserve"> </w:t>
      </w:r>
      <w:bookmarkStart w:id="509" w:name="p_45"/>
      <w:bookmarkEnd w:id="509"/>
    </w:p>
    <w:p w14:paraId="06BD53B1" w14:textId="77777777" w:rsidR="00E56ACB" w:rsidRDefault="00000000">
      <w:pPr>
        <w:pStyle w:val="H5-center"/>
      </w:pPr>
      <w:r>
        <w:t>§ 45 </w:t>
      </w:r>
      <w:hyperlink r:id="rId407">
        <w:r>
          <w:rPr>
            <w:rStyle w:val="Hypertextovodkaz"/>
          </w:rPr>
          <w:t>[Komentář WK]</w:t>
        </w:r>
      </w:hyperlink>
      <w:r>
        <w:t> </w:t>
      </w:r>
      <w:hyperlink r:id="rId408">
        <w:r>
          <w:rPr>
            <w:rStyle w:val="Hypertextovodkaz"/>
          </w:rPr>
          <w:t>[Komentář WK]</w:t>
        </w:r>
      </w:hyperlink>
      <w:r>
        <w:t> </w:t>
      </w:r>
      <w:hyperlink r:id="rId409">
        <w:r>
          <w:rPr>
            <w:rStyle w:val="Hypertextovodkaz"/>
          </w:rPr>
          <w:t>DZ</w:t>
        </w:r>
      </w:hyperlink>
    </w:p>
    <w:p w14:paraId="28406679" w14:textId="77777777" w:rsidR="00E56ACB" w:rsidRDefault="00E56ACB">
      <w:pPr>
        <w:pStyle w:val="Zkladntext"/>
      </w:pPr>
      <w:bookmarkStart w:id="510" w:name="c_76568"/>
      <w:bookmarkEnd w:id="510"/>
    </w:p>
    <w:p w14:paraId="49A7FA23" w14:textId="77777777" w:rsidR="00E56ACB" w:rsidRDefault="00000000">
      <w:pPr>
        <w:pStyle w:val="Nadpis5"/>
      </w:pPr>
      <w:bookmarkStart w:id="511" w:name="opravný-daňový-doklad"/>
      <w:bookmarkEnd w:id="506"/>
      <w:r>
        <w:t>Opravný daňový doklad</w:t>
      </w:r>
    </w:p>
    <w:p w14:paraId="4C33E3CF" w14:textId="77777777" w:rsidR="00E56ACB" w:rsidRDefault="00000000">
      <w:pPr>
        <w:pStyle w:val="FirstParagraph"/>
      </w:pPr>
      <w:r>
        <w:t>(1) Opravný daňový doklad o opravě základu daně nebo o opravě výše daně obsahuje</w:t>
      </w:r>
    </w:p>
    <w:p w14:paraId="7DB766E5" w14:textId="77777777" w:rsidR="00E56ACB" w:rsidRDefault="00000000">
      <w:pPr>
        <w:pStyle w:val="Odstavec-posun-minus1r"/>
      </w:pPr>
      <w:r>
        <w:t>a) označení osoby, která uskutečňuje plnění,</w:t>
      </w:r>
    </w:p>
    <w:p w14:paraId="7FF35234" w14:textId="77777777" w:rsidR="00E56ACB" w:rsidRDefault="00000000">
      <w:pPr>
        <w:pStyle w:val="Odstavec-posun-minus1r"/>
      </w:pPr>
      <w:r>
        <w:t>b) daňové identifikační číslo osoby, která uskutečňuje plnění,</w:t>
      </w:r>
    </w:p>
    <w:p w14:paraId="34A58E33" w14:textId="77777777" w:rsidR="00E56ACB" w:rsidRDefault="00000000">
      <w:pPr>
        <w:pStyle w:val="Odstavec-posun-minus1r"/>
      </w:pPr>
      <w:r>
        <w:t>c) označení osoby, pro kterou se uskutečňuje plnění,</w:t>
      </w:r>
    </w:p>
    <w:p w14:paraId="4E4D175D" w14:textId="77777777" w:rsidR="00E56ACB" w:rsidRDefault="00000000">
      <w:pPr>
        <w:pStyle w:val="Odstavec-posun-minus1r"/>
      </w:pPr>
      <w:r>
        <w:t>d) daňové identifikační číslo osoby, pro kterou se plnění uskutečňuje,</w:t>
      </w:r>
    </w:p>
    <w:p w14:paraId="7E8626A5" w14:textId="77777777" w:rsidR="00E56ACB" w:rsidRDefault="00000000">
      <w:pPr>
        <w:pStyle w:val="Odstavec-posun-minus1r"/>
      </w:pPr>
      <w:r>
        <w:t>e) evidenční číslo původního daňového dokladu,</w:t>
      </w:r>
    </w:p>
    <w:p w14:paraId="7B857C4D" w14:textId="77777777" w:rsidR="00E56ACB" w:rsidRDefault="00000000">
      <w:pPr>
        <w:pStyle w:val="Odstavec-posun-minus1r"/>
      </w:pPr>
      <w:r>
        <w:t>f) evidenční číslo opravného daňového dokladu,</w:t>
      </w:r>
    </w:p>
    <w:p w14:paraId="4AFE999F" w14:textId="77777777" w:rsidR="00E56ACB" w:rsidRDefault="00000000">
      <w:pPr>
        <w:pStyle w:val="Odstavec-posun-minus1r"/>
      </w:pPr>
      <w:r>
        <w:t>g) důvod opravy,</w:t>
      </w:r>
    </w:p>
    <w:p w14:paraId="24584826" w14:textId="77777777" w:rsidR="00E56ACB" w:rsidRDefault="00000000">
      <w:pPr>
        <w:pStyle w:val="Odstavec-posun-minus1r"/>
      </w:pPr>
      <w:r>
        <w:t>h) rozdíl mezi opraveným a původním základem daně,</w:t>
      </w:r>
    </w:p>
    <w:p w14:paraId="69D4960B" w14:textId="77777777" w:rsidR="00E56ACB" w:rsidRDefault="00000000">
      <w:pPr>
        <w:pStyle w:val="Odstavec-posun-minus1r"/>
      </w:pPr>
      <w:r>
        <w:t>i) rozdíl mezi opravenou a původní daní,</w:t>
      </w:r>
    </w:p>
    <w:p w14:paraId="1B8D25B3" w14:textId="77777777" w:rsidR="00E56ACB" w:rsidRDefault="00000000">
      <w:pPr>
        <w:pStyle w:val="Odstavec-posun-minus1r"/>
      </w:pPr>
      <w:r>
        <w:t>j) rozdíl mezi opravenou a původní částkou, kterou osoba, která plnění uskutečňuje, získala nebo má získat za uskutečňované plnění celkem,</w:t>
      </w:r>
    </w:p>
    <w:p w14:paraId="10EC079E" w14:textId="77777777" w:rsidR="00E56ACB" w:rsidRDefault="00000000">
      <w:pPr>
        <w:pStyle w:val="Odstavec-posun-minus1r"/>
      </w:pPr>
      <w:r>
        <w:t xml:space="preserve">k) den uvedený v </w:t>
      </w:r>
      <w:hyperlink r:id="rId410">
        <w:r>
          <w:rPr>
            <w:rStyle w:val="Hypertextovodkaz"/>
          </w:rPr>
          <w:t>§ 42 odst. 3</w:t>
        </w:r>
      </w:hyperlink>
      <w:r>
        <w:t>.</w:t>
      </w:r>
    </w:p>
    <w:p w14:paraId="49ECE5BB" w14:textId="77777777" w:rsidR="00E56ACB" w:rsidRDefault="00000000">
      <w:pPr>
        <w:pStyle w:val="Zkladntext"/>
      </w:pPr>
      <w:r>
        <w:t>(2) Pokud byl původní daňový doklad vystaven jako zjednodušený daňový doklad a osoba, pro kterou se plnění uskutečnilo, není plátci dostatečně známa, nemusí opravný daňový doklad obsahovat náležitosti podle odstavce 1 písm. c), d), h) a i).</w:t>
      </w:r>
    </w:p>
    <w:p w14:paraId="20360CA7" w14:textId="77777777" w:rsidR="00E56ACB" w:rsidRDefault="00000000">
      <w:pPr>
        <w:pStyle w:val="Zkladntext"/>
      </w:pPr>
      <w:r>
        <w:t xml:space="preserve">(3) Při opravě základu daně podle </w:t>
      </w:r>
      <w:hyperlink r:id="rId411">
        <w:r>
          <w:rPr>
            <w:rStyle w:val="Hypertextovodkaz"/>
          </w:rPr>
          <w:t>§ 42 odst. 11</w:t>
        </w:r>
      </w:hyperlink>
      <w:r>
        <w:t xml:space="preserve"> nemusí opravný daňový doklad obsahovat náležitosti podle odstavce 1 písm. i) a j).</w:t>
      </w:r>
    </w:p>
    <w:p w14:paraId="549034B7" w14:textId="77777777" w:rsidR="00E56ACB" w:rsidRDefault="00000000">
      <w:pPr>
        <w:pStyle w:val="Zkladntext"/>
      </w:pPr>
      <w:r>
        <w:t>(4) Pokud se oprava základu daně nebo oprava výše daně týká více zdanitelných plnění, ke kterým byly vystaveny samostatné daňové doklady, mohou být údaje, které jsou společné pro všechny opravy, uvedeny na opravném daňovém dokladu pouze jednou. V případě, že na opravném daňovém dokladu nejsou uvedena evidenční čísla původních daňových dokladů, musí být na opravném daňovém dokladu ve vazbě na původní uskutečněná zdanitelná plnění uvedeno takové vymezení těchto plnění, aby souvislost mezi původním a opraveným zdanitelným plněním byla jednoznačně určitelná. Dále plátce na opravném daňovém dokladu uvede souhrnně rozdíly mezi opravenými a původními základy daně a tomu odpovídající částky daně za veškerá opravovaná zdanitelná plnění.</w:t>
      </w:r>
    </w:p>
    <w:p w14:paraId="3B432659" w14:textId="77777777" w:rsidR="00E56ACB" w:rsidRDefault="00000000">
      <w:pPr>
        <w:pStyle w:val="Zkladntext"/>
      </w:pPr>
      <w:r>
        <w:t>(5) Opravný daňový doklad lze vystavit i v případě, že je opravou zvyšována výše daně, pokud plátce přiznal daň jinak, než stanoví tento zákon, a tím snížil daň na výstupu.</w:t>
      </w:r>
    </w:p>
    <w:p w14:paraId="1A230451" w14:textId="77777777" w:rsidR="00E56ACB" w:rsidRDefault="00E56ACB">
      <w:pPr>
        <w:pStyle w:val="Zkladntext"/>
      </w:pPr>
      <w:bookmarkStart w:id="512" w:name="c_77746"/>
      <w:bookmarkEnd w:id="512"/>
    </w:p>
    <w:p w14:paraId="4C69650D" w14:textId="77777777" w:rsidR="00E56ACB" w:rsidRDefault="00000000">
      <w:pPr>
        <w:pStyle w:val="Nadpis4"/>
      </w:pPr>
      <w:bookmarkStart w:id="513" w:name="oddíl-3-2"/>
      <w:bookmarkEnd w:id="491"/>
      <w:bookmarkEnd w:id="511"/>
      <w:r>
        <w:t>Oddíl 3</w:t>
      </w:r>
    </w:p>
    <w:p w14:paraId="02568476" w14:textId="77777777" w:rsidR="00E56ACB" w:rsidRDefault="00000000">
      <w:pPr>
        <w:pStyle w:val="Nadpis4"/>
      </w:pPr>
      <w:bookmarkStart w:id="514" w:name="X6a12cffbcaacc1e75063a4ebf6d66df0ec225a5"/>
      <w:bookmarkEnd w:id="513"/>
      <w:r>
        <w:t>Oprava základu daně v případě nedobytné pohledávky</w:t>
      </w:r>
    </w:p>
    <w:p w14:paraId="4C244316" w14:textId="77777777" w:rsidR="00E56ACB" w:rsidRDefault="00000000">
      <w:pPr>
        <w:pStyle w:val="FirstParagraph"/>
      </w:pPr>
      <w:bookmarkStart w:id="515" w:name="c_77757"/>
      <w:bookmarkStart w:id="516" w:name="pa_46"/>
      <w:bookmarkEnd w:id="515"/>
      <w:bookmarkEnd w:id="516"/>
      <w:r>
        <w:t xml:space="preserve"> </w:t>
      </w:r>
      <w:bookmarkStart w:id="517" w:name="p_46"/>
      <w:bookmarkEnd w:id="517"/>
    </w:p>
    <w:p w14:paraId="262E80E2" w14:textId="77777777" w:rsidR="00E56ACB" w:rsidRDefault="00000000">
      <w:pPr>
        <w:pStyle w:val="H5-center"/>
      </w:pPr>
      <w:r>
        <w:t>§ 46 </w:t>
      </w:r>
      <w:hyperlink r:id="rId412">
        <w:r>
          <w:rPr>
            <w:rStyle w:val="Hypertextovodkaz"/>
          </w:rPr>
          <w:t>[Komentář WK]</w:t>
        </w:r>
      </w:hyperlink>
      <w:r>
        <w:t> </w:t>
      </w:r>
      <w:hyperlink r:id="rId413">
        <w:r>
          <w:rPr>
            <w:rStyle w:val="Hypertextovodkaz"/>
          </w:rPr>
          <w:t>[Komentář WK]</w:t>
        </w:r>
      </w:hyperlink>
      <w:r>
        <w:t> </w:t>
      </w:r>
      <w:hyperlink r:id="rId414">
        <w:r>
          <w:rPr>
            <w:rStyle w:val="Hypertextovodkaz"/>
          </w:rPr>
          <w:t>DZ</w:t>
        </w:r>
      </w:hyperlink>
    </w:p>
    <w:p w14:paraId="61131912" w14:textId="77777777" w:rsidR="00E56ACB" w:rsidRDefault="00E56ACB">
      <w:pPr>
        <w:pStyle w:val="Zkladntext"/>
      </w:pPr>
      <w:bookmarkStart w:id="518" w:name="c_77759"/>
      <w:bookmarkEnd w:id="518"/>
    </w:p>
    <w:p w14:paraId="34B59F82" w14:textId="77777777" w:rsidR="00E56ACB" w:rsidRDefault="00000000">
      <w:pPr>
        <w:pStyle w:val="Nadpis5"/>
      </w:pPr>
      <w:bookmarkStart w:id="519" w:name="X469619c0228992152ee2cb9cf0567d28440825e"/>
      <w:r>
        <w:t>Základní ustanovení o opravě základu daně v případě nedobytné pohledávky</w:t>
      </w:r>
    </w:p>
    <w:p w14:paraId="36B4FB25" w14:textId="77777777" w:rsidR="00E56ACB" w:rsidRDefault="00000000">
      <w:pPr>
        <w:pStyle w:val="FirstParagraph"/>
      </w:pPr>
      <w:r>
        <w:t>(1) Věřitel je oprávněn provést opravu základu daně v případě nedobytné pohledávky, pokud</w:t>
      </w:r>
    </w:p>
    <w:p w14:paraId="581387C4" w14:textId="77777777" w:rsidR="00E56ACB" w:rsidRDefault="00000000">
      <w:pPr>
        <w:pStyle w:val="Odstavec-posun-minus1r"/>
      </w:pPr>
      <w:r>
        <w:t xml:space="preserve">a) pohledávka ze zdanitelného plnění je vymáhána v exekučním řízení vedeném proti dlužníkovi podle </w:t>
      </w:r>
      <w:hyperlink r:id="rId415">
        <w:r>
          <w:rPr>
            <w:rStyle w:val="Hypertextovodkaz"/>
          </w:rPr>
          <w:t>exekučního řádu</w:t>
        </w:r>
      </w:hyperlink>
      <w:r>
        <w:t xml:space="preserve">, ve kterém nebyla dosud zcela vymožena, a od vydání prvního exekučního příkazu v tomto řízení uplynuly nejméně 2 roky; opravu základu daně nelze provést, pokud exekuci není možné provést z důvodu stanoveného právním předpisem upravujícím jiné řízení než exekuční řízení podle </w:t>
      </w:r>
      <w:hyperlink r:id="rId416">
        <w:r>
          <w:rPr>
            <w:rStyle w:val="Hypertextovodkaz"/>
          </w:rPr>
          <w:t>exekučního řádu</w:t>
        </w:r>
      </w:hyperlink>
      <w:r>
        <w:t>,</w:t>
      </w:r>
    </w:p>
    <w:p w14:paraId="004C556E" w14:textId="77777777" w:rsidR="00E56ACB" w:rsidRDefault="00000000">
      <w:pPr>
        <w:pStyle w:val="Odstavec-posun-minus1r"/>
      </w:pPr>
      <w:r>
        <w:t xml:space="preserve">b) pohledávka ze zdanitelného plnění byla vymáhána v exekučním řízení vedeném proti dlužníkovi podle </w:t>
      </w:r>
      <w:hyperlink r:id="rId417">
        <w:r>
          <w:rPr>
            <w:rStyle w:val="Hypertextovodkaz"/>
          </w:rPr>
          <w:t>exekučního řádu</w:t>
        </w:r>
      </w:hyperlink>
      <w:r>
        <w:t xml:space="preserve"> a tato exekuce skončila zastavením pro nemajetnost dlužníka,</w:t>
      </w:r>
    </w:p>
    <w:p w14:paraId="0B760DAB" w14:textId="77777777" w:rsidR="00E56ACB" w:rsidRDefault="00000000">
      <w:pPr>
        <w:pStyle w:val="Odstavec-posun-minus1r"/>
      </w:pPr>
      <w:r>
        <w:t>c) se dlužník nachází v insolvenčním řízení, věřitel přihlásil svoji pohledávku ze zdanitelného plnění nejpozději ve lhůtě stanovené rozhodnutím soudu o úpadku, tato pohledávka byla zjištěna a v insolvenčním řízení se k ní přihlíží a insolvenční soud</w:t>
      </w:r>
    </w:p>
    <w:p w14:paraId="4AF70F25" w14:textId="77777777" w:rsidR="00E56ACB" w:rsidRDefault="00000000">
      <w:pPr>
        <w:pStyle w:val="Odstavec-posun2-minus1r"/>
      </w:pPr>
      <w:r>
        <w:t>1. rozhodl o prohlášení konkursu na majetek dlužníka nebo o přeměně reorganizace v konkurs,</w:t>
      </w:r>
    </w:p>
    <w:p w14:paraId="030CE53D" w14:textId="77777777" w:rsidR="00E56ACB" w:rsidRDefault="00000000">
      <w:pPr>
        <w:pStyle w:val="Odstavec-posun2-minus1r"/>
      </w:pPr>
      <w:r>
        <w:t>2. schválil oddlužení a ze zprávy pro oddlužení je zřejmé, že pohledávka ze zdanitelného plnění nebude zcela nebo zčásti uspokojena, nebo</w:t>
      </w:r>
    </w:p>
    <w:p w14:paraId="20C30172" w14:textId="77777777" w:rsidR="00E56ACB" w:rsidRDefault="00000000">
      <w:pPr>
        <w:pStyle w:val="Odstavec-posun2-minus1r"/>
      </w:pPr>
      <w:r>
        <w:t>3. zastavil insolvenční řízení z důvodu zamítnutí, odmítnutí nebo zpětvzetí návrhu na povolení oddlužení, neschválení oddlužení nebo zrušení schváleného oddlužení, pokud je z těchto rozhodnutí zřejmé, že majetek dlužníka je pro uspokojení věřitelů zcela nepostačující,</w:t>
      </w:r>
    </w:p>
    <w:p w14:paraId="741B334D" w14:textId="77777777" w:rsidR="00E56ACB" w:rsidRDefault="00000000">
      <w:pPr>
        <w:pStyle w:val="Odstavec-posun-minus1r"/>
      </w:pPr>
      <w:r>
        <w:t>d) došlo ke smrti dlužníka a z výsledků skončeného řízení o pozůstalosti je zřejmé, že pohledávka ze zdanitelného plnění nebude zcela nebo zčásti uspokojena; v případě likvidace pozůstalosti musí být pohledávka ze zdanitelného plnění uvedena v seznamu pohledávek a pokud jde o pohledávku, která se zjišťuje, musí se jednat o pohledávku ze zdanitelného plnění, která je zjištěna,</w:t>
      </w:r>
    </w:p>
    <w:p w14:paraId="528C0D5A" w14:textId="77777777" w:rsidR="00E56ACB" w:rsidRDefault="00000000">
      <w:pPr>
        <w:pStyle w:val="Odstavec-posun-minus1r"/>
      </w:pPr>
      <w:r>
        <w:t>e) bylo zahájeno a dosud neskončilo řízení podle písmen a) až d), věřitel uplatnil svá procesní práva směřující k uspokojení pohledávky, ale dosud nenastaly všechny skutečnosti rozhodné pro provedení opravy základu daně podle písmen a) až d) a uplynulo 5 let od konce zdaňovacího období, ve kterém se uskutečnilo zdanitelné plnění.</w:t>
      </w:r>
    </w:p>
    <w:p w14:paraId="61E9239D" w14:textId="77777777" w:rsidR="00E56ACB" w:rsidRDefault="00000000">
      <w:pPr>
        <w:pStyle w:val="Zkladntext"/>
      </w:pPr>
      <w:r>
        <w:t>(2) Pokud po provedení opravy základu daně v případě nedobytné pohledávky nastanou skutečnosti podle odstavce 1 písm. a) až d) zakládající provedení další opravy základu daně v případě nedobytné pohledávky, které mají za následek</w:t>
      </w:r>
    </w:p>
    <w:p w14:paraId="480829C8" w14:textId="77777777" w:rsidR="00E56ACB" w:rsidRDefault="00000000">
      <w:pPr>
        <w:pStyle w:val="Odstavec-posun-minus1r"/>
      </w:pPr>
      <w:r>
        <w:t>a) zvýšení opraveného základu daně, je věřitel povinen provést další opravu základu daně v případě nedobytné pohledávky; podmínky pro provedení opravy základu daně v případě nedobytné pohledávky jsou splněny i v případě, že podle zprávy pro oddlužení nebo podle výsledků skončeného řízení o pozůstalosti bude pohledávka ze zdanitelného plnění plně uspokojena,</w:t>
      </w:r>
    </w:p>
    <w:p w14:paraId="7C37BF22" w14:textId="77777777" w:rsidR="00E56ACB" w:rsidRDefault="00000000">
      <w:pPr>
        <w:pStyle w:val="Odstavec-posun-minus1r"/>
      </w:pPr>
      <w:r>
        <w:t>b) snížení opraveného základu daně, je věřitel oprávněn provést opravu základu daně v případě nedobytné pohledávky.</w:t>
      </w:r>
    </w:p>
    <w:p w14:paraId="01AC879F" w14:textId="77777777" w:rsidR="00E56ACB" w:rsidRDefault="00000000">
      <w:pPr>
        <w:pStyle w:val="Zkladntext"/>
      </w:pPr>
      <w:r>
        <w:t>(3) Opravu základu daně podle odstavce 1 nelze provést, pokud</w:t>
      </w:r>
    </w:p>
    <w:p w14:paraId="52DB936F" w14:textId="77777777" w:rsidR="00E56ACB" w:rsidRDefault="00000000">
      <w:pPr>
        <w:pStyle w:val="Odstavec-posun-minus1r"/>
      </w:pPr>
      <w:r>
        <w:t>a) věřitel a dlužník jsou nebo ke dni uskutečnění zdanitelného plnění byli</w:t>
      </w:r>
    </w:p>
    <w:p w14:paraId="4CB3FDC4" w14:textId="77777777" w:rsidR="00E56ACB" w:rsidRDefault="00000000">
      <w:pPr>
        <w:pStyle w:val="Odstavec-posun2-minus1r"/>
      </w:pPr>
      <w:r>
        <w:t>1. kapitálově spojenými osobami s tím, že výše podílu představuje nebo ke dni uskutečněného zdanitelného plnění představovala alespoň 25 % základního kapitálu nebo 25 % hlasovacích práv těchto osob, nebo</w:t>
      </w:r>
    </w:p>
    <w:p w14:paraId="301B1D06" w14:textId="77777777" w:rsidR="00E56ACB" w:rsidRDefault="00000000">
      <w:pPr>
        <w:pStyle w:val="Odstavec-posun2-minus1r"/>
      </w:pPr>
      <w:r>
        <w:t>2. osobami blízkými,</w:t>
      </w:r>
    </w:p>
    <w:p w14:paraId="1B353A56" w14:textId="77777777" w:rsidR="00E56ACB" w:rsidRDefault="00000000">
      <w:pPr>
        <w:pStyle w:val="Odstavec-posun-minus1r"/>
      </w:pPr>
      <w:r>
        <w:t>b) věřitel a dlužník jsou nebo v době uskutečnění zdanitelného plnění byli společníky téže společnosti a toto plnění bylo uskutečněno na základě příslušné společenské smlouvy,</w:t>
      </w:r>
    </w:p>
    <w:p w14:paraId="640BAFD6" w14:textId="77777777" w:rsidR="00E56ACB" w:rsidRDefault="00000000">
      <w:pPr>
        <w:pStyle w:val="Odstavec-posun-minus1r"/>
      </w:pPr>
      <w:r>
        <w:t>c) dlužník ke dni uzavření smlouvy, podle které je poskytováno zdanitelné plnění, jehož se oprava základu daně v případě nedobytné pohledávky týká, byl nespolehlivým plátcem nebo nespolehlivou osobou,</w:t>
      </w:r>
    </w:p>
    <w:p w14:paraId="2F65803B" w14:textId="77777777" w:rsidR="00E56ACB" w:rsidRDefault="00000000">
      <w:pPr>
        <w:pStyle w:val="Odstavec-posun-minus1r"/>
      </w:pPr>
      <w:r>
        <w:t>d) oprava základu daně již byla provedena z jiného důvodu uvedeného v odstavci 1, a to v rozsahu, v jakém byla tato oprava a opravy s ní související provedeny,</w:t>
      </w:r>
    </w:p>
    <w:p w14:paraId="63F528F4" w14:textId="77777777" w:rsidR="00E56ACB" w:rsidRDefault="00000000">
      <w:pPr>
        <w:pStyle w:val="Odstavec-posun-minus1r"/>
      </w:pPr>
      <w:r>
        <w:t>e) dlužník není věřiteli dostatečně znám,</w:t>
      </w:r>
    </w:p>
    <w:p w14:paraId="4F310A75" w14:textId="77777777" w:rsidR="00E56ACB" w:rsidRDefault="00000000">
      <w:pPr>
        <w:pStyle w:val="Odstavec-posun-minus1r"/>
      </w:pPr>
      <w:r>
        <w:t>f) věřitel nejpozději k datu dodání zboží nebo poskytnutí služby věděl, že zdanitelné plnění nebude řádně zaplaceno, nebo to s přihlédnutím k okolnostem obchodního vztahu, na základě kterého bylo poskytnuto zdanitelné plnění, vědět měl a mohl, pokud by v průběhu obchodního vztahu postupoval s péčí odpovídající péči řádného hospodáře, nebo</w:t>
      </w:r>
    </w:p>
    <w:p w14:paraId="276B00F9" w14:textId="77777777" w:rsidR="00E56ACB" w:rsidRDefault="00000000">
      <w:pPr>
        <w:pStyle w:val="Odstavec-posun-minus1r"/>
      </w:pPr>
      <w:r>
        <w:t xml:space="preserve">g) věřitel neopravil základ daně podle </w:t>
      </w:r>
      <w:hyperlink r:id="rId418">
        <w:r>
          <w:rPr>
            <w:rStyle w:val="Hypertextovodkaz"/>
          </w:rPr>
          <w:t>§ 42</w:t>
        </w:r>
      </w:hyperlink>
      <w:r>
        <w:t xml:space="preserve"> v případě přeměny reorganizace v konkurs poté, co na základě schválení reorganizačního plánu opravil základ daně podle </w:t>
      </w:r>
      <w:hyperlink r:id="rId419">
        <w:r>
          <w:rPr>
            <w:rStyle w:val="Hypertextovodkaz"/>
          </w:rPr>
          <w:t>§ 42</w:t>
        </w:r>
      </w:hyperlink>
      <w:r>
        <w:t>.</w:t>
      </w:r>
    </w:p>
    <w:p w14:paraId="4F111B76" w14:textId="77777777" w:rsidR="00E56ACB" w:rsidRDefault="00000000">
      <w:pPr>
        <w:pStyle w:val="Zkladntext"/>
      </w:pPr>
      <w:r>
        <w:t>(4) Opravu základu daně podle odstavců 1 a 2 nelze provést po uplynutí 3 let od konce zdaňovacího období, ve kterém</w:t>
      </w:r>
    </w:p>
    <w:p w14:paraId="5E5750E3" w14:textId="77777777" w:rsidR="00E56ACB" w:rsidRDefault="00000000">
      <w:pPr>
        <w:pStyle w:val="Odstavec-posun-minus1r"/>
      </w:pPr>
      <w:r>
        <w:t>a) se uskutečnilo zdanitelné plnění, nebo</w:t>
      </w:r>
    </w:p>
    <w:p w14:paraId="56C6F831" w14:textId="77777777" w:rsidR="00E56ACB" w:rsidRDefault="00000000">
      <w:pPr>
        <w:pStyle w:val="Odstavec-posun-minus1r"/>
      </w:pPr>
      <w:r>
        <w:t>b) došlo k převzetí celkového díla, a to v případě, že byla poskytována dílčí plnění.</w:t>
      </w:r>
    </w:p>
    <w:p w14:paraId="2A2C66F0" w14:textId="77777777" w:rsidR="00E56ACB" w:rsidRDefault="00000000">
      <w:pPr>
        <w:pStyle w:val="Zkladntext"/>
      </w:pPr>
      <w:r>
        <w:t>(5) Lhůta pro opravu základu daně podle odstavce 4 neběží</w:t>
      </w:r>
    </w:p>
    <w:p w14:paraId="0475D7B0" w14:textId="77777777" w:rsidR="00E56ACB" w:rsidRDefault="00000000">
      <w:pPr>
        <w:pStyle w:val="Odstavec-posun-minus1r"/>
      </w:pPr>
      <w:r>
        <w:t>a) po dobu exekučního řízení vedeného za účelem vymožení pohledávky věřitele,</w:t>
      </w:r>
    </w:p>
    <w:p w14:paraId="37E02DE4" w14:textId="77777777" w:rsidR="00E56ACB" w:rsidRDefault="00000000">
      <w:pPr>
        <w:pStyle w:val="Odstavec-posun-minus1r"/>
      </w:pPr>
      <w:r>
        <w:t>b) po dobu insolvenčního řízení, ve kterém se věřitel domáhá uspokojení pohledávky,</w:t>
      </w:r>
    </w:p>
    <w:p w14:paraId="2E4D4B16" w14:textId="77777777" w:rsidR="00E56ACB" w:rsidRDefault="00000000">
      <w:pPr>
        <w:pStyle w:val="Odstavec-posun-minus1r"/>
      </w:pPr>
      <w:r>
        <w:t>c) po dobu řízení o pozůstalosti, ve kterém se věřitel domáhá uspokojení pohledávky,</w:t>
      </w:r>
    </w:p>
    <w:p w14:paraId="66465ADD" w14:textId="77777777" w:rsidR="00E56ACB" w:rsidRDefault="00000000">
      <w:pPr>
        <w:pStyle w:val="Odstavec-posun-minus1r"/>
      </w:pPr>
      <w:r>
        <w:t>d) po dobu správního, soudního nebo rozhodčího řízení vedeného za účelem nebo v souvislosti se vznikem exekučního titulu, pokud věřitel následně na základě výsledků těchto řízení uplatnil v řízeních podle odstavce 1 písm. a) až d) svá procesní práva směřující k uspokojení pohledávky, nebo</w:t>
      </w:r>
    </w:p>
    <w:p w14:paraId="3418C241" w14:textId="77777777" w:rsidR="00E56ACB" w:rsidRDefault="00000000">
      <w:pPr>
        <w:pStyle w:val="Odstavec-posun-minus1r"/>
      </w:pPr>
      <w:r>
        <w:t>e) od zahájení likvidace dlužníka do zahájení insolvenčního řízení, pokud se věřitel v řízení o likvidaci dlužníka domáhá uspokojení pohledávky a v průběhu likvidace je zjištěn úpadek dlužníka.</w:t>
      </w:r>
    </w:p>
    <w:p w14:paraId="34E0F5A8" w14:textId="77777777" w:rsidR="00E56ACB" w:rsidRDefault="00000000">
      <w:pPr>
        <w:pStyle w:val="Zkladntext"/>
      </w:pPr>
      <w:r>
        <w:t>(6) Věřitelem se pro účely daně z přidané hodnoty rozumí plátce,</w:t>
      </w:r>
    </w:p>
    <w:p w14:paraId="353CF0CB" w14:textId="77777777" w:rsidR="00E56ACB" w:rsidRDefault="00000000">
      <w:pPr>
        <w:pStyle w:val="Odstavec-posun-minus1r"/>
      </w:pPr>
      <w:r>
        <w:t>a) který uskutečnil zdanitelné plnění vůči jinému plátci, z něhož mu vznikla povinnost přiznat daň,</w:t>
      </w:r>
    </w:p>
    <w:p w14:paraId="7DEE6F83" w14:textId="77777777" w:rsidR="00E56ACB" w:rsidRDefault="00000000">
      <w:pPr>
        <w:pStyle w:val="Odstavec-posun-minus1r"/>
      </w:pPr>
      <w:r>
        <w:t>b) který daň z tohoto plnění přiznal,</w:t>
      </w:r>
    </w:p>
    <w:p w14:paraId="3F38F7A4" w14:textId="77777777" w:rsidR="00E56ACB" w:rsidRDefault="00000000">
      <w:pPr>
        <w:pStyle w:val="Odstavec-posun-minus1r"/>
      </w:pPr>
      <w:r>
        <w:t>c) který neobdržel úplatu nebo její část za toto plnění a</w:t>
      </w:r>
    </w:p>
    <w:p w14:paraId="07811C95" w14:textId="77777777" w:rsidR="00E56ACB" w:rsidRDefault="00000000">
      <w:pPr>
        <w:pStyle w:val="Odstavec-posun-minus1r"/>
      </w:pPr>
      <w:r>
        <w:t>d) jehož právo na plnění z pohledávky nezaniklo.</w:t>
      </w:r>
    </w:p>
    <w:p w14:paraId="7F3236F9" w14:textId="77777777" w:rsidR="00E56ACB" w:rsidRDefault="00000000">
      <w:pPr>
        <w:pStyle w:val="Zkladntext"/>
      </w:pPr>
      <w:r>
        <w:t>(7) Dlužníkem se pro účely daně z přidané hodnoty rozumí osoba, která jako plátce přijala od věřitele zdanitelné plnění, za které nebyla poskytnuta úplata nebo její část, a jejíž povinnost poskytnout úplatu za toto zdanitelné plnění nezanikla.</w:t>
      </w:r>
    </w:p>
    <w:p w14:paraId="4473ED29" w14:textId="77777777" w:rsidR="00E56ACB" w:rsidRDefault="00000000">
      <w:pPr>
        <w:pStyle w:val="Zkladntext"/>
      </w:pPr>
      <w:bookmarkStart w:id="520" w:name="c_79324"/>
      <w:bookmarkStart w:id="521" w:name="pa_46a"/>
      <w:bookmarkEnd w:id="520"/>
      <w:bookmarkEnd w:id="521"/>
      <w:r>
        <w:t xml:space="preserve"> </w:t>
      </w:r>
      <w:bookmarkStart w:id="522" w:name="p_46a"/>
      <w:bookmarkEnd w:id="522"/>
    </w:p>
    <w:p w14:paraId="2E5E1DBB" w14:textId="77777777" w:rsidR="00E56ACB" w:rsidRDefault="00000000">
      <w:pPr>
        <w:pStyle w:val="H5-center"/>
      </w:pPr>
      <w:r>
        <w:t>§ 46a </w:t>
      </w:r>
      <w:hyperlink r:id="rId420">
        <w:r>
          <w:rPr>
            <w:rStyle w:val="Hypertextovodkaz"/>
          </w:rPr>
          <w:t>[Komentář WK]</w:t>
        </w:r>
      </w:hyperlink>
      <w:r>
        <w:t> </w:t>
      </w:r>
      <w:hyperlink r:id="rId421">
        <w:r>
          <w:rPr>
            <w:rStyle w:val="Hypertextovodkaz"/>
          </w:rPr>
          <w:t>[Komentář WK]</w:t>
        </w:r>
      </w:hyperlink>
    </w:p>
    <w:p w14:paraId="6BA74E9F" w14:textId="77777777" w:rsidR="00E56ACB" w:rsidRDefault="00E56ACB">
      <w:pPr>
        <w:pStyle w:val="Zkladntext"/>
      </w:pPr>
      <w:bookmarkStart w:id="523" w:name="c_79326"/>
      <w:bookmarkEnd w:id="523"/>
    </w:p>
    <w:p w14:paraId="0C8012BD" w14:textId="77777777" w:rsidR="00E56ACB" w:rsidRDefault="00000000">
      <w:pPr>
        <w:pStyle w:val="Nadpis5"/>
      </w:pPr>
      <w:bookmarkStart w:id="524" w:name="X9505f3d337b1c44eb2fdc3adfec5f396d9dc0f9"/>
      <w:bookmarkEnd w:id="519"/>
      <w:r>
        <w:t>Výše opravy základu daně v případě nedobytné pohledávky</w:t>
      </w:r>
    </w:p>
    <w:p w14:paraId="285BA292" w14:textId="77777777" w:rsidR="00E56ACB" w:rsidRDefault="00000000">
      <w:pPr>
        <w:pStyle w:val="FirstParagraph"/>
      </w:pPr>
      <w:r>
        <w:t>(1) Oprava základu daně v případě nedobytné pohledávky se provede ve výši základu daně stanoveného z</w:t>
      </w:r>
    </w:p>
    <w:p w14:paraId="5E788092" w14:textId="77777777" w:rsidR="00E56ACB" w:rsidRDefault="00000000">
      <w:pPr>
        <w:pStyle w:val="Odstavec-posun-minus1r"/>
      </w:pPr>
      <w:r>
        <w:t>a) neobdržené úplaty za zdanitelné plnění, která nebyla vymožena v exekučním řízení,</w:t>
      </w:r>
    </w:p>
    <w:p w14:paraId="4FE95075" w14:textId="77777777" w:rsidR="00E56ACB" w:rsidRDefault="00000000">
      <w:pPr>
        <w:pStyle w:val="Odstavec-posun-minus1r"/>
      </w:pPr>
      <w:r>
        <w:t>b) neobdržené úplaty za zdanitelné plnění v případě prohlášení konkursu na majetek dlužníka nebo při přeměně reorganizace v konkurs,</w:t>
      </w:r>
    </w:p>
    <w:p w14:paraId="44C0762A" w14:textId="77777777" w:rsidR="00E56ACB" w:rsidRDefault="00000000">
      <w:pPr>
        <w:pStyle w:val="Odstavec-posun-minus1r"/>
      </w:pPr>
      <w:r>
        <w:t>c) předpokládané neobdržené úplaty podle zprávy pro oddlužení v případě schválení oddlužení,</w:t>
      </w:r>
    </w:p>
    <w:p w14:paraId="2682050C" w14:textId="77777777" w:rsidR="00E56ACB" w:rsidRDefault="00000000">
      <w:pPr>
        <w:pStyle w:val="Odstavec-posun-minus1r"/>
      </w:pPr>
      <w:r>
        <w:t>d) neobdržené úplaty za zdanitelné plnění v případě zastavení insolvenčního řízení,</w:t>
      </w:r>
    </w:p>
    <w:p w14:paraId="65086464" w14:textId="77777777" w:rsidR="00E56ACB" w:rsidRDefault="00000000">
      <w:pPr>
        <w:pStyle w:val="Odstavec-posun-minus1r"/>
      </w:pPr>
      <w:r>
        <w:t>e) neobdržené úplaty za zdanitelné plnění na základě výsledku skončeného řízení o pozůstalosti; opravu základu daně nelze provést do výše, v jaké povinnost k úhradě dluhů věřitele přešla na dědice, nebo</w:t>
      </w:r>
    </w:p>
    <w:p w14:paraId="0E0031AA" w14:textId="77777777" w:rsidR="00E56ACB" w:rsidRDefault="00000000">
      <w:pPr>
        <w:pStyle w:val="Odstavec-posun-minus1r"/>
      </w:pPr>
      <w:r>
        <w:t xml:space="preserve">f) neobdržené úplaty za zdanitelné plnění určené kvalifikovaným odhadem na základě dosavadního výsledku a průběhu příslušného řízení, jde-li o opravu základu daně podle </w:t>
      </w:r>
      <w:hyperlink r:id="rId422">
        <w:r>
          <w:rPr>
            <w:rStyle w:val="Hypertextovodkaz"/>
          </w:rPr>
          <w:t>§ 46 odst. 1 písm. e)</w:t>
        </w:r>
      </w:hyperlink>
      <w:r>
        <w:t>.</w:t>
      </w:r>
    </w:p>
    <w:p w14:paraId="387DF85C" w14:textId="77777777" w:rsidR="00E56ACB" w:rsidRDefault="00000000">
      <w:pPr>
        <w:pStyle w:val="Zkladntext"/>
      </w:pPr>
      <w:r>
        <w:t>(2) Při stanovení výše základu daně podle odstavce 1 se neobdržená úplata sníží o částku v peněžních prostředcích nebo hodnotu nepeněžitého plnění, které věřitel obdržel v souvislosti s pojištěním nebo zajištěním pohledávky.</w:t>
      </w:r>
    </w:p>
    <w:p w14:paraId="53ADC4B3" w14:textId="77777777" w:rsidR="00E56ACB" w:rsidRDefault="00000000">
      <w:pPr>
        <w:pStyle w:val="Zkladntext"/>
      </w:pPr>
      <w:r>
        <w:t>(3) Pokud po provedení opravy základu daně v případě nedobytné pohledávky došlo ke skutečnostem zakládajícím provedení další opravy základu daně v případě nedobytné pohledávky, věřitel při stanovení výše této další opravy zohlední všechny změny základu daně provedené předešlou opravou základu daně v případě nedobytné pohledávky a opravami nebo změnami s ní souvisejícími.</w:t>
      </w:r>
    </w:p>
    <w:p w14:paraId="4C5FFAB7" w14:textId="77777777" w:rsidR="00E56ACB" w:rsidRDefault="00000000">
      <w:pPr>
        <w:pStyle w:val="Zkladntext"/>
      </w:pPr>
      <w:r>
        <w:t>(4) Pokud nebyla pohledávka v insolvenčním řízení v rámci přezkoumání přihlášených pohledávek zjištěna v hodnotě, kterou měla v době svého vzniku, vychází se při opravě základu daně v případě nedobytné pohledávky z hodnoty pohledávky zjištěné na přezkumném jednání nebo při přezkumu provedeném insolvenčním správcem v oddlužení.</w:t>
      </w:r>
    </w:p>
    <w:p w14:paraId="192229B5" w14:textId="77777777" w:rsidR="00E56ACB" w:rsidRDefault="00000000">
      <w:pPr>
        <w:pStyle w:val="Zkladntext"/>
      </w:pPr>
      <w:r>
        <w:t>(5) Pokud byla pohledávka přezkoumávána v rámci likvidace pozůstalosti, vychází se při opravě základu daně v případě nedobytné pohledávky z hodnoty pohledávky, v jaké je pohledávka v řízení o pozůstalosti považována za zjištěnou.</w:t>
      </w:r>
    </w:p>
    <w:p w14:paraId="4EA6B575" w14:textId="77777777" w:rsidR="00E56ACB" w:rsidRDefault="00000000">
      <w:pPr>
        <w:pStyle w:val="Zkladntext"/>
      </w:pPr>
      <w:r>
        <w:t>(6) Pokud je úplata za zdanitelné plnění bez ekonomického opodstatnění zcela zjevně odchylná od obvyklé ceny určené ke dni jeho uskutečnění, je věřitel oprávněn provést opravu základu daně v případě nedobytné pohledávky pouze do výše základu daně stanoveného z této obvyklé ceny.</w:t>
      </w:r>
    </w:p>
    <w:p w14:paraId="6C8C25E3" w14:textId="77777777" w:rsidR="00E56ACB" w:rsidRDefault="00000000">
      <w:pPr>
        <w:pStyle w:val="Zkladntext"/>
      </w:pPr>
      <w:r>
        <w:t>(7) Byl-li u původního zdanitelného plnění stanoven základ daně v nesprávné výši, může věřitel provést opravu základu daně v případě nedobytné pohledávky pouze do výše odpovídající správně stanovenému základu daně.</w:t>
      </w:r>
    </w:p>
    <w:p w14:paraId="5796743E" w14:textId="77777777" w:rsidR="00E56ACB" w:rsidRDefault="00000000">
      <w:pPr>
        <w:pStyle w:val="Zkladntext"/>
      </w:pPr>
      <w:r>
        <w:t>(8) Dojde-li před provedením opravy základu daně v případě nedobytné pohledávky k opravě základu daně, opravě základu daně v případě nedobytné pohledávky nebo opravě výše daně, vychází se při opravě základu daně v případě nedobytné pohledávky z opraveného základu daně nebo opravené výše daně.</w:t>
      </w:r>
    </w:p>
    <w:p w14:paraId="41F65540" w14:textId="77777777" w:rsidR="00E56ACB" w:rsidRDefault="00000000">
      <w:pPr>
        <w:pStyle w:val="Zkladntext"/>
      </w:pPr>
      <w:bookmarkStart w:id="525" w:name="c_79854"/>
      <w:bookmarkStart w:id="526" w:name="pa_46b"/>
      <w:bookmarkEnd w:id="525"/>
      <w:bookmarkEnd w:id="526"/>
      <w:r>
        <w:t xml:space="preserve"> </w:t>
      </w:r>
      <w:bookmarkStart w:id="527" w:name="p_46b"/>
      <w:bookmarkEnd w:id="527"/>
    </w:p>
    <w:p w14:paraId="22315337" w14:textId="77777777" w:rsidR="00E56ACB" w:rsidRDefault="00000000">
      <w:pPr>
        <w:pStyle w:val="H5-center"/>
      </w:pPr>
      <w:r>
        <w:t>§ 46b </w:t>
      </w:r>
      <w:hyperlink r:id="rId423">
        <w:r>
          <w:rPr>
            <w:rStyle w:val="Hypertextovodkaz"/>
          </w:rPr>
          <w:t>[Komentář WK]</w:t>
        </w:r>
      </w:hyperlink>
      <w:r>
        <w:t> </w:t>
      </w:r>
      <w:hyperlink r:id="rId424">
        <w:r>
          <w:rPr>
            <w:rStyle w:val="Hypertextovodkaz"/>
          </w:rPr>
          <w:t>[Komentář WK]</w:t>
        </w:r>
      </w:hyperlink>
    </w:p>
    <w:p w14:paraId="59522C16" w14:textId="77777777" w:rsidR="00E56ACB" w:rsidRDefault="00E56ACB">
      <w:pPr>
        <w:pStyle w:val="Zkladntext"/>
      </w:pPr>
      <w:bookmarkStart w:id="528" w:name="c_79856"/>
      <w:bookmarkEnd w:id="528"/>
    </w:p>
    <w:p w14:paraId="4072304B" w14:textId="77777777" w:rsidR="00E56ACB" w:rsidRDefault="00000000">
      <w:pPr>
        <w:pStyle w:val="Nadpis5"/>
      </w:pPr>
      <w:bookmarkStart w:id="529" w:name="X268b34592732a56f21bb849c4262e56eb3c2ea5"/>
      <w:bookmarkEnd w:id="524"/>
      <w:r>
        <w:t>Změna výše opravy základu daně určené kvalifikovaným odhadem</w:t>
      </w:r>
    </w:p>
    <w:p w14:paraId="77B38116" w14:textId="77777777" w:rsidR="00E56ACB" w:rsidRDefault="00000000">
      <w:pPr>
        <w:pStyle w:val="FirstParagraph"/>
      </w:pPr>
      <w:r>
        <w:t>(1) Věřitel je povinen změnit výši opravy základu daně určenou kvalifikovaným odhadem, pokud</w:t>
      </w:r>
    </w:p>
    <w:p w14:paraId="3C6C3303" w14:textId="77777777" w:rsidR="00E56ACB" w:rsidRDefault="00000000">
      <w:pPr>
        <w:pStyle w:val="Odstavec-posun-minus1r"/>
      </w:pPr>
      <w:r>
        <w:t xml:space="preserve">a) nastaly skutečnosti zakládající oprávnění k provedení opravy základu daně v případě nedobytné pohledávky podle </w:t>
      </w:r>
      <w:hyperlink r:id="rId425">
        <w:r>
          <w:rPr>
            <w:rStyle w:val="Hypertextovodkaz"/>
          </w:rPr>
          <w:t>§ 46 odst. 1 písm. a) až d)</w:t>
        </w:r>
      </w:hyperlink>
      <w:r>
        <w:t xml:space="preserve"> a</w:t>
      </w:r>
    </w:p>
    <w:p w14:paraId="1DEDC40C" w14:textId="77777777" w:rsidR="00E56ACB" w:rsidRDefault="00000000">
      <w:pPr>
        <w:pStyle w:val="Odstavec-posun-minus1r"/>
      </w:pPr>
      <w:r>
        <w:t>b) z těchto skutečností vyplývá, že skutečná výše základu daně stanoveného z neobdržené úplaty neodpovídá výši opravy základu daně určené kvalifikovaným odhadem.</w:t>
      </w:r>
    </w:p>
    <w:p w14:paraId="4586BE8D" w14:textId="77777777" w:rsidR="00E56ACB" w:rsidRDefault="00000000">
      <w:pPr>
        <w:pStyle w:val="Zkladntext"/>
      </w:pPr>
      <w:r>
        <w:t>(2) Změnit výši opravy základu daně podle odstavce 1 nelze, pokud je absolutní hodnota rozdílu mezi skutečnou výší opravy základu daně a výší opravy určenou kvalifikovaným odhadem nižší než 1 000 Kč.</w:t>
      </w:r>
    </w:p>
    <w:p w14:paraId="5D48F7EB" w14:textId="77777777" w:rsidR="00E56ACB" w:rsidRDefault="00000000">
      <w:pPr>
        <w:pStyle w:val="Zkladntext"/>
      </w:pPr>
      <w:r>
        <w:t>(3) Je-li hodnota rozdílu mezi skutečnou výší opravy základu daně a výší opravy určenou kvalifikovaným odhadem</w:t>
      </w:r>
    </w:p>
    <w:p w14:paraId="535BE443" w14:textId="77777777" w:rsidR="00E56ACB" w:rsidRDefault="00000000">
      <w:pPr>
        <w:pStyle w:val="Odstavec-posun-minus1r"/>
      </w:pPr>
      <w:r>
        <w:t>a) kladná, věřitel zvýší výši opravy základu daně o absolutní hodnotu tohoto rozdílu,</w:t>
      </w:r>
    </w:p>
    <w:p w14:paraId="0750BBC7" w14:textId="77777777" w:rsidR="00E56ACB" w:rsidRDefault="00000000">
      <w:pPr>
        <w:pStyle w:val="Odstavec-posun-minus1r"/>
      </w:pPr>
      <w:r>
        <w:t>b) záporná, věřitel sníží výši opravy základu daně o absolutní hodnotu tohoto rozdílu.</w:t>
      </w:r>
    </w:p>
    <w:p w14:paraId="3F40882D" w14:textId="77777777" w:rsidR="00E56ACB" w:rsidRDefault="00000000">
      <w:pPr>
        <w:pStyle w:val="Zkladntext"/>
      </w:pPr>
      <w:bookmarkStart w:id="530" w:name="c_80043"/>
      <w:bookmarkStart w:id="531" w:name="pa_46c"/>
      <w:bookmarkEnd w:id="530"/>
      <w:bookmarkEnd w:id="531"/>
      <w:r>
        <w:t xml:space="preserve"> </w:t>
      </w:r>
      <w:bookmarkStart w:id="532" w:name="p_46c"/>
      <w:bookmarkEnd w:id="532"/>
    </w:p>
    <w:p w14:paraId="29B4F9BF" w14:textId="77777777" w:rsidR="00E56ACB" w:rsidRDefault="00000000">
      <w:pPr>
        <w:pStyle w:val="H5-center"/>
      </w:pPr>
      <w:r>
        <w:t>§ 46c </w:t>
      </w:r>
      <w:hyperlink r:id="rId426">
        <w:r>
          <w:rPr>
            <w:rStyle w:val="Hypertextovodkaz"/>
          </w:rPr>
          <w:t>[Komentář WK]</w:t>
        </w:r>
      </w:hyperlink>
      <w:r>
        <w:t> </w:t>
      </w:r>
      <w:hyperlink r:id="rId427">
        <w:r>
          <w:rPr>
            <w:rStyle w:val="Hypertextovodkaz"/>
          </w:rPr>
          <w:t>[Komentář WK]</w:t>
        </w:r>
      </w:hyperlink>
    </w:p>
    <w:p w14:paraId="1EDDCE3C" w14:textId="77777777" w:rsidR="00E56ACB" w:rsidRDefault="00E56ACB">
      <w:pPr>
        <w:pStyle w:val="Zkladntext"/>
      </w:pPr>
      <w:bookmarkStart w:id="533" w:name="c_80045"/>
      <w:bookmarkEnd w:id="533"/>
    </w:p>
    <w:p w14:paraId="3E3D8FF7" w14:textId="77777777" w:rsidR="00E56ACB" w:rsidRDefault="00000000">
      <w:pPr>
        <w:pStyle w:val="Nadpis5"/>
      </w:pPr>
      <w:bookmarkStart w:id="534" w:name="Xe0ed3dadb16c1ff31d2e509ae39f8a3d37f030f"/>
      <w:bookmarkEnd w:id="529"/>
      <w:r>
        <w:t>Dodatečná oprava základu daně v případě nedobytné pohledávky</w:t>
      </w:r>
    </w:p>
    <w:p w14:paraId="5AC8CB19" w14:textId="77777777" w:rsidR="00E56ACB" w:rsidRDefault="00000000">
      <w:pPr>
        <w:pStyle w:val="FirstParagraph"/>
      </w:pPr>
      <w:r>
        <w:t xml:space="preserve">(1) Věřitel je povinen provést dodatečnou opravu základu daně v případě nedobytné pohledávky, pokud se po provedení opravy základu daně podle </w:t>
      </w:r>
      <w:hyperlink r:id="rId428">
        <w:r>
          <w:rPr>
            <w:rStyle w:val="Hypertextovodkaz"/>
          </w:rPr>
          <w:t>§ 46</w:t>
        </w:r>
      </w:hyperlink>
      <w:r>
        <w:t xml:space="preserve"> nebo po změně výše opravy základu daně podle </w:t>
      </w:r>
      <w:hyperlink r:id="rId429">
        <w:r>
          <w:rPr>
            <w:rStyle w:val="Hypertextovodkaz"/>
          </w:rPr>
          <w:t>§ 46b</w:t>
        </w:r>
      </w:hyperlink>
      <w:r>
        <w:t xml:space="preserve"> sníží poslední známá neobdržená úplata.</w:t>
      </w:r>
    </w:p>
    <w:p w14:paraId="64246C26" w14:textId="77777777" w:rsidR="00E56ACB" w:rsidRDefault="00000000">
      <w:pPr>
        <w:pStyle w:val="Zkladntext"/>
      </w:pPr>
      <w:r>
        <w:t>(2) První dodatečnou opravu podle odstavce 1 v případě oddlužení je věřitel povinen provést poté, co skutečná výše uspokojení přesáhla výši předpokládanou schválenou zprávou pro oddlužení po schválení oddlužení.</w:t>
      </w:r>
    </w:p>
    <w:p w14:paraId="6455E77D" w14:textId="77777777" w:rsidR="00E56ACB" w:rsidRDefault="00000000">
      <w:pPr>
        <w:pStyle w:val="Zkladntext"/>
      </w:pPr>
      <w:r>
        <w:t>(3) Do snížení poslední známé neobdržené úplaty podle odstavce 1 nebo 2 se započte rovněž částka v peněžních prostředcích nebo hodnota nepeněžitého plnění, které věřitel obdržel v souvislosti s postoupením pohledávky nebo v souvislosti s pojištěním nebo zajištěním pohledávky.</w:t>
      </w:r>
    </w:p>
    <w:p w14:paraId="4E9E7FA6" w14:textId="77777777" w:rsidR="00E56ACB" w:rsidRDefault="00000000">
      <w:pPr>
        <w:pStyle w:val="Zkladntext"/>
      </w:pPr>
      <w:r>
        <w:t xml:space="preserve">(4) Věřitel je oprávněn provést dodatečnou opravu základu daně v případě nedobytné pohledávky, pokud se po provedení opravy základu daně podle </w:t>
      </w:r>
      <w:hyperlink r:id="rId430">
        <w:r>
          <w:rPr>
            <w:rStyle w:val="Hypertextovodkaz"/>
          </w:rPr>
          <w:t>§ 46</w:t>
        </w:r>
      </w:hyperlink>
      <w:r>
        <w:t xml:space="preserve"> nebo po změně výše opravy základu daně podle </w:t>
      </w:r>
      <w:hyperlink r:id="rId431">
        <w:r>
          <w:rPr>
            <w:rStyle w:val="Hypertextovodkaz"/>
          </w:rPr>
          <w:t>§ 46b</w:t>
        </w:r>
      </w:hyperlink>
      <w:r>
        <w:t xml:space="preserve"> zvýší poslední známá neobdržená úplata.</w:t>
      </w:r>
    </w:p>
    <w:p w14:paraId="3193E9F5" w14:textId="77777777" w:rsidR="00E56ACB" w:rsidRDefault="00000000">
      <w:pPr>
        <w:pStyle w:val="Zkladntext"/>
      </w:pPr>
      <w:r>
        <w:t>(5) Je-li hodnota rozdílu mezi základem daně stanoveným z poslední známé neobdržené úplaty a základem daně stanoveným z neobdržené úplaty po změně poslední známé neobdržené úplaty podle odstavce 1, 2 nebo 4</w:t>
      </w:r>
    </w:p>
    <w:p w14:paraId="12833000" w14:textId="77777777" w:rsidR="00E56ACB" w:rsidRDefault="00000000">
      <w:pPr>
        <w:pStyle w:val="Odstavec-posun-minus1r"/>
      </w:pPr>
      <w:r>
        <w:t>a) kladná, věřitel sníží výši opravy základu daně o absolutní hodnotu tohoto rozdílu,</w:t>
      </w:r>
    </w:p>
    <w:p w14:paraId="4DD53B3A" w14:textId="77777777" w:rsidR="00E56ACB" w:rsidRDefault="00000000">
      <w:pPr>
        <w:pStyle w:val="Odstavec-posun-minus1r"/>
      </w:pPr>
      <w:r>
        <w:t>b) záporná, věřitel zvýší výši opravy základu daně o absolutní hodnotu tohoto rozdílu.</w:t>
      </w:r>
    </w:p>
    <w:p w14:paraId="084E0800" w14:textId="77777777" w:rsidR="00E56ACB" w:rsidRDefault="00000000">
      <w:pPr>
        <w:pStyle w:val="Zkladntext"/>
      </w:pPr>
      <w:r>
        <w:t xml:space="preserve">(6) Dodatečnou opravu základu daně nelze provést po uplynutí 5 let od konce zdaňovacího období, ve kterém se oprava základu daně považuje jako samostatné zdanitelné plnění za uskutečněné. Pro počítání této lhůty se použije </w:t>
      </w:r>
      <w:hyperlink r:id="rId432">
        <w:r>
          <w:rPr>
            <w:rStyle w:val="Hypertextovodkaz"/>
          </w:rPr>
          <w:t>§ 46 odst. 5</w:t>
        </w:r>
      </w:hyperlink>
      <w:r>
        <w:t xml:space="preserve"> obdobně.</w:t>
      </w:r>
    </w:p>
    <w:p w14:paraId="34959901" w14:textId="77777777" w:rsidR="00E56ACB" w:rsidRDefault="00000000">
      <w:pPr>
        <w:pStyle w:val="Zkladntext"/>
      </w:pPr>
      <w:bookmarkStart w:id="535" w:name="c_80295"/>
      <w:bookmarkStart w:id="536" w:name="pa_46d"/>
      <w:bookmarkEnd w:id="535"/>
      <w:bookmarkEnd w:id="536"/>
      <w:r>
        <w:t xml:space="preserve"> </w:t>
      </w:r>
      <w:bookmarkStart w:id="537" w:name="p_46d"/>
      <w:bookmarkEnd w:id="537"/>
    </w:p>
    <w:p w14:paraId="6A1B8D42" w14:textId="77777777" w:rsidR="00E56ACB" w:rsidRDefault="00000000">
      <w:pPr>
        <w:pStyle w:val="H5-center"/>
      </w:pPr>
      <w:r>
        <w:t>§ 46d </w:t>
      </w:r>
      <w:hyperlink r:id="rId433">
        <w:r>
          <w:rPr>
            <w:rStyle w:val="Hypertextovodkaz"/>
          </w:rPr>
          <w:t>[Komentář WK]</w:t>
        </w:r>
      </w:hyperlink>
      <w:r>
        <w:t> </w:t>
      </w:r>
      <w:hyperlink r:id="rId434">
        <w:r>
          <w:rPr>
            <w:rStyle w:val="Hypertextovodkaz"/>
          </w:rPr>
          <w:t>[Komentář WK]</w:t>
        </w:r>
      </w:hyperlink>
    </w:p>
    <w:p w14:paraId="3E070B45" w14:textId="77777777" w:rsidR="00E56ACB" w:rsidRDefault="00E56ACB">
      <w:pPr>
        <w:pStyle w:val="Zkladntext"/>
      </w:pPr>
      <w:bookmarkStart w:id="538" w:name="c_80297"/>
      <w:bookmarkEnd w:id="538"/>
    </w:p>
    <w:p w14:paraId="2F483E4B" w14:textId="77777777" w:rsidR="00E56ACB" w:rsidRDefault="00000000">
      <w:pPr>
        <w:pStyle w:val="Nadpis5"/>
      </w:pPr>
      <w:bookmarkStart w:id="539" w:name="X59f3154bfe20e52461f1d03f512f8f3f1e973c2"/>
      <w:bookmarkEnd w:id="534"/>
      <w:r>
        <w:t>Zrušení opravy základu daně v případě nedobytné pohledávky</w:t>
      </w:r>
    </w:p>
    <w:p w14:paraId="018A9020" w14:textId="77777777" w:rsidR="00E56ACB" w:rsidRDefault="00000000">
      <w:pPr>
        <w:pStyle w:val="FirstParagraph"/>
      </w:pPr>
      <w:r>
        <w:t>(1) Věřitel je povinen provést zrušení opravy základu daně v případě nedobytné pohledávky, pokud provedl opravu základu daně v případě nedobytné pohledávky z důvodu prohlášení konkursu na majetek dlužníka a insolvenční soud zrušil konkurs z důvodu</w:t>
      </w:r>
    </w:p>
    <w:p w14:paraId="3BC7DD0A" w14:textId="77777777" w:rsidR="00E56ACB" w:rsidRDefault="00000000">
      <w:pPr>
        <w:pStyle w:val="Odstavec-posun-minus1r"/>
      </w:pPr>
      <w:r>
        <w:t>a) zjištění, že nebyl ani dodatečně osvědčen dlužníkův úpadek,</w:t>
      </w:r>
    </w:p>
    <w:p w14:paraId="7D77920F" w14:textId="77777777" w:rsidR="00E56ACB" w:rsidRDefault="00000000">
      <w:pPr>
        <w:pStyle w:val="Odstavec-posun-minus1r"/>
      </w:pPr>
      <w:r>
        <w:t>b) zjištění, že není žádný přihlášený věřitel a všechny pohledávky za majetkovou podstatou a pohledávky jim postavené na roveň jsou uspokojeny, nebo</w:t>
      </w:r>
    </w:p>
    <w:p w14:paraId="6F2B556A" w14:textId="77777777" w:rsidR="00E56ACB" w:rsidRDefault="00000000">
      <w:pPr>
        <w:pStyle w:val="Odstavec-posun-minus1r"/>
      </w:pPr>
      <w:r>
        <w:t>c) souhlasu všech věřitelů a insolvenčního správce s návrhem dlužníka na zrušení konkursu.</w:t>
      </w:r>
    </w:p>
    <w:p w14:paraId="6C78A909" w14:textId="77777777" w:rsidR="00E56ACB" w:rsidRDefault="00000000">
      <w:pPr>
        <w:pStyle w:val="Zkladntext"/>
      </w:pPr>
      <w:r>
        <w:t>(2) Zrušení opravy základu daně podle odstavce 1 provede věřitel ve výši poslední známé neobdržené úplaty.</w:t>
      </w:r>
    </w:p>
    <w:p w14:paraId="6BF99CE7" w14:textId="77777777" w:rsidR="00E56ACB" w:rsidRDefault="00000000">
      <w:pPr>
        <w:pStyle w:val="Zkladntext"/>
      </w:pPr>
      <w:bookmarkStart w:id="540" w:name="c_80402"/>
      <w:bookmarkStart w:id="541" w:name="pa_46e"/>
      <w:bookmarkEnd w:id="540"/>
      <w:bookmarkEnd w:id="541"/>
      <w:r>
        <w:t xml:space="preserve"> </w:t>
      </w:r>
      <w:bookmarkStart w:id="542" w:name="p_46e"/>
      <w:bookmarkEnd w:id="542"/>
    </w:p>
    <w:p w14:paraId="620533A4" w14:textId="77777777" w:rsidR="00E56ACB" w:rsidRDefault="00000000">
      <w:pPr>
        <w:pStyle w:val="H5-center"/>
      </w:pPr>
      <w:r>
        <w:t>§ 46e </w:t>
      </w:r>
      <w:hyperlink r:id="rId435">
        <w:r>
          <w:rPr>
            <w:rStyle w:val="Hypertextovodkaz"/>
          </w:rPr>
          <w:t>[Komentář WK]</w:t>
        </w:r>
      </w:hyperlink>
      <w:r>
        <w:t> </w:t>
      </w:r>
      <w:hyperlink r:id="rId436">
        <w:r>
          <w:rPr>
            <w:rStyle w:val="Hypertextovodkaz"/>
          </w:rPr>
          <w:t>[Komentář WK]</w:t>
        </w:r>
      </w:hyperlink>
    </w:p>
    <w:p w14:paraId="7C9AFFCE" w14:textId="77777777" w:rsidR="00E56ACB" w:rsidRDefault="00E56ACB">
      <w:pPr>
        <w:pStyle w:val="Zkladntext"/>
      </w:pPr>
      <w:bookmarkStart w:id="543" w:name="c_80404"/>
      <w:bookmarkEnd w:id="543"/>
    </w:p>
    <w:p w14:paraId="61546AE2" w14:textId="77777777" w:rsidR="00E56ACB" w:rsidRDefault="00000000">
      <w:pPr>
        <w:pStyle w:val="Nadpis5"/>
      </w:pPr>
      <w:bookmarkStart w:id="544" w:name="Xf5d97b16bc65f9b40fa353ce90a518545d6b595"/>
      <w:bookmarkEnd w:id="539"/>
      <w:r>
        <w:t>Opravné daňové doklady v případě nedobytné pohledávky</w:t>
      </w:r>
    </w:p>
    <w:p w14:paraId="7E95536A" w14:textId="77777777" w:rsidR="00E56ACB" w:rsidRDefault="00000000">
      <w:pPr>
        <w:pStyle w:val="FirstParagraph"/>
      </w:pPr>
      <w:r>
        <w:t>(1) Rozhodne-li se věřitel opravit základ daně v případě nedobytné pohledávky, je povinen vystavit základní opravný daňový doklad do 30 dnů ode dne zjištění skutečností, na základě kterých se rozhodl tuto opravu provést.</w:t>
      </w:r>
    </w:p>
    <w:p w14:paraId="41ADF841" w14:textId="77777777" w:rsidR="00E56ACB" w:rsidRDefault="00000000">
      <w:pPr>
        <w:pStyle w:val="Zkladntext"/>
      </w:pPr>
      <w:r>
        <w:t>(2) Věřitel je povinen vystavit opravný daňový doklad</w:t>
      </w:r>
    </w:p>
    <w:p w14:paraId="4A199B12" w14:textId="77777777" w:rsidR="00E56ACB" w:rsidRDefault="00000000">
      <w:pPr>
        <w:pStyle w:val="Odstavec-posun-minus1r"/>
      </w:pPr>
      <w:r>
        <w:t>a) v případě změny výše opravy základu daně určenou kvalifikovaným odhadem do 30 dnů ode dne zjištění skutečností, na základě kterých mu vznikla povinnost změnit výši opravy základu daně určené kvalifikovaným odhadem,</w:t>
      </w:r>
    </w:p>
    <w:p w14:paraId="535EE9FD" w14:textId="77777777" w:rsidR="00E56ACB" w:rsidRDefault="00000000">
      <w:pPr>
        <w:pStyle w:val="Odstavec-posun-minus1r"/>
      </w:pPr>
      <w:r>
        <w:t>b) v případě dodatečné opravy základu daně do 30 dnů ode dne snížení nebo zvýšení poslední známé neobdržené úplaty, nebo</w:t>
      </w:r>
    </w:p>
    <w:p w14:paraId="7B4370B0" w14:textId="77777777" w:rsidR="00E56ACB" w:rsidRDefault="00000000">
      <w:pPr>
        <w:pStyle w:val="Odstavec-posun-minus1r"/>
      </w:pPr>
      <w:r>
        <w:t>c) při zrušení opravy základu daně do 30 dnů ode dne zjištění skutečností, na základě kterých mu vznikla povinnost provést zrušení opravy základu daně.</w:t>
      </w:r>
    </w:p>
    <w:p w14:paraId="654711B6" w14:textId="77777777" w:rsidR="00E56ACB" w:rsidRDefault="00000000">
      <w:pPr>
        <w:pStyle w:val="Zkladntext"/>
      </w:pPr>
      <w:r>
        <w:t>(3) Základní opravný daňový doklad musí obsahovat tyto údaje:</w:t>
      </w:r>
    </w:p>
    <w:p w14:paraId="727F6408" w14:textId="77777777" w:rsidR="00E56ACB" w:rsidRDefault="00000000">
      <w:pPr>
        <w:pStyle w:val="Odstavec-posun-minus1r"/>
      </w:pPr>
      <w:r>
        <w:t>a) označení věřitele,</w:t>
      </w:r>
    </w:p>
    <w:p w14:paraId="1C2D7CD9" w14:textId="77777777" w:rsidR="00E56ACB" w:rsidRDefault="00000000">
      <w:pPr>
        <w:pStyle w:val="Odstavec-posun-minus1r"/>
      </w:pPr>
      <w:r>
        <w:t>b) daňové identifikační číslo věřitele,</w:t>
      </w:r>
    </w:p>
    <w:p w14:paraId="181B40B7" w14:textId="77777777" w:rsidR="00E56ACB" w:rsidRDefault="00000000">
      <w:pPr>
        <w:pStyle w:val="Odstavec-posun-minus1r"/>
      </w:pPr>
      <w:r>
        <w:t>c) označení dlužníka,</w:t>
      </w:r>
    </w:p>
    <w:p w14:paraId="688E6294" w14:textId="77777777" w:rsidR="00E56ACB" w:rsidRDefault="00000000">
      <w:pPr>
        <w:pStyle w:val="Odstavec-posun-minus1r"/>
      </w:pPr>
      <w:r>
        <w:t>d) daňové identifikační číslo dlužníka,</w:t>
      </w:r>
    </w:p>
    <w:p w14:paraId="3968A726" w14:textId="77777777" w:rsidR="00E56ACB" w:rsidRDefault="00000000">
      <w:pPr>
        <w:pStyle w:val="Odstavec-posun-minus1r"/>
      </w:pPr>
      <w:r>
        <w:t xml:space="preserve">e) odkaz na příslušné ustanovení </w:t>
      </w:r>
      <w:hyperlink r:id="rId437">
        <w:r>
          <w:rPr>
            <w:rStyle w:val="Hypertextovodkaz"/>
          </w:rPr>
          <w:t>§ 46 odst. 1</w:t>
        </w:r>
      </w:hyperlink>
      <w:r>
        <w:t>, podle kterého je oprava základu daně prováděna,</w:t>
      </w:r>
    </w:p>
    <w:p w14:paraId="7EE13F68" w14:textId="77777777" w:rsidR="00E56ACB" w:rsidRDefault="00000000">
      <w:pPr>
        <w:pStyle w:val="Odstavec-posun-minus1r"/>
      </w:pPr>
      <w:r>
        <w:t xml:space="preserve">f) informaci o tom, že se jedná o další opravu základu daně v případě nedobytné pohledávky, pokud se jedná o opravu základu daně podle </w:t>
      </w:r>
      <w:hyperlink r:id="rId438">
        <w:r>
          <w:rPr>
            <w:rStyle w:val="Hypertextovodkaz"/>
          </w:rPr>
          <w:t>§ 46 odst. 2</w:t>
        </w:r>
      </w:hyperlink>
      <w:r>
        <w:t>,</w:t>
      </w:r>
    </w:p>
    <w:p w14:paraId="224A7A7C" w14:textId="77777777" w:rsidR="00E56ACB" w:rsidRDefault="00000000">
      <w:pPr>
        <w:pStyle w:val="Odstavec-posun-minus1r"/>
      </w:pPr>
      <w:r>
        <w:t>g) spisovou značku insolvenčního řízení, je-li oprava základu daně prováděna z důvodu insolvenčního řízení,</w:t>
      </w:r>
    </w:p>
    <w:p w14:paraId="1E49AAB6" w14:textId="77777777" w:rsidR="00E56ACB" w:rsidRDefault="00000000">
      <w:pPr>
        <w:pStyle w:val="Odstavec-posun-minus1r"/>
      </w:pPr>
      <w:r>
        <w:t>h) evidenční číslo základního opravného daňového dokladu,</w:t>
      </w:r>
    </w:p>
    <w:p w14:paraId="0B26BC6C" w14:textId="77777777" w:rsidR="00E56ACB" w:rsidRDefault="00000000">
      <w:pPr>
        <w:pStyle w:val="Odstavec-posun-minus1r"/>
      </w:pPr>
      <w:r>
        <w:t>i) den vystavení základního opravného daňového dokladu,</w:t>
      </w:r>
    </w:p>
    <w:p w14:paraId="68172677" w14:textId="77777777" w:rsidR="00E56ACB" w:rsidRDefault="00000000">
      <w:pPr>
        <w:pStyle w:val="Odstavec-posun-minus1r"/>
      </w:pPr>
      <w:r>
        <w:t>j) den uskutečnění opravy základu daně, pokud touto opravou došlo ke snížení výše opravy základu daně,</w:t>
      </w:r>
    </w:p>
    <w:p w14:paraId="5B2B9C03" w14:textId="77777777" w:rsidR="00E56ACB" w:rsidRDefault="00000000">
      <w:pPr>
        <w:pStyle w:val="Odstavec-posun-minus1r"/>
      </w:pPr>
      <w:r>
        <w:t>k) informace vztahující se k původnímu zdanitelnému plnění, a to</w:t>
      </w:r>
    </w:p>
    <w:p w14:paraId="330D17CD" w14:textId="77777777" w:rsidR="00E56ACB" w:rsidRDefault="00000000">
      <w:pPr>
        <w:pStyle w:val="Odstavec-posun2-minus1r"/>
      </w:pPr>
      <w:r>
        <w:t>1. evidenční číslo daňového dokladu,</w:t>
      </w:r>
    </w:p>
    <w:p w14:paraId="1856DEDA" w14:textId="77777777" w:rsidR="00E56ACB" w:rsidRDefault="00000000">
      <w:pPr>
        <w:pStyle w:val="Odstavec-posun2-minus1r"/>
      </w:pPr>
      <w:r>
        <w:t>2. den uskutečnění původního zdanitelného plnění,</w:t>
      </w:r>
    </w:p>
    <w:p w14:paraId="57B020B1" w14:textId="77777777" w:rsidR="00E56ACB" w:rsidRDefault="00000000">
      <w:pPr>
        <w:pStyle w:val="Odstavec-posun2-minus1r"/>
      </w:pPr>
      <w:r>
        <w:t>3. výši úplaty,</w:t>
      </w:r>
    </w:p>
    <w:p w14:paraId="1AE31BCA" w14:textId="77777777" w:rsidR="00E56ACB" w:rsidRDefault="00000000">
      <w:pPr>
        <w:pStyle w:val="Odstavec-posun2-minus1r"/>
      </w:pPr>
      <w:r>
        <w:t>4. základ daně,</w:t>
      </w:r>
    </w:p>
    <w:p w14:paraId="15ADE708" w14:textId="77777777" w:rsidR="00E56ACB" w:rsidRDefault="00000000">
      <w:pPr>
        <w:pStyle w:val="Odstavec-posun2-minus1r"/>
      </w:pPr>
      <w:r>
        <w:t>5. sazbu daně a</w:t>
      </w:r>
    </w:p>
    <w:p w14:paraId="4B84DECB" w14:textId="77777777" w:rsidR="00E56ACB" w:rsidRDefault="00000000">
      <w:pPr>
        <w:pStyle w:val="Odstavec-posun2-minus1r"/>
      </w:pPr>
      <w:r>
        <w:t>6. výši daně,</w:t>
      </w:r>
    </w:p>
    <w:p w14:paraId="4363F720" w14:textId="77777777" w:rsidR="00E56ACB" w:rsidRDefault="00000000">
      <w:pPr>
        <w:pStyle w:val="Odstavec-posun-minus1r"/>
      </w:pPr>
      <w:r>
        <w:t>l) informace vztahující se k předchozí opravě základu daně, změně výše opravy základu daně určené kvalifikovaným odhadem, dodatečné opravě základu daně a zrušení opravy základu daně, pokud byly provedeny, a to</w:t>
      </w:r>
    </w:p>
    <w:p w14:paraId="6D0C573F" w14:textId="77777777" w:rsidR="00E56ACB" w:rsidRDefault="00000000">
      <w:pPr>
        <w:pStyle w:val="Odstavec-posun2-minus1r"/>
      </w:pPr>
      <w:r>
        <w:t>1. evidenční číslo základního opravného daňového dokladu a opravných daňových dokladů,</w:t>
      </w:r>
    </w:p>
    <w:p w14:paraId="0D7BF6D0" w14:textId="77777777" w:rsidR="00E56ACB" w:rsidRDefault="00000000">
      <w:pPr>
        <w:pStyle w:val="Odstavec-posun2-minus1r"/>
      </w:pPr>
      <w:r>
        <w:t>2. den vystavení základního opravného daňového dokladu a opravných daňových dokladů,</w:t>
      </w:r>
    </w:p>
    <w:p w14:paraId="67B844D4" w14:textId="77777777" w:rsidR="00E56ACB" w:rsidRDefault="00000000">
      <w:pPr>
        <w:pStyle w:val="Odstavec-posun2-minus1r"/>
      </w:pPr>
      <w:r>
        <w:t>3. den uskutečnění zdanitelného plnění,</w:t>
      </w:r>
    </w:p>
    <w:p w14:paraId="23356CDB" w14:textId="77777777" w:rsidR="00E56ACB" w:rsidRDefault="00000000">
      <w:pPr>
        <w:pStyle w:val="Odstavec-posun2-minus1r"/>
      </w:pPr>
      <w:r>
        <w:t>4. výši předchozí opravy základu daně, změny výše opravy základu daně určené kvalifikovaným odhadem, dodatečné opravy základu daně a zrušení opravy základu daně,</w:t>
      </w:r>
    </w:p>
    <w:p w14:paraId="539DE05A" w14:textId="77777777" w:rsidR="00E56ACB" w:rsidRDefault="00000000">
      <w:pPr>
        <w:pStyle w:val="Odstavec-posun2-minus1r"/>
      </w:pPr>
      <w:r>
        <w:t>5. výši opravy poslední známé daně,</w:t>
      </w:r>
    </w:p>
    <w:p w14:paraId="6AB4D1E2" w14:textId="77777777" w:rsidR="00E56ACB" w:rsidRDefault="00000000">
      <w:pPr>
        <w:pStyle w:val="Odstavec-posun-minus1r"/>
      </w:pPr>
      <w:r>
        <w:t>m) informace vztahující se k opravě základu daně v případě nedobytné pohledávky, a to</w:t>
      </w:r>
    </w:p>
    <w:p w14:paraId="35E4A83D" w14:textId="77777777" w:rsidR="00E56ACB" w:rsidRDefault="00000000">
      <w:pPr>
        <w:pStyle w:val="Odstavec-posun2-minus1r"/>
      </w:pPr>
      <w:r>
        <w:t>1. neobdrženou úplatu za původní zdanitelné plnění,</w:t>
      </w:r>
    </w:p>
    <w:p w14:paraId="2016FD89" w14:textId="77777777" w:rsidR="00E56ACB" w:rsidRDefault="00000000">
      <w:pPr>
        <w:pStyle w:val="Odstavec-posun2-minus1r"/>
      </w:pPr>
      <w:r>
        <w:t>2. výši opravy základu daně,</w:t>
      </w:r>
    </w:p>
    <w:p w14:paraId="2D092E4A" w14:textId="77777777" w:rsidR="00E56ACB" w:rsidRDefault="00000000">
      <w:pPr>
        <w:pStyle w:val="Odstavec-posun2-minus1r"/>
      </w:pPr>
      <w:r>
        <w:t>3. daň vypočtenou z neobdržené úplaty za původní zdanitelné plnění.</w:t>
      </w:r>
    </w:p>
    <w:p w14:paraId="5441853A" w14:textId="77777777" w:rsidR="00E56ACB" w:rsidRDefault="00000000">
      <w:pPr>
        <w:pStyle w:val="Zkladntext"/>
      </w:pPr>
      <w:r>
        <w:t>(4) Opravný daňový doklad v případě změny výše opravy základu daně určené kvalifikovaným odhadem obsahuje tyto údaje:</w:t>
      </w:r>
    </w:p>
    <w:p w14:paraId="70A0F2AF" w14:textId="77777777" w:rsidR="00E56ACB" w:rsidRDefault="00000000">
      <w:pPr>
        <w:pStyle w:val="Odstavec-posun-minus1r"/>
      </w:pPr>
      <w:r>
        <w:t>a) označení věřitele,</w:t>
      </w:r>
    </w:p>
    <w:p w14:paraId="698B2400" w14:textId="77777777" w:rsidR="00E56ACB" w:rsidRDefault="00000000">
      <w:pPr>
        <w:pStyle w:val="Odstavec-posun-minus1r"/>
      </w:pPr>
      <w:r>
        <w:t>b) daňové identifikační číslo věřitele,</w:t>
      </w:r>
    </w:p>
    <w:p w14:paraId="19F0FABB" w14:textId="77777777" w:rsidR="00E56ACB" w:rsidRDefault="00000000">
      <w:pPr>
        <w:pStyle w:val="Odstavec-posun-minus1r"/>
      </w:pPr>
      <w:r>
        <w:t>c) označení dlužníka,</w:t>
      </w:r>
    </w:p>
    <w:p w14:paraId="4CCF8C88" w14:textId="77777777" w:rsidR="00E56ACB" w:rsidRDefault="00000000">
      <w:pPr>
        <w:pStyle w:val="Odstavec-posun-minus1r"/>
      </w:pPr>
      <w:r>
        <w:t>d) daňové identifikační číslo dlužníka,</w:t>
      </w:r>
    </w:p>
    <w:p w14:paraId="514F2AE0" w14:textId="77777777" w:rsidR="00E56ACB" w:rsidRDefault="00000000">
      <w:pPr>
        <w:pStyle w:val="Odstavec-posun-minus1r"/>
      </w:pPr>
      <w:r>
        <w:t>e) informaci o tom, že jde o změnu výše opravy základu daně určené kvalifikovaným odhadem,</w:t>
      </w:r>
    </w:p>
    <w:p w14:paraId="652CBBAC" w14:textId="77777777" w:rsidR="00E56ACB" w:rsidRDefault="00000000">
      <w:pPr>
        <w:pStyle w:val="Odstavec-posun-minus1r"/>
      </w:pPr>
      <w:r>
        <w:t>f) spisovou značku insolvenčního řízení, pokud je oprava základu daně prováděna z důvodu insolvenčního řízení,</w:t>
      </w:r>
    </w:p>
    <w:p w14:paraId="0028AFB2" w14:textId="77777777" w:rsidR="00E56ACB" w:rsidRDefault="00000000">
      <w:pPr>
        <w:pStyle w:val="Odstavec-posun-minus1r"/>
      </w:pPr>
      <w:r>
        <w:t>g) evidenční číslo</w:t>
      </w:r>
    </w:p>
    <w:p w14:paraId="33E8FCF5" w14:textId="77777777" w:rsidR="00E56ACB" w:rsidRDefault="00000000">
      <w:pPr>
        <w:pStyle w:val="Odstavec-posun2-minus1r"/>
      </w:pPr>
      <w:r>
        <w:t>1. daňového dokladu,</w:t>
      </w:r>
    </w:p>
    <w:p w14:paraId="0C3D0CD0" w14:textId="77777777" w:rsidR="00E56ACB" w:rsidRDefault="00000000">
      <w:pPr>
        <w:pStyle w:val="Odstavec-posun2-minus1r"/>
      </w:pPr>
      <w:r>
        <w:t>2. základního opravného daňového dokladu,</w:t>
      </w:r>
    </w:p>
    <w:p w14:paraId="1D214634" w14:textId="77777777" w:rsidR="00E56ACB" w:rsidRDefault="00000000">
      <w:pPr>
        <w:pStyle w:val="Odstavec-posun2-minus1r"/>
      </w:pPr>
      <w:r>
        <w:t>3. opravného daňového dokladu v případě změny výše opravy základu daně určené kvalifikovaným odhadem,</w:t>
      </w:r>
    </w:p>
    <w:p w14:paraId="208F0D0A" w14:textId="77777777" w:rsidR="00E56ACB" w:rsidRDefault="00000000">
      <w:pPr>
        <w:pStyle w:val="Odstavec-posun-minus1r"/>
      </w:pPr>
      <w:r>
        <w:t>h) den</w:t>
      </w:r>
    </w:p>
    <w:p w14:paraId="2AF3EB70" w14:textId="77777777" w:rsidR="00E56ACB" w:rsidRDefault="00000000">
      <w:pPr>
        <w:pStyle w:val="Odstavec-posun2-minus1r"/>
      </w:pPr>
      <w:r>
        <w:t>1. uskutečnění původního zdanitelného plnění,</w:t>
      </w:r>
    </w:p>
    <w:p w14:paraId="6A9BE101" w14:textId="77777777" w:rsidR="00E56ACB" w:rsidRDefault="00000000">
      <w:pPr>
        <w:pStyle w:val="Odstavec-posun2-minus1r"/>
      </w:pPr>
      <w:r>
        <w:t>2. uskutečnění opravy základu daně v případě nedobytné pohledávky,</w:t>
      </w:r>
    </w:p>
    <w:p w14:paraId="7913E1D7" w14:textId="77777777" w:rsidR="00E56ACB" w:rsidRDefault="00000000">
      <w:pPr>
        <w:pStyle w:val="Odstavec-posun2-minus1r"/>
      </w:pPr>
      <w:r>
        <w:t>3. vystavení opravného daňového dokladu v případě změny výše opravy základu daně určené kvalifikovaným odhadem,</w:t>
      </w:r>
    </w:p>
    <w:p w14:paraId="0ACBE653" w14:textId="77777777" w:rsidR="00E56ACB" w:rsidRDefault="00000000">
      <w:pPr>
        <w:pStyle w:val="Odstavec-posun2-minus1r"/>
      </w:pPr>
      <w:r>
        <w:t>4. uskutečnění změny výše opravy základu daně určené kvalifikovaným odhadem, pokud touto změnou došlo ke snížení výše opravy základu daně,</w:t>
      </w:r>
    </w:p>
    <w:p w14:paraId="4B4FC350" w14:textId="77777777" w:rsidR="00E56ACB" w:rsidRDefault="00000000">
      <w:pPr>
        <w:pStyle w:val="Odstavec-posun-minus1r"/>
      </w:pPr>
      <w:r>
        <w:t>i) informace vztahující se k původnímu zdanitelnému plnění, a to</w:t>
      </w:r>
    </w:p>
    <w:p w14:paraId="4E04A0A4" w14:textId="77777777" w:rsidR="00E56ACB" w:rsidRDefault="00000000">
      <w:pPr>
        <w:pStyle w:val="Odstavec-posun2-minus1r"/>
      </w:pPr>
      <w:r>
        <w:t>1. výši úplaty,</w:t>
      </w:r>
    </w:p>
    <w:p w14:paraId="22937F7C" w14:textId="77777777" w:rsidR="00E56ACB" w:rsidRDefault="00000000">
      <w:pPr>
        <w:pStyle w:val="Odstavec-posun2-minus1r"/>
      </w:pPr>
      <w:r>
        <w:t>2. základ daně,</w:t>
      </w:r>
    </w:p>
    <w:p w14:paraId="0F8E6B9A" w14:textId="77777777" w:rsidR="00E56ACB" w:rsidRDefault="00000000">
      <w:pPr>
        <w:pStyle w:val="Odstavec-posun2-minus1r"/>
      </w:pPr>
      <w:r>
        <w:t>3. sazbu daně a</w:t>
      </w:r>
    </w:p>
    <w:p w14:paraId="65C2A538" w14:textId="77777777" w:rsidR="00E56ACB" w:rsidRDefault="00000000">
      <w:pPr>
        <w:pStyle w:val="Odstavec-posun2-minus1r"/>
      </w:pPr>
      <w:r>
        <w:t>4. výši daně,</w:t>
      </w:r>
    </w:p>
    <w:p w14:paraId="774950F9" w14:textId="77777777" w:rsidR="00E56ACB" w:rsidRDefault="00000000">
      <w:pPr>
        <w:pStyle w:val="Odstavec-posun-minus1r"/>
      </w:pPr>
      <w:r>
        <w:t>j) informace vztahující se k opravě základu daně v případě nedobytné pohledávky, a to</w:t>
      </w:r>
    </w:p>
    <w:p w14:paraId="52B4556B" w14:textId="77777777" w:rsidR="00E56ACB" w:rsidRDefault="00000000">
      <w:pPr>
        <w:pStyle w:val="Odstavec-posun2-minus1r"/>
      </w:pPr>
      <w:r>
        <w:t>1. neobdrženou úplatu za původní zdanitelné plnění určenou kvalifikovaným odhadem,</w:t>
      </w:r>
    </w:p>
    <w:p w14:paraId="6B3DD88A" w14:textId="77777777" w:rsidR="00E56ACB" w:rsidRDefault="00000000">
      <w:pPr>
        <w:pStyle w:val="Odstavec-posun2-minus1r"/>
      </w:pPr>
      <w:r>
        <w:t>2. výši opravy základu daně,</w:t>
      </w:r>
    </w:p>
    <w:p w14:paraId="3EA90AD6" w14:textId="77777777" w:rsidR="00E56ACB" w:rsidRDefault="00000000">
      <w:pPr>
        <w:pStyle w:val="Odstavec-posun2-minus1r"/>
      </w:pPr>
      <w:r>
        <w:t>3. daň vypočtenou z neobdržené úplaty za původní zdanitelné plnění,</w:t>
      </w:r>
    </w:p>
    <w:p w14:paraId="76119260" w14:textId="77777777" w:rsidR="00E56ACB" w:rsidRDefault="00000000">
      <w:pPr>
        <w:pStyle w:val="Odstavec-posun-minus1r"/>
      </w:pPr>
      <w:r>
        <w:t>k) informace vztahující se ke změně výše opravy základu daně určené kvalifikovaným odhadem, a to</w:t>
      </w:r>
    </w:p>
    <w:p w14:paraId="1B295687" w14:textId="77777777" w:rsidR="00E56ACB" w:rsidRDefault="00000000">
      <w:pPr>
        <w:pStyle w:val="Odstavec-posun2-minus1r"/>
      </w:pPr>
      <w:r>
        <w:t xml:space="preserve">1. neobdrženou úplatu za původní zdanitelné plnění podle </w:t>
      </w:r>
      <w:hyperlink r:id="rId439">
        <w:r>
          <w:rPr>
            <w:rStyle w:val="Hypertextovodkaz"/>
          </w:rPr>
          <w:t>§ 46a odst. 1 písm. a) až e)</w:t>
        </w:r>
      </w:hyperlink>
      <w:r>
        <w:t>,</w:t>
      </w:r>
    </w:p>
    <w:p w14:paraId="1BE93104" w14:textId="77777777" w:rsidR="00E56ACB" w:rsidRDefault="00000000">
      <w:pPr>
        <w:pStyle w:val="Odstavec-posun2-minus1r"/>
      </w:pPr>
      <w:r>
        <w:t>2. rozdíl mezi výší neobdržené úplaty podle bodu 1 a výší neobdržené úplaty, která odpovídá výši opravy základu daně určené kvalifikovaným odhadem,</w:t>
      </w:r>
    </w:p>
    <w:p w14:paraId="5C0A343A" w14:textId="77777777" w:rsidR="00E56ACB" w:rsidRDefault="00000000">
      <w:pPr>
        <w:pStyle w:val="Odstavec-posun2-minus1r"/>
      </w:pPr>
      <w:r>
        <w:t>3. sazbu daně,</w:t>
      </w:r>
    </w:p>
    <w:p w14:paraId="0E8283BE" w14:textId="77777777" w:rsidR="00E56ACB" w:rsidRDefault="00000000">
      <w:pPr>
        <w:pStyle w:val="Odstavec-posun2-minus1r"/>
      </w:pPr>
      <w:r>
        <w:t>4. základ daně stanovený z rozdílu podle bodu 2,</w:t>
      </w:r>
    </w:p>
    <w:p w14:paraId="4004CE5D" w14:textId="77777777" w:rsidR="00E56ACB" w:rsidRDefault="00000000">
      <w:pPr>
        <w:pStyle w:val="Odstavec-posun2-minus1r"/>
      </w:pPr>
      <w:r>
        <w:t>5. daň vypočtenou z rozdílu podle bodu 2.</w:t>
      </w:r>
    </w:p>
    <w:p w14:paraId="136DA46C" w14:textId="77777777" w:rsidR="00E56ACB" w:rsidRDefault="00000000">
      <w:pPr>
        <w:pStyle w:val="Zkladntext"/>
      </w:pPr>
      <w:r>
        <w:t>(5) Opravný daňový doklad v případě dodatečné opravy základu daně obsahuje tyto údaje:</w:t>
      </w:r>
    </w:p>
    <w:p w14:paraId="70498684" w14:textId="77777777" w:rsidR="00E56ACB" w:rsidRDefault="00000000">
      <w:pPr>
        <w:pStyle w:val="Odstavec-posun-minus1r"/>
      </w:pPr>
      <w:r>
        <w:t>a) označení věřitele,</w:t>
      </w:r>
    </w:p>
    <w:p w14:paraId="4FBA7A80" w14:textId="77777777" w:rsidR="00E56ACB" w:rsidRDefault="00000000">
      <w:pPr>
        <w:pStyle w:val="Odstavec-posun-minus1r"/>
      </w:pPr>
      <w:r>
        <w:t>b) daňové identifikační číslo věřitele,</w:t>
      </w:r>
    </w:p>
    <w:p w14:paraId="3FFA66C7" w14:textId="77777777" w:rsidR="00E56ACB" w:rsidRDefault="00000000">
      <w:pPr>
        <w:pStyle w:val="Odstavec-posun-minus1r"/>
      </w:pPr>
      <w:r>
        <w:t>c) označení dlužníka,</w:t>
      </w:r>
    </w:p>
    <w:p w14:paraId="0445B7D0" w14:textId="77777777" w:rsidR="00E56ACB" w:rsidRDefault="00000000">
      <w:pPr>
        <w:pStyle w:val="Odstavec-posun-minus1r"/>
      </w:pPr>
      <w:r>
        <w:t>d) daňové identifikační číslo dlužníka,</w:t>
      </w:r>
    </w:p>
    <w:p w14:paraId="01A96009" w14:textId="77777777" w:rsidR="00E56ACB" w:rsidRDefault="00000000">
      <w:pPr>
        <w:pStyle w:val="Odstavec-posun-minus1r"/>
      </w:pPr>
      <w:r>
        <w:t>e) informaci o tom, že jde o dodatečnou opravu základu daně,</w:t>
      </w:r>
    </w:p>
    <w:p w14:paraId="59D5F8F5" w14:textId="77777777" w:rsidR="00E56ACB" w:rsidRDefault="00000000">
      <w:pPr>
        <w:pStyle w:val="Odstavec-posun-minus1r"/>
      </w:pPr>
      <w:r>
        <w:t>f) evidenční číslo</w:t>
      </w:r>
    </w:p>
    <w:p w14:paraId="00BCB7FC" w14:textId="77777777" w:rsidR="00E56ACB" w:rsidRDefault="00000000">
      <w:pPr>
        <w:pStyle w:val="Odstavec-posun2-minus1r"/>
      </w:pPr>
      <w:r>
        <w:t>1. daňového dokladu,</w:t>
      </w:r>
    </w:p>
    <w:p w14:paraId="62EAE97B" w14:textId="77777777" w:rsidR="00E56ACB" w:rsidRDefault="00000000">
      <w:pPr>
        <w:pStyle w:val="Odstavec-posun2-minus1r"/>
      </w:pPr>
      <w:r>
        <w:t>2. základního opravného daňového dokladu,</w:t>
      </w:r>
    </w:p>
    <w:p w14:paraId="690BF098" w14:textId="77777777" w:rsidR="00E56ACB" w:rsidRDefault="00000000">
      <w:pPr>
        <w:pStyle w:val="Odstavec-posun2-minus1r"/>
      </w:pPr>
      <w:r>
        <w:t>3. opravného daňového dokladu v případě změny výše opravy základu daně určené kvalifikovaným odhadem, pokud byla tato změna provedena,</w:t>
      </w:r>
    </w:p>
    <w:p w14:paraId="0A19E584" w14:textId="77777777" w:rsidR="00E56ACB" w:rsidRDefault="00000000">
      <w:pPr>
        <w:pStyle w:val="Odstavec-posun2-minus1r"/>
      </w:pPr>
      <w:r>
        <w:t>4. opravného daňového dokladu v případě dodatečné opravy základu daně,</w:t>
      </w:r>
    </w:p>
    <w:p w14:paraId="1E86BAD1" w14:textId="77777777" w:rsidR="00E56ACB" w:rsidRDefault="00000000">
      <w:pPr>
        <w:pStyle w:val="Odstavec-posun-minus1r"/>
      </w:pPr>
      <w:r>
        <w:t>g) den</w:t>
      </w:r>
    </w:p>
    <w:p w14:paraId="31B9B0CE" w14:textId="77777777" w:rsidR="00E56ACB" w:rsidRDefault="00000000">
      <w:pPr>
        <w:pStyle w:val="Odstavec-posun2-minus1r"/>
      </w:pPr>
      <w:r>
        <w:t>1. uskutečnění původního zdanitelného plnění,</w:t>
      </w:r>
    </w:p>
    <w:p w14:paraId="3BC09040" w14:textId="77777777" w:rsidR="00E56ACB" w:rsidRDefault="00000000">
      <w:pPr>
        <w:pStyle w:val="Odstavec-posun2-minus1r"/>
      </w:pPr>
      <w:r>
        <w:t>2. uskutečnění opravy základu daně v případě nedobytné pohledávky,</w:t>
      </w:r>
    </w:p>
    <w:p w14:paraId="656AB0AE" w14:textId="77777777" w:rsidR="00E56ACB" w:rsidRDefault="00000000">
      <w:pPr>
        <w:pStyle w:val="Odstavec-posun2-minus1r"/>
      </w:pPr>
      <w:r>
        <w:t>3. uskutečnění změny výše opravy základu daně určené kvalifikovaným odhadem, pokud byla tato změna provedena,</w:t>
      </w:r>
    </w:p>
    <w:p w14:paraId="4908DD59" w14:textId="77777777" w:rsidR="00E56ACB" w:rsidRDefault="00000000">
      <w:pPr>
        <w:pStyle w:val="Odstavec-posun2-minus1r"/>
      </w:pPr>
      <w:r>
        <w:t>4. vystavení opravného daňového dokladu v případě dodatečné opravy základu daně,</w:t>
      </w:r>
    </w:p>
    <w:p w14:paraId="74208CE0" w14:textId="77777777" w:rsidR="00E56ACB" w:rsidRDefault="00000000">
      <w:pPr>
        <w:pStyle w:val="Odstavec-posun2-minus1r"/>
      </w:pPr>
      <w:r>
        <w:t>5. uskutečnění dodatečné opravy základu daně, pokud touto opravou došlo ke snížení výše opravy základu daně,</w:t>
      </w:r>
    </w:p>
    <w:p w14:paraId="1FC95CA5" w14:textId="77777777" w:rsidR="00E56ACB" w:rsidRDefault="00000000">
      <w:pPr>
        <w:pStyle w:val="Odstavec-posun-minus1r"/>
      </w:pPr>
      <w:r>
        <w:t>h) snížení nebo zvýšení poslední známé neobdržené úplaty, které je důvodem pro dodatečnou opravu základu daně,</w:t>
      </w:r>
    </w:p>
    <w:p w14:paraId="0AF3F5BE" w14:textId="77777777" w:rsidR="00E56ACB" w:rsidRDefault="00000000">
      <w:pPr>
        <w:pStyle w:val="Odstavec-posun-minus1r"/>
      </w:pPr>
      <w:r>
        <w:t>i) výši poslední známé neobdržené úplaty,</w:t>
      </w:r>
    </w:p>
    <w:p w14:paraId="4C273EA8" w14:textId="77777777" w:rsidR="00E56ACB" w:rsidRDefault="00000000">
      <w:pPr>
        <w:pStyle w:val="Odstavec-posun-minus1r"/>
      </w:pPr>
      <w:r>
        <w:t xml:space="preserve">j) výši neobdržené úplaty po jejím snížení nebo zvýšení podle </w:t>
      </w:r>
      <w:hyperlink r:id="rId440">
        <w:r>
          <w:rPr>
            <w:rStyle w:val="Hypertextovodkaz"/>
          </w:rPr>
          <w:t>§ 46c</w:t>
        </w:r>
      </w:hyperlink>
      <w:r>
        <w:t>,</w:t>
      </w:r>
    </w:p>
    <w:p w14:paraId="189B9B8F" w14:textId="77777777" w:rsidR="00E56ACB" w:rsidRDefault="00000000">
      <w:pPr>
        <w:pStyle w:val="Odstavec-posun-minus1r"/>
      </w:pPr>
      <w:r>
        <w:t>k) rozdíl mezi</w:t>
      </w:r>
    </w:p>
    <w:p w14:paraId="24AB7F56" w14:textId="77777777" w:rsidR="00E56ACB" w:rsidRDefault="00000000">
      <w:pPr>
        <w:pStyle w:val="Odstavec-posun2-minus1r"/>
      </w:pPr>
      <w:r>
        <w:t>1. výší poslední známé neobdržené úplaty a</w:t>
      </w:r>
    </w:p>
    <w:p w14:paraId="6240DD88" w14:textId="77777777" w:rsidR="00E56ACB" w:rsidRDefault="00000000">
      <w:pPr>
        <w:pStyle w:val="Odstavec-posun2-minus1r"/>
      </w:pPr>
      <w:r>
        <w:t xml:space="preserve">2. výší neobdržené úplaty po jejím snížení podle </w:t>
      </w:r>
      <w:hyperlink r:id="rId441">
        <w:r>
          <w:rPr>
            <w:rStyle w:val="Hypertextovodkaz"/>
          </w:rPr>
          <w:t>§ 46c</w:t>
        </w:r>
      </w:hyperlink>
      <w:r>
        <w:t>,</w:t>
      </w:r>
    </w:p>
    <w:p w14:paraId="6D7F9BB2" w14:textId="77777777" w:rsidR="00E56ACB" w:rsidRDefault="00000000">
      <w:pPr>
        <w:pStyle w:val="Odstavec-posun-minus1r"/>
      </w:pPr>
      <w:r>
        <w:t>l) sazbu daně,</w:t>
      </w:r>
    </w:p>
    <w:p w14:paraId="5384EE14" w14:textId="77777777" w:rsidR="00E56ACB" w:rsidRDefault="00000000">
      <w:pPr>
        <w:pStyle w:val="Odstavec-posun-minus1r"/>
      </w:pPr>
      <w:r>
        <w:t>m) základ daně stanovený z rozdílu podle písmene k),</w:t>
      </w:r>
    </w:p>
    <w:p w14:paraId="2DAE5D31" w14:textId="77777777" w:rsidR="00E56ACB" w:rsidRDefault="00000000">
      <w:pPr>
        <w:pStyle w:val="Odstavec-posun-minus1r"/>
      </w:pPr>
      <w:r>
        <w:t>n) daň vypočtenou z rozdílu podle písmene k).</w:t>
      </w:r>
    </w:p>
    <w:p w14:paraId="1539F82C" w14:textId="77777777" w:rsidR="00E56ACB" w:rsidRDefault="00000000">
      <w:pPr>
        <w:pStyle w:val="Zkladntext"/>
      </w:pPr>
      <w:r>
        <w:t>(6) Opravný daňový doklad při zrušení opravy základu daně obsahuje tyto údaje:</w:t>
      </w:r>
    </w:p>
    <w:p w14:paraId="6BF25B84" w14:textId="77777777" w:rsidR="00E56ACB" w:rsidRDefault="00000000">
      <w:pPr>
        <w:pStyle w:val="Odstavec-posun-minus1r"/>
      </w:pPr>
      <w:r>
        <w:t>a) označení věřitele,</w:t>
      </w:r>
    </w:p>
    <w:p w14:paraId="4BADC53F" w14:textId="77777777" w:rsidR="00E56ACB" w:rsidRDefault="00000000">
      <w:pPr>
        <w:pStyle w:val="Odstavec-posun-minus1r"/>
      </w:pPr>
      <w:r>
        <w:t>b) daňové identifikační číslo věřitele,</w:t>
      </w:r>
    </w:p>
    <w:p w14:paraId="6474EA1C" w14:textId="77777777" w:rsidR="00E56ACB" w:rsidRDefault="00000000">
      <w:pPr>
        <w:pStyle w:val="Odstavec-posun-minus1r"/>
      </w:pPr>
      <w:r>
        <w:t>c) označení dlužníka,</w:t>
      </w:r>
    </w:p>
    <w:p w14:paraId="74462769" w14:textId="77777777" w:rsidR="00E56ACB" w:rsidRDefault="00000000">
      <w:pPr>
        <w:pStyle w:val="Odstavec-posun-minus1r"/>
      </w:pPr>
      <w:r>
        <w:t>d) daňové identifikační číslo dlužníka,</w:t>
      </w:r>
    </w:p>
    <w:p w14:paraId="4262CEEC" w14:textId="77777777" w:rsidR="00E56ACB" w:rsidRDefault="00000000">
      <w:pPr>
        <w:pStyle w:val="Odstavec-posun-minus1r"/>
      </w:pPr>
      <w:r>
        <w:t>e) informaci o tom, že jde o zrušení opravy základu daně,</w:t>
      </w:r>
    </w:p>
    <w:p w14:paraId="63A8FD3D" w14:textId="77777777" w:rsidR="00E56ACB" w:rsidRDefault="00000000">
      <w:pPr>
        <w:pStyle w:val="Odstavec-posun-minus1r"/>
      </w:pPr>
      <w:r>
        <w:t>f) evidenční číslo</w:t>
      </w:r>
    </w:p>
    <w:p w14:paraId="6507EE44" w14:textId="77777777" w:rsidR="00E56ACB" w:rsidRDefault="00000000">
      <w:pPr>
        <w:pStyle w:val="Odstavec-posun2-minus1r"/>
      </w:pPr>
      <w:r>
        <w:t>1. daňového dokladu,</w:t>
      </w:r>
    </w:p>
    <w:p w14:paraId="7C4C9020" w14:textId="77777777" w:rsidR="00E56ACB" w:rsidRDefault="00000000">
      <w:pPr>
        <w:pStyle w:val="Odstavec-posun2-minus1r"/>
      </w:pPr>
      <w:r>
        <w:t>2. základního opravného daňového dokladu,</w:t>
      </w:r>
    </w:p>
    <w:p w14:paraId="20420B45" w14:textId="77777777" w:rsidR="00E56ACB" w:rsidRDefault="00000000">
      <w:pPr>
        <w:pStyle w:val="Odstavec-posun2-minus1r"/>
      </w:pPr>
      <w:r>
        <w:t>3. opravného daňového dokladu v případě změny výše opravy základu daně určené kvalifikovaným odhadem, pokud byla tato změna provedena,</w:t>
      </w:r>
    </w:p>
    <w:p w14:paraId="20B7226C" w14:textId="77777777" w:rsidR="00E56ACB" w:rsidRDefault="00000000">
      <w:pPr>
        <w:pStyle w:val="Odstavec-posun2-minus1r"/>
      </w:pPr>
      <w:r>
        <w:t>4. opravného daňového dokladu v případě dodatečné opravy základu daně, pokud byla tato oprava provedena,</w:t>
      </w:r>
    </w:p>
    <w:p w14:paraId="2CB0403C" w14:textId="77777777" w:rsidR="00E56ACB" w:rsidRDefault="00000000">
      <w:pPr>
        <w:pStyle w:val="Odstavec-posun2-minus1r"/>
      </w:pPr>
      <w:r>
        <w:t>5. opravného daňového dokladu při zrušení opravy základu daně,</w:t>
      </w:r>
    </w:p>
    <w:p w14:paraId="009CFDB7" w14:textId="77777777" w:rsidR="00E56ACB" w:rsidRDefault="00000000">
      <w:pPr>
        <w:pStyle w:val="Odstavec-posun-minus1r"/>
      </w:pPr>
      <w:r>
        <w:t>g) den</w:t>
      </w:r>
    </w:p>
    <w:p w14:paraId="21BE06A3" w14:textId="77777777" w:rsidR="00E56ACB" w:rsidRDefault="00000000">
      <w:pPr>
        <w:pStyle w:val="Odstavec-posun2-minus1r"/>
      </w:pPr>
      <w:r>
        <w:t>1. vystavení opravného daňového dokladu při zrušení opravy základu daně,</w:t>
      </w:r>
    </w:p>
    <w:p w14:paraId="121154B0" w14:textId="77777777" w:rsidR="00E56ACB" w:rsidRDefault="00000000">
      <w:pPr>
        <w:pStyle w:val="Odstavec-posun2-minus1r"/>
      </w:pPr>
      <w:r>
        <w:t>2. den uskutečnění zrušení opravy základu daně,</w:t>
      </w:r>
    </w:p>
    <w:p w14:paraId="3DEAAF21" w14:textId="77777777" w:rsidR="00E56ACB" w:rsidRDefault="00000000">
      <w:pPr>
        <w:pStyle w:val="Odstavec-posun2-minus1r"/>
      </w:pPr>
      <w:r>
        <w:t xml:space="preserve">3. den provedení opravy podle </w:t>
      </w:r>
      <w:hyperlink r:id="rId442">
        <w:r>
          <w:rPr>
            <w:rStyle w:val="Hypertextovodkaz"/>
          </w:rPr>
          <w:t>§ 46 odst. 1</w:t>
        </w:r>
      </w:hyperlink>
      <w:r>
        <w:t>,</w:t>
      </w:r>
    </w:p>
    <w:p w14:paraId="6F4D563F" w14:textId="77777777" w:rsidR="00E56ACB" w:rsidRDefault="00000000">
      <w:pPr>
        <w:pStyle w:val="Odstavec-posun-minus1r"/>
      </w:pPr>
      <w:r>
        <w:t>h) základ daně a daň u původního zdanitelného plnění,</w:t>
      </w:r>
    </w:p>
    <w:p w14:paraId="04F29B89" w14:textId="77777777" w:rsidR="00E56ACB" w:rsidRDefault="00000000">
      <w:pPr>
        <w:pStyle w:val="Odstavec-posun-minus1r"/>
      </w:pPr>
      <w:r>
        <w:t>i) výši poslední známé neobdržené úplaty,</w:t>
      </w:r>
    </w:p>
    <w:p w14:paraId="6A4598EE" w14:textId="77777777" w:rsidR="00E56ACB" w:rsidRDefault="00000000">
      <w:pPr>
        <w:pStyle w:val="Odstavec-posun-minus1r"/>
      </w:pPr>
      <w:r>
        <w:t>j) sazbu daně,</w:t>
      </w:r>
    </w:p>
    <w:p w14:paraId="0B08CB37" w14:textId="77777777" w:rsidR="00E56ACB" w:rsidRDefault="00000000">
      <w:pPr>
        <w:pStyle w:val="Odstavec-posun-minus1r"/>
      </w:pPr>
      <w:r>
        <w:t>k) základ daně a daň ve výši, v jaké je provedeno zrušení opravy základu daně.</w:t>
      </w:r>
    </w:p>
    <w:p w14:paraId="6B68ADE8" w14:textId="77777777" w:rsidR="00E56ACB" w:rsidRDefault="00000000">
      <w:pPr>
        <w:pStyle w:val="Zkladntext"/>
      </w:pPr>
      <w:bookmarkStart w:id="545" w:name="c_81432"/>
      <w:bookmarkStart w:id="546" w:name="pa_46f"/>
      <w:bookmarkEnd w:id="545"/>
      <w:bookmarkEnd w:id="546"/>
      <w:r>
        <w:t xml:space="preserve"> </w:t>
      </w:r>
      <w:bookmarkStart w:id="547" w:name="p_46f"/>
      <w:bookmarkEnd w:id="547"/>
    </w:p>
    <w:p w14:paraId="29E48E93" w14:textId="77777777" w:rsidR="00E56ACB" w:rsidRDefault="00000000">
      <w:pPr>
        <w:pStyle w:val="H5-center"/>
      </w:pPr>
      <w:r>
        <w:t>§ 46f </w:t>
      </w:r>
      <w:hyperlink r:id="rId443">
        <w:r>
          <w:rPr>
            <w:rStyle w:val="Hypertextovodkaz"/>
          </w:rPr>
          <w:t>[Komentář WK]</w:t>
        </w:r>
      </w:hyperlink>
      <w:r>
        <w:t> </w:t>
      </w:r>
      <w:hyperlink r:id="rId444">
        <w:r>
          <w:rPr>
            <w:rStyle w:val="Hypertextovodkaz"/>
          </w:rPr>
          <w:t>[Komentář WK]</w:t>
        </w:r>
      </w:hyperlink>
    </w:p>
    <w:p w14:paraId="403E6974" w14:textId="77777777" w:rsidR="00E56ACB" w:rsidRDefault="00E56ACB">
      <w:pPr>
        <w:pStyle w:val="Zkladntext"/>
      </w:pPr>
      <w:bookmarkStart w:id="548" w:name="c_81434"/>
      <w:bookmarkEnd w:id="548"/>
    </w:p>
    <w:p w14:paraId="35606EFE" w14:textId="77777777" w:rsidR="00E56ACB" w:rsidRDefault="00000000">
      <w:pPr>
        <w:pStyle w:val="Nadpis5"/>
      </w:pPr>
      <w:bookmarkStart w:id="549" w:name="X85bffd2481867e7e47235d6ba6b86d1f36834da"/>
      <w:bookmarkEnd w:id="544"/>
      <w:r>
        <w:t>Opravy základu daně v případě nedobytné pohledávky jako samostatné zdanitelné plnění</w:t>
      </w:r>
    </w:p>
    <w:p w14:paraId="4F8ED6AC" w14:textId="77777777" w:rsidR="00E56ACB" w:rsidRDefault="00000000">
      <w:pPr>
        <w:pStyle w:val="FirstParagraph"/>
      </w:pPr>
      <w:r>
        <w:t>(1) Oprava základu daně se považuje za samostatné zdanitelné plnění uskutečněné</w:t>
      </w:r>
    </w:p>
    <w:p w14:paraId="35CE5A81" w14:textId="77777777" w:rsidR="00E56ACB" w:rsidRDefault="00000000">
      <w:pPr>
        <w:pStyle w:val="Odstavec-posun-minus1r"/>
      </w:pPr>
      <w:r>
        <w:t>a) dnem doručení základního opravného daňového dokladu dlužníkovi, pokud jde o opravu základu daně v případě nedobytné pohledávky, která má za následek snížení základu daně,</w:t>
      </w:r>
    </w:p>
    <w:p w14:paraId="4872CE6B" w14:textId="77777777" w:rsidR="00E56ACB" w:rsidRDefault="00000000">
      <w:pPr>
        <w:pStyle w:val="Odstavec-posun-minus1r"/>
      </w:pPr>
      <w:r>
        <w:t>b) dnem doručení opravného daňového dokladu dlužníkovi, pokud jde o změnu výše opravy základu daně určené kvalifikovaným odhadem nebo dodatečnou opravu základu daně, které mají za následek snížení opraveného základu daně,</w:t>
      </w:r>
    </w:p>
    <w:p w14:paraId="7765CA9D" w14:textId="77777777" w:rsidR="00E56ACB" w:rsidRDefault="00000000">
      <w:pPr>
        <w:pStyle w:val="Odstavec-posun-minus1r"/>
      </w:pPr>
      <w:r>
        <w:t>c) dnem, kdy nastaly skutečnosti rozhodné pro provedení opravy základu daně v případě nedobytné pohledávky, pokud jde o opravu základu daně v případě nedobytné pohledávky, která má za následek zvýšení opraveného základu daně, nebo</w:t>
      </w:r>
    </w:p>
    <w:p w14:paraId="171AF0E2" w14:textId="77777777" w:rsidR="00E56ACB" w:rsidRDefault="00000000">
      <w:pPr>
        <w:pStyle w:val="Odstavec-posun-minus1r"/>
      </w:pPr>
      <w:r>
        <w:t>d) dnem, kdy nastaly skutečnosti rozhodné pro provedení změny výše opravy základu daně určené kvalifikovaným odhadem, dodatečné opravy základu daně nebo zrušení opravy základu daně, pokud jde o změnu výše opravy základu daně určené kvalifikovaným odhadem, dodatečnou opravu základu daně nebo zrušení opravy základu daně, které mají za následek zvýšení opraveného základu daně.</w:t>
      </w:r>
    </w:p>
    <w:p w14:paraId="7F97CDB6" w14:textId="77777777" w:rsidR="00E56ACB" w:rsidRDefault="00000000">
      <w:pPr>
        <w:pStyle w:val="Zkladntext"/>
      </w:pPr>
      <w:r>
        <w:t>(2) Věřitel, který provedl opravu základu daně v případě nedobytné pohledávky, je povinen předložit jako přílohu k daňovému přiznání</w:t>
      </w:r>
    </w:p>
    <w:p w14:paraId="7DBBC77C" w14:textId="77777777" w:rsidR="00E56ACB" w:rsidRDefault="00000000">
      <w:pPr>
        <w:pStyle w:val="Odstavec-posun-minus1r"/>
      </w:pPr>
      <w:r>
        <w:t>a) kopie všech vystavených daňových dokladů, na kterých jsou uvedena zdanitelná plnění, u kterých provedl tuto opravu, nebo</w:t>
      </w:r>
    </w:p>
    <w:p w14:paraId="27E0D05E" w14:textId="77777777" w:rsidR="00E56ACB" w:rsidRDefault="00000000">
      <w:pPr>
        <w:pStyle w:val="Odstavec-posun-minus1r"/>
      </w:pPr>
      <w:r>
        <w:t>b) seznam těchto dokladů s uvedením všech náležitostí uvedených na těchto daňových dokladech.</w:t>
      </w:r>
    </w:p>
    <w:p w14:paraId="76A66469" w14:textId="77777777" w:rsidR="00E56ACB" w:rsidRDefault="00000000">
      <w:pPr>
        <w:pStyle w:val="Zkladntext"/>
      </w:pPr>
      <w:bookmarkStart w:id="550" w:name="c_81650"/>
      <w:bookmarkStart w:id="551" w:name="pa_46g"/>
      <w:bookmarkEnd w:id="550"/>
      <w:bookmarkEnd w:id="551"/>
      <w:r>
        <w:t xml:space="preserve"> </w:t>
      </w:r>
      <w:bookmarkStart w:id="552" w:name="p_46g"/>
      <w:bookmarkEnd w:id="552"/>
    </w:p>
    <w:p w14:paraId="68670E2C" w14:textId="77777777" w:rsidR="00E56ACB" w:rsidRDefault="00000000">
      <w:pPr>
        <w:pStyle w:val="H5-center"/>
      </w:pPr>
      <w:r>
        <w:t>§ 46g </w:t>
      </w:r>
      <w:hyperlink r:id="rId445">
        <w:r>
          <w:rPr>
            <w:rStyle w:val="Hypertextovodkaz"/>
          </w:rPr>
          <w:t>[Komentář WK]</w:t>
        </w:r>
      </w:hyperlink>
      <w:r>
        <w:t> </w:t>
      </w:r>
      <w:hyperlink r:id="rId446">
        <w:r>
          <w:rPr>
            <w:rStyle w:val="Hypertextovodkaz"/>
          </w:rPr>
          <w:t>[Komentář WK]</w:t>
        </w:r>
      </w:hyperlink>
    </w:p>
    <w:p w14:paraId="54979BE7" w14:textId="77777777" w:rsidR="00E56ACB" w:rsidRDefault="00E56ACB">
      <w:pPr>
        <w:pStyle w:val="Zkladntext"/>
      </w:pPr>
      <w:bookmarkStart w:id="553" w:name="c_81652"/>
      <w:bookmarkEnd w:id="553"/>
    </w:p>
    <w:p w14:paraId="5744D8AA" w14:textId="77777777" w:rsidR="00E56ACB" w:rsidRDefault="00000000">
      <w:pPr>
        <w:pStyle w:val="Nadpis5"/>
      </w:pPr>
      <w:bookmarkStart w:id="554" w:name="X6932356c7b36e4a166bf683cfddb51ead6048f1"/>
      <w:bookmarkEnd w:id="549"/>
      <w:r>
        <w:t>Společné ustanovení pro opravu základu daně v případě nedobytné pohledávky</w:t>
      </w:r>
    </w:p>
    <w:p w14:paraId="0738D33E" w14:textId="77777777" w:rsidR="00E56ACB" w:rsidRDefault="00000000">
      <w:pPr>
        <w:pStyle w:val="FirstParagraph"/>
      </w:pPr>
      <w:r>
        <w:t>V případě opravy základu daně v případě nedobytné pohledávky, změny výše opravy základu daně určené kvalifikovaným odhadem, dodatečné opravy základu daně v případě nedobytné pohledávky nebo zrušení opravy základu daně v případě nedobytné pohledávky plátce opraví výši poslední známé daně, pro kterou použije sazbu daně platnou ke dni povinnosti přiznat daň u původního zdanitelného plnění. Pro přepočet cizí měny na českou měnu se použije kurz uplatněný u původního zdanitelného plnění.</w:t>
      </w:r>
    </w:p>
    <w:p w14:paraId="2A0CB110" w14:textId="77777777" w:rsidR="00E56ACB" w:rsidRDefault="00E56ACB">
      <w:pPr>
        <w:pStyle w:val="Zkladntext"/>
      </w:pPr>
      <w:bookmarkStart w:id="555" w:name="c_81733"/>
      <w:bookmarkEnd w:id="555"/>
    </w:p>
    <w:p w14:paraId="43F18DDA" w14:textId="77777777" w:rsidR="00E56ACB" w:rsidRDefault="00000000">
      <w:pPr>
        <w:pStyle w:val="Nadpis4"/>
      </w:pPr>
      <w:bookmarkStart w:id="556" w:name="díl-7"/>
      <w:bookmarkEnd w:id="514"/>
      <w:bookmarkEnd w:id="554"/>
      <w:r>
        <w:t>Díl 7</w:t>
      </w:r>
    </w:p>
    <w:p w14:paraId="24DBB246" w14:textId="77777777" w:rsidR="00E56ACB" w:rsidRDefault="00000000">
      <w:pPr>
        <w:pStyle w:val="Nadpis4"/>
      </w:pPr>
      <w:bookmarkStart w:id="557" w:name="sazby-daně"/>
      <w:bookmarkEnd w:id="556"/>
      <w:r>
        <w:t>Sazby daně</w:t>
      </w:r>
    </w:p>
    <w:p w14:paraId="1B52E540" w14:textId="77777777" w:rsidR="00E56ACB" w:rsidRDefault="00000000">
      <w:pPr>
        <w:pStyle w:val="FirstParagraph"/>
      </w:pPr>
      <w:bookmarkStart w:id="558" w:name="c_81743"/>
      <w:bookmarkStart w:id="559" w:name="pa_47"/>
      <w:bookmarkEnd w:id="558"/>
      <w:bookmarkEnd w:id="559"/>
      <w:r>
        <w:t xml:space="preserve"> </w:t>
      </w:r>
      <w:bookmarkStart w:id="560" w:name="p_47"/>
      <w:bookmarkEnd w:id="560"/>
    </w:p>
    <w:p w14:paraId="5631761B" w14:textId="77777777" w:rsidR="00E56ACB" w:rsidRDefault="00000000">
      <w:pPr>
        <w:pStyle w:val="H5-center"/>
      </w:pPr>
      <w:r>
        <w:t>§ 47 </w:t>
      </w:r>
      <w:hyperlink r:id="rId447">
        <w:r>
          <w:rPr>
            <w:rStyle w:val="Hypertextovodkaz"/>
          </w:rPr>
          <w:t>[Komentář WK]</w:t>
        </w:r>
      </w:hyperlink>
      <w:r>
        <w:t> </w:t>
      </w:r>
      <w:hyperlink r:id="rId448">
        <w:r>
          <w:rPr>
            <w:rStyle w:val="Hypertextovodkaz"/>
          </w:rPr>
          <w:t>[Komentář WK]</w:t>
        </w:r>
      </w:hyperlink>
      <w:r>
        <w:t> </w:t>
      </w:r>
      <w:hyperlink r:id="rId449">
        <w:r>
          <w:rPr>
            <w:rStyle w:val="Hypertextovodkaz"/>
          </w:rPr>
          <w:t>DZ</w:t>
        </w:r>
      </w:hyperlink>
    </w:p>
    <w:p w14:paraId="428CC9F1" w14:textId="77777777" w:rsidR="00E56ACB" w:rsidRDefault="00E56ACB">
      <w:pPr>
        <w:pStyle w:val="Zkladntext"/>
      </w:pPr>
      <w:bookmarkStart w:id="561" w:name="c_81745"/>
      <w:bookmarkEnd w:id="561"/>
    </w:p>
    <w:p w14:paraId="2E2BFE1D" w14:textId="77777777" w:rsidR="00E56ACB" w:rsidRDefault="00000000">
      <w:pPr>
        <w:pStyle w:val="Nadpis5"/>
      </w:pPr>
      <w:bookmarkStart w:id="562" w:name="sazby-daně-u-zdanitelného-plnění"/>
      <w:r>
        <w:t>Sazby daně u zdanitelného plnění</w:t>
      </w:r>
    </w:p>
    <w:p w14:paraId="68C07706" w14:textId="77777777" w:rsidR="00E56ACB" w:rsidRDefault="00000000">
      <w:pPr>
        <w:pStyle w:val="FirstParagraph"/>
      </w:pPr>
      <w:r>
        <w:t>(1) U zdanitelného plnění nebo přijaté úplaty se uplatňuje</w:t>
      </w:r>
    </w:p>
    <w:p w14:paraId="3AA30EE0" w14:textId="77777777" w:rsidR="00E56ACB" w:rsidRDefault="00000000">
      <w:pPr>
        <w:pStyle w:val="Odstavec-posun-minus1r"/>
      </w:pPr>
      <w:r>
        <w:t>a) základní sazba daně ve výši 21 %,</w:t>
      </w:r>
    </w:p>
    <w:p w14:paraId="1C7E7E38" w14:textId="77777777" w:rsidR="00E56ACB" w:rsidRDefault="00000000">
      <w:pPr>
        <w:pStyle w:val="Odstavec-posun-minus1r"/>
      </w:pPr>
      <w:r>
        <w:t>b) první snížená sazba daně ve výši 15 %, nebo</w:t>
      </w:r>
    </w:p>
    <w:p w14:paraId="3BBCF1D3" w14:textId="77777777" w:rsidR="00E56ACB" w:rsidRDefault="00000000">
      <w:pPr>
        <w:pStyle w:val="Odstavec-posun-minus1r"/>
      </w:pPr>
      <w:r>
        <w:t>c) druhá snížená sazba daně ve výši 10 %.</w:t>
      </w:r>
    </w:p>
    <w:p w14:paraId="5A96106E" w14:textId="77777777" w:rsidR="00E56ACB" w:rsidRDefault="00000000">
      <w:pPr>
        <w:pStyle w:val="Zkladntext"/>
      </w:pPr>
      <w:r>
        <w:t>(2) U zdanitelného plnění se uplatní sazba daně platná ke dni vzniku povinnosti přiznat daň. U přijaté úplaty za zdanitelné plnění se uplatní sazba daně platná pro toto zdanitelné plnění ke dni vzniku povinnosti přiznat daň z přijaté úplaty.</w:t>
      </w:r>
    </w:p>
    <w:p w14:paraId="4A013190" w14:textId="77777777" w:rsidR="00E56ACB" w:rsidRDefault="00000000">
      <w:pPr>
        <w:pStyle w:val="Zkladntext"/>
      </w:pPr>
      <w:r>
        <w:t xml:space="preserve">(3) U zboží se uplatňuje základní sazba daně, pokud zákon nestanoví jinak. U zboží uvedeného v </w:t>
      </w:r>
      <w:hyperlink r:id="rId450">
        <w:r>
          <w:rPr>
            <w:rStyle w:val="Hypertextovodkaz"/>
          </w:rPr>
          <w:t>příloze č. 3</w:t>
        </w:r>
      </w:hyperlink>
      <w:r>
        <w:t xml:space="preserve"> se uplatňuje první snížená sazba daně. U zboží uvedeného v </w:t>
      </w:r>
      <w:hyperlink r:id="rId451">
        <w:r>
          <w:rPr>
            <w:rStyle w:val="Hypertextovodkaz"/>
          </w:rPr>
          <w:t>příloze č. 3a</w:t>
        </w:r>
      </w:hyperlink>
      <w:r>
        <w:t>, tepla a chladu se uplatňuje druhá snížená sazba daně.</w:t>
      </w:r>
    </w:p>
    <w:p w14:paraId="2AD746D8" w14:textId="77777777" w:rsidR="00E56ACB" w:rsidRDefault="00000000">
      <w:pPr>
        <w:pStyle w:val="Zkladntext"/>
      </w:pPr>
      <w:r>
        <w:t xml:space="preserve">(4) U služeb se uplatňuje základní sazba daně, pokud zákon nestanoví jinak. U služeb uvedených v </w:t>
      </w:r>
      <w:hyperlink r:id="rId452">
        <w:r>
          <w:rPr>
            <w:rStyle w:val="Hypertextovodkaz"/>
          </w:rPr>
          <w:t>příloze č. 2</w:t>
        </w:r>
      </w:hyperlink>
      <w:r>
        <w:t xml:space="preserve"> se uplatňuje první snížená sazba daně. U služeb uvedených v </w:t>
      </w:r>
      <w:hyperlink r:id="rId453">
        <w:r>
          <w:rPr>
            <w:rStyle w:val="Hypertextovodkaz"/>
          </w:rPr>
          <w:t>příloze č. 2a</w:t>
        </w:r>
      </w:hyperlink>
      <w:r>
        <w:t xml:space="preserve"> se uplatňuje druhá snížená sazba daně.</w:t>
      </w:r>
    </w:p>
    <w:p w14:paraId="1FC584AB" w14:textId="77777777" w:rsidR="00E56ACB" w:rsidRDefault="00000000">
      <w:pPr>
        <w:pStyle w:val="Zkladntext"/>
      </w:pPr>
      <w:r>
        <w:t xml:space="preserve">(5) U služeb spočívajících v opravě nebo úpravě zdravotnických prostředků podle </w:t>
      </w:r>
      <w:hyperlink r:id="rId454">
        <w:r>
          <w:rPr>
            <w:rStyle w:val="Hypertextovodkaz"/>
          </w:rPr>
          <w:t>přílohy č. 3</w:t>
        </w:r>
      </w:hyperlink>
      <w:r>
        <w:t xml:space="preserve"> k tomuto zákonu se uplatňuje první snížená sazba daně.</w:t>
      </w:r>
    </w:p>
    <w:p w14:paraId="777F506F" w14:textId="77777777" w:rsidR="00E56ACB" w:rsidRDefault="00000000">
      <w:pPr>
        <w:pStyle w:val="Zkladntext"/>
      </w:pPr>
      <w:r>
        <w:t xml:space="preserve">(6) U elektronicky poskytovaných služeb spočívajících v poskytnutí knih, brožur, letáků, prospektů, novin, časopisů, periodik, obrázkových knih, předloh ke kreslení, omalovánek, hudebnin a kartografických výrobků, které by byly zbožím, na jehož dodání se uplatňuje druhá snížená sazba daně, pokud by byly obsaženy na hmotném nosiči, včetně jejich zpřístupnění v rámci veřejných knihovnických a informačních nebo dalších služeb poskytovaných podle </w:t>
      </w:r>
      <w:hyperlink r:id="rId455">
        <w:r>
          <w:rPr>
            <w:rStyle w:val="Hypertextovodkaz"/>
          </w:rPr>
          <w:t>knihovního zákona</w:t>
        </w:r>
      </w:hyperlink>
      <w:r>
        <w:t xml:space="preserve"> nebo obdobných služeb poskytovaných podle jiného právního předpisu, se uplatní druhá snížená sazba daně.</w:t>
      </w:r>
    </w:p>
    <w:p w14:paraId="6A3DBAFE" w14:textId="77777777" w:rsidR="00E56ACB" w:rsidRDefault="00000000">
      <w:pPr>
        <w:pStyle w:val="Zkladntext"/>
      </w:pPr>
      <w:r>
        <w:t>(7) Při dodání zboží nebo pořízení zboží z jiného členského státu, která obsahují druhy zboží podléhající různým sazbám daně, se uplatní nejvyšší z těchto sazeb, čímž není dotčena možnost uplatnit u každého druhu zboží příslušnou sazbu daně samostatně.</w:t>
      </w:r>
    </w:p>
    <w:p w14:paraId="5D3B8819" w14:textId="77777777" w:rsidR="00E56ACB" w:rsidRDefault="00000000">
      <w:pPr>
        <w:pStyle w:val="Zkladntext"/>
      </w:pPr>
      <w:r>
        <w:t xml:space="preserve">(8) U dovozu uměleckých děl, sběratelských předmětů a starožitností uvedených v </w:t>
      </w:r>
      <w:hyperlink r:id="rId456">
        <w:r>
          <w:rPr>
            <w:rStyle w:val="Hypertextovodkaz"/>
          </w:rPr>
          <w:t>příloze č. 4</w:t>
        </w:r>
      </w:hyperlink>
      <w:r>
        <w:t xml:space="preserve"> se uplatňuje první snížená sazba daně.</w:t>
      </w:r>
    </w:p>
    <w:p w14:paraId="4FE12184" w14:textId="77777777" w:rsidR="00E56ACB" w:rsidRDefault="00000000">
      <w:pPr>
        <w:pStyle w:val="Zkladntext"/>
      </w:pPr>
      <w:r>
        <w:t>(9) U dovozu zboží, u kterého se uplatňuje paušální celní sazba a který obsahuje druhy zboží, jež podléhají různým sazbám daně, zařazené do různých podpoložek celního sazebníku, se uplatní nejvyšší z těchto sazeb.</w:t>
      </w:r>
    </w:p>
    <w:p w14:paraId="0ACF9727" w14:textId="77777777" w:rsidR="00E56ACB" w:rsidRDefault="00000000">
      <w:pPr>
        <w:pStyle w:val="Zkladntext"/>
      </w:pPr>
      <w:r>
        <w:t xml:space="preserve">(10) U základu daně podle </w:t>
      </w:r>
      <w:hyperlink r:id="rId457">
        <w:r>
          <w:rPr>
            <w:rStyle w:val="Hypertextovodkaz"/>
          </w:rPr>
          <w:t>§ 36 odst. 12</w:t>
        </w:r>
      </w:hyperlink>
      <w:r>
        <w:t xml:space="preserve"> vztahujícímu se k vratným obalům se použije sazba daně platná pro tento zálohovaný obal.</w:t>
      </w:r>
    </w:p>
    <w:p w14:paraId="58E6709C" w14:textId="77777777" w:rsidR="00E56ACB" w:rsidRDefault="00000000">
      <w:pPr>
        <w:pStyle w:val="Zkladntext"/>
      </w:pPr>
      <w:bookmarkStart w:id="563" w:name="c_83104"/>
      <w:bookmarkStart w:id="564" w:name="pa_47a"/>
      <w:bookmarkEnd w:id="563"/>
      <w:bookmarkEnd w:id="564"/>
      <w:r>
        <w:t xml:space="preserve"> </w:t>
      </w:r>
      <w:bookmarkStart w:id="565" w:name="p_47a"/>
      <w:bookmarkEnd w:id="565"/>
    </w:p>
    <w:p w14:paraId="1B7AE86A" w14:textId="77777777" w:rsidR="00E56ACB" w:rsidRDefault="00000000">
      <w:pPr>
        <w:pStyle w:val="H5-center"/>
      </w:pPr>
      <w:r>
        <w:t>§ 47a </w:t>
      </w:r>
      <w:hyperlink r:id="rId458">
        <w:r>
          <w:rPr>
            <w:rStyle w:val="Hypertextovodkaz"/>
          </w:rPr>
          <w:t>[Komentář WK]</w:t>
        </w:r>
      </w:hyperlink>
      <w:r>
        <w:t> </w:t>
      </w:r>
      <w:hyperlink r:id="rId459">
        <w:r>
          <w:rPr>
            <w:rStyle w:val="Hypertextovodkaz"/>
          </w:rPr>
          <w:t>[Komentář WK]</w:t>
        </w:r>
      </w:hyperlink>
    </w:p>
    <w:p w14:paraId="5532F8E2" w14:textId="77777777" w:rsidR="00E56ACB" w:rsidRDefault="00E56ACB">
      <w:pPr>
        <w:pStyle w:val="Zkladntext"/>
      </w:pPr>
      <w:bookmarkStart w:id="566" w:name="c_83106"/>
      <w:bookmarkEnd w:id="566"/>
    </w:p>
    <w:p w14:paraId="1F82CFCB" w14:textId="77777777" w:rsidR="00E56ACB" w:rsidRDefault="00000000">
      <w:pPr>
        <w:pStyle w:val="Nadpis5"/>
      </w:pPr>
      <w:bookmarkStart w:id="567" w:name="Xc0f3b1da7f422d1d23f77631b92a53806611fbf"/>
      <w:bookmarkEnd w:id="562"/>
      <w:r>
        <w:t>Předmět závazného posouzení určení sazby daně u zdanitelného plnění</w:t>
      </w:r>
    </w:p>
    <w:p w14:paraId="786A627A" w14:textId="77777777" w:rsidR="00E56ACB" w:rsidRDefault="00000000">
      <w:pPr>
        <w:pStyle w:val="FirstParagraph"/>
      </w:pPr>
      <w:r>
        <w:t xml:space="preserve">Předmětem závazného posouzení je určení, zda je zdanitelné plnění z hlediska sazby daně správně zařazeno do základní, první nebo druhé snížené sazby daně podle </w:t>
      </w:r>
      <w:hyperlink r:id="rId460">
        <w:r>
          <w:rPr>
            <w:rStyle w:val="Hypertextovodkaz"/>
          </w:rPr>
          <w:t>§ 47 odst. 1</w:t>
        </w:r>
      </w:hyperlink>
      <w:r>
        <w:t>.</w:t>
      </w:r>
    </w:p>
    <w:p w14:paraId="2450EA51" w14:textId="77777777" w:rsidR="00E56ACB" w:rsidRDefault="00000000">
      <w:pPr>
        <w:pStyle w:val="Zkladntext"/>
      </w:pPr>
      <w:bookmarkStart w:id="568" w:name="c_83366"/>
      <w:bookmarkStart w:id="569" w:name="pa_47b"/>
      <w:bookmarkEnd w:id="568"/>
      <w:bookmarkEnd w:id="569"/>
      <w:r>
        <w:t xml:space="preserve"> </w:t>
      </w:r>
      <w:bookmarkStart w:id="570" w:name="p_47b"/>
      <w:bookmarkEnd w:id="570"/>
    </w:p>
    <w:p w14:paraId="4F39F2FA" w14:textId="77777777" w:rsidR="00E56ACB" w:rsidRDefault="00000000">
      <w:pPr>
        <w:pStyle w:val="H5-center"/>
      </w:pPr>
      <w:r>
        <w:t>§ 47b </w:t>
      </w:r>
      <w:hyperlink r:id="rId461">
        <w:r>
          <w:rPr>
            <w:rStyle w:val="Hypertextovodkaz"/>
          </w:rPr>
          <w:t>[Komentář WK]</w:t>
        </w:r>
      </w:hyperlink>
      <w:r>
        <w:t> </w:t>
      </w:r>
      <w:hyperlink r:id="rId462">
        <w:r>
          <w:rPr>
            <w:rStyle w:val="Hypertextovodkaz"/>
          </w:rPr>
          <w:t>[Komentář WK]</w:t>
        </w:r>
      </w:hyperlink>
    </w:p>
    <w:p w14:paraId="7D2B3A95" w14:textId="77777777" w:rsidR="00E56ACB" w:rsidRDefault="00E56ACB">
      <w:pPr>
        <w:pStyle w:val="Zkladntext"/>
      </w:pPr>
      <w:bookmarkStart w:id="571" w:name="c_83368"/>
      <w:bookmarkEnd w:id="571"/>
    </w:p>
    <w:p w14:paraId="7E735731" w14:textId="77777777" w:rsidR="00E56ACB" w:rsidRDefault="00000000">
      <w:pPr>
        <w:pStyle w:val="Nadpis5"/>
      </w:pPr>
      <w:bookmarkStart w:id="572" w:name="X05973e6bdcdf29d5ef1e672159e878e1cd24b6d"/>
      <w:bookmarkEnd w:id="567"/>
      <w:r>
        <w:t>Žádost o závazné posouzení určení sazby daně u zdanitelného plnění</w:t>
      </w:r>
    </w:p>
    <w:p w14:paraId="29E4F6C0" w14:textId="77777777" w:rsidR="00E56ACB" w:rsidRDefault="00000000">
      <w:pPr>
        <w:pStyle w:val="FirstParagraph"/>
      </w:pPr>
      <w:r>
        <w:t>(1) Generální finanční ředitelství vydá na žádost osoby rozhodnutí o závazném posouzení určení sazby daně u zdanitelného plnění.</w:t>
      </w:r>
    </w:p>
    <w:p w14:paraId="4FDAF8A5" w14:textId="77777777" w:rsidR="00E56ACB" w:rsidRDefault="00000000">
      <w:pPr>
        <w:pStyle w:val="Zkladntext"/>
      </w:pPr>
      <w:r>
        <w:t>(2) V žádosti o vydání rozhodnutí podle odstavce 1 osoba uvede</w:t>
      </w:r>
    </w:p>
    <w:p w14:paraId="1E81A411" w14:textId="77777777" w:rsidR="00E56ACB" w:rsidRDefault="00000000">
      <w:pPr>
        <w:pStyle w:val="Odstavec-posun-minus1r"/>
      </w:pPr>
      <w:r>
        <w:t>a) popis zboží nebo služby, jichž se žádost o vydání rozhodnutí o závazném posouzení týká; v žádosti lze uvést jednu položku zboží nebo služby,</w:t>
      </w:r>
    </w:p>
    <w:p w14:paraId="6E7FD6A5" w14:textId="77777777" w:rsidR="00E56ACB" w:rsidRDefault="00000000">
      <w:pPr>
        <w:pStyle w:val="Odstavec-posun-minus1r"/>
      </w:pPr>
      <w:r>
        <w:t>b) návrh výroku rozhodnutí o závazném posouzení.</w:t>
      </w:r>
    </w:p>
    <w:p w14:paraId="395A7A2B" w14:textId="77777777" w:rsidR="00E56ACB" w:rsidRDefault="00000000">
      <w:pPr>
        <w:pStyle w:val="Zkladntext"/>
      </w:pPr>
      <w:bookmarkStart w:id="573" w:name="c_83439"/>
      <w:bookmarkStart w:id="574" w:name="pa_48"/>
      <w:bookmarkEnd w:id="573"/>
      <w:bookmarkEnd w:id="574"/>
      <w:r>
        <w:t xml:space="preserve"> </w:t>
      </w:r>
      <w:bookmarkStart w:id="575" w:name="p_48"/>
      <w:bookmarkEnd w:id="575"/>
    </w:p>
    <w:p w14:paraId="5F0D91C5" w14:textId="77777777" w:rsidR="00E56ACB" w:rsidRDefault="00000000">
      <w:pPr>
        <w:pStyle w:val="H5-center"/>
      </w:pPr>
      <w:r>
        <w:t>§ 48 </w:t>
      </w:r>
      <w:hyperlink r:id="rId463">
        <w:r>
          <w:rPr>
            <w:rStyle w:val="Hypertextovodkaz"/>
          </w:rPr>
          <w:t>[Komentář WK]</w:t>
        </w:r>
      </w:hyperlink>
      <w:r>
        <w:t> </w:t>
      </w:r>
      <w:hyperlink r:id="rId464">
        <w:r>
          <w:rPr>
            <w:rStyle w:val="Hypertextovodkaz"/>
          </w:rPr>
          <w:t>[Komentář WK]</w:t>
        </w:r>
      </w:hyperlink>
      <w:r>
        <w:t> </w:t>
      </w:r>
      <w:hyperlink r:id="rId465">
        <w:r>
          <w:rPr>
            <w:rStyle w:val="Hypertextovodkaz"/>
          </w:rPr>
          <w:t>DZ</w:t>
        </w:r>
      </w:hyperlink>
    </w:p>
    <w:p w14:paraId="269E1DB7" w14:textId="77777777" w:rsidR="00E56ACB" w:rsidRDefault="00E56ACB">
      <w:pPr>
        <w:pStyle w:val="Zkladntext"/>
      </w:pPr>
      <w:bookmarkStart w:id="576" w:name="c_83441"/>
      <w:bookmarkEnd w:id="576"/>
    </w:p>
    <w:p w14:paraId="1AE6C595" w14:textId="77777777" w:rsidR="00E56ACB" w:rsidRDefault="00000000">
      <w:pPr>
        <w:pStyle w:val="Nadpis5"/>
      </w:pPr>
      <w:bookmarkStart w:id="577" w:name="X8ae7e112dfb1d2bb8f175afd9576f418be64095"/>
      <w:bookmarkEnd w:id="572"/>
      <w:r>
        <w:t>Sazba daně u dokončené stavby pro bydlení nebo dokončené stavby pro sociální bydlení</w:t>
      </w:r>
    </w:p>
    <w:p w14:paraId="22369F47" w14:textId="77777777" w:rsidR="00E56ACB" w:rsidRDefault="00000000">
      <w:pPr>
        <w:pStyle w:val="FirstParagraph"/>
      </w:pPr>
      <w:r>
        <w:t>(1) První snížená sazba daně se uplatní při poskytnutí stavebních nebo montážních prací provedených na dokončené stavbě, pokud se jedná o stavbu pro bydlení nebo stavbu pro sociální bydlení.</w:t>
      </w:r>
    </w:p>
    <w:p w14:paraId="24891879" w14:textId="77777777" w:rsidR="00E56ACB" w:rsidRDefault="00000000">
      <w:pPr>
        <w:pStyle w:val="Zkladntext"/>
      </w:pPr>
      <w:r>
        <w:t>(2) Stavbou pro bydlení se pro účely daně z přidané hodnoty rozumí</w:t>
      </w:r>
    </w:p>
    <w:p w14:paraId="3A7C9DD8" w14:textId="77777777" w:rsidR="00E56ACB" w:rsidRDefault="00000000">
      <w:pPr>
        <w:pStyle w:val="Odstavec-posun-minus1r"/>
      </w:pPr>
      <w:r>
        <w:t>a) stavba bytového domu podle právních předpisů upravujících katastr nemovitostí,</w:t>
      </w:r>
    </w:p>
    <w:p w14:paraId="59C030AC" w14:textId="77777777" w:rsidR="00E56ACB" w:rsidRDefault="00000000">
      <w:pPr>
        <w:pStyle w:val="Odstavec-posun-minus1r"/>
      </w:pPr>
      <w:r>
        <w:t>b) stavba rodinného domu podle právních předpisů upravujících katastr nemovitostí,</w:t>
      </w:r>
    </w:p>
    <w:p w14:paraId="3D182215" w14:textId="77777777" w:rsidR="00E56ACB" w:rsidRDefault="00000000">
      <w:pPr>
        <w:pStyle w:val="Odstavec-posun-minus1r"/>
      </w:pPr>
      <w:r>
        <w:t>c) stavba, která</w:t>
      </w:r>
    </w:p>
    <w:p w14:paraId="61E0532C" w14:textId="77777777" w:rsidR="00E56ACB" w:rsidRDefault="00000000">
      <w:pPr>
        <w:pStyle w:val="Odstavec-posun2-minus1r"/>
      </w:pPr>
      <w:r>
        <w:t>1. slouží k využití stavby bytového domu nebo stavby rodinného domu a</w:t>
      </w:r>
    </w:p>
    <w:p w14:paraId="75E3AD20" w14:textId="77777777" w:rsidR="00E56ACB" w:rsidRDefault="00000000">
      <w:pPr>
        <w:pStyle w:val="Odstavec-posun2-minus1r"/>
      </w:pPr>
      <w:r>
        <w:t>2. je zřízena na pozemku, který tvoří funkční celek s touto stavbou bytového domu nebo rodinného domu,</w:t>
      </w:r>
    </w:p>
    <w:p w14:paraId="3A75A547" w14:textId="77777777" w:rsidR="00E56ACB" w:rsidRDefault="00000000">
      <w:pPr>
        <w:pStyle w:val="Odstavec-posun-minus1r"/>
      </w:pPr>
      <w:r>
        <w:t>d) obytný prostor,</w:t>
      </w:r>
    </w:p>
    <w:p w14:paraId="4E5269FC" w14:textId="77777777" w:rsidR="00E56ACB" w:rsidRDefault="00000000">
      <w:pPr>
        <w:pStyle w:val="Odstavec-posun-minus1r"/>
      </w:pPr>
      <w:r>
        <w:t>e) místnost užívaná spolu s obytným prostorem podle písmene d), která se nachází ve stejné stavbě pevně spojené se zemí.</w:t>
      </w:r>
    </w:p>
    <w:p w14:paraId="4AB8D68B" w14:textId="77777777" w:rsidR="00E56ACB" w:rsidRDefault="00000000">
      <w:pPr>
        <w:pStyle w:val="Zkladntext"/>
      </w:pPr>
      <w:r>
        <w:t>(3) Pozemkem, který tvoří funkční celek se stavbou pevně spojenou se zemí, se pro účely daně z přidané hodnoty rozumí pozemek, který slouží k provozu stavby pevně spojené se zemí nebo plní její funkce nebo který je využíván spolu s takovou stavbou. Touto stavbou není inženýrská síť ve vlastnictví jiné osoby než vlastníka pozemku.</w:t>
      </w:r>
    </w:p>
    <w:p w14:paraId="300B5ED9" w14:textId="77777777" w:rsidR="00E56ACB" w:rsidRDefault="00000000">
      <w:pPr>
        <w:pStyle w:val="Zkladntext"/>
      </w:pPr>
      <w:r>
        <w:t>(4) Obytným prostorem se pro účely daně z přidané hodnoty rozumí byt nebo jiný soubor místností, popřípadě jednotlivá obytná místnost, které svým stavebně technickým uspořádáním a vybavením odpovídají požadavkům na trvalé bydlení a jsou k tomuto účelu určeny.</w:t>
      </w:r>
    </w:p>
    <w:p w14:paraId="3F428831" w14:textId="77777777" w:rsidR="00E56ACB" w:rsidRDefault="00000000">
      <w:pPr>
        <w:pStyle w:val="Zkladntext"/>
      </w:pPr>
      <w:r>
        <w:t>(5) Stavbami pro sociální bydlení se pro účely daně z přidané hodnoty rozumí</w:t>
      </w:r>
    </w:p>
    <w:p w14:paraId="766FA613" w14:textId="77777777" w:rsidR="00E56ACB" w:rsidRDefault="00000000">
      <w:pPr>
        <w:pStyle w:val="Odstavec-posun-minus1r"/>
      </w:pPr>
      <w:r>
        <w:t>a) stavba bytového domu podle právních předpisů upravujících katastr nemovitostí, v němž není obytný prostor s podlahovou plochou přesahující 120 m</w:t>
      </w:r>
      <w:r>
        <w:rPr>
          <w:vertAlign w:val="superscript"/>
        </w:rPr>
        <w:t>2</w:t>
      </w:r>
      <w:r>
        <w:t>,</w:t>
      </w:r>
    </w:p>
    <w:p w14:paraId="344324C8" w14:textId="77777777" w:rsidR="00E56ACB" w:rsidRDefault="00000000">
      <w:pPr>
        <w:pStyle w:val="Odstavec-posun-minus1r"/>
      </w:pPr>
      <w:r>
        <w:t>b) stavba rodinného domu podle právních předpisů upravujících katastr nemovitostí, jehož podlahová plocha nepřesahuje 350 m</w:t>
      </w:r>
      <w:r>
        <w:rPr>
          <w:vertAlign w:val="superscript"/>
        </w:rPr>
        <w:t>2</w:t>
      </w:r>
      <w:r>
        <w:t>,</w:t>
      </w:r>
    </w:p>
    <w:p w14:paraId="0EE6EC7E" w14:textId="77777777" w:rsidR="00E56ACB" w:rsidRDefault="00000000">
      <w:pPr>
        <w:pStyle w:val="Odstavec-posun-minus1r"/>
      </w:pPr>
      <w:r>
        <w:t>c) obytný prostor pro sociální bydlení,</w:t>
      </w:r>
    </w:p>
    <w:p w14:paraId="4C0B5D76" w14:textId="77777777" w:rsidR="00E56ACB" w:rsidRDefault="00000000">
      <w:pPr>
        <w:pStyle w:val="Odstavec-posun-minus1r"/>
      </w:pPr>
      <w:r>
        <w:t>d) ubytovací zařízení pro ubytování příslušníků bezpečnostních sborů podle zákona upravujícího služební poměr příslušníků bezpečnostních sborů nebo pro ubytování státních zaměstnanců,</w:t>
      </w:r>
    </w:p>
    <w:p w14:paraId="6B0D60D7" w14:textId="77777777" w:rsidR="00E56ACB" w:rsidRDefault="00000000">
      <w:pPr>
        <w:pStyle w:val="Odstavec-posun-minus1r"/>
      </w:pPr>
      <w:r>
        <w:t xml:space="preserve">e) stavba určená pro použití zařízením sociálních služeb poskytující pobytové služby podle </w:t>
      </w:r>
      <w:hyperlink r:id="rId466">
        <w:r>
          <w:rPr>
            <w:rStyle w:val="Hypertextovodkaz"/>
          </w:rPr>
          <w:t>zákona o sociálních službách</w:t>
        </w:r>
      </w:hyperlink>
      <w:r>
        <w:t>,</w:t>
      </w:r>
    </w:p>
    <w:p w14:paraId="7B49044C" w14:textId="77777777" w:rsidR="00E56ACB" w:rsidRDefault="00000000">
      <w:pPr>
        <w:pStyle w:val="Odstavec-posun-minus1r"/>
      </w:pPr>
      <w:r>
        <w:t>f) školská zařízení pro výkon ústavní výchovy nebo ochranné výchovy a pro preventivně výchovnou péči, jakož i střediska výchovné péče, podle zákona upravujícího výkon ústavní výchovy nebo ochranné výchovy ve školských zařízeních a preventivně výchovnou péči ve školských zařízeních,</w:t>
      </w:r>
    </w:p>
    <w:p w14:paraId="3B36E2E7" w14:textId="77777777" w:rsidR="00E56ACB" w:rsidRDefault="00000000">
      <w:pPr>
        <w:pStyle w:val="Odstavec-posun-minus1r"/>
      </w:pPr>
      <w:r>
        <w:t>g) internáty škol samostatně zřízených pro žáky se zdravotním postižením podle právních předpisů upravujících školská výchovná a ubytovací zařízení a školská účelová zařízení,</w:t>
      </w:r>
    </w:p>
    <w:p w14:paraId="43AB852B" w14:textId="77777777" w:rsidR="00E56ACB" w:rsidRDefault="00000000">
      <w:pPr>
        <w:pStyle w:val="Odstavec-posun-minus1r"/>
      </w:pPr>
      <w:r>
        <w:t>h) dětské domovy pro děti do 3 let věku,</w:t>
      </w:r>
    </w:p>
    <w:p w14:paraId="2620A6E1" w14:textId="77777777" w:rsidR="00E56ACB" w:rsidRDefault="00000000">
      <w:pPr>
        <w:pStyle w:val="Odstavec-posun-minus1r"/>
      </w:pPr>
      <w:r>
        <w:t>i) zařízení pro děti vyžadující okamžitou pomoc a zařízení pro výkon pěstounské péče poskytující péči podle zákona upravujícího sociálně-právní ochranu dětí,</w:t>
      </w:r>
    </w:p>
    <w:p w14:paraId="4DAEBA90" w14:textId="77777777" w:rsidR="00E56ACB" w:rsidRDefault="00000000">
      <w:pPr>
        <w:pStyle w:val="Odstavec-posun-minus1r"/>
      </w:pPr>
      <w:r>
        <w:t>j) speciální lůžková zařízení hospicového typu,</w:t>
      </w:r>
    </w:p>
    <w:p w14:paraId="43380253" w14:textId="77777777" w:rsidR="00E56ACB" w:rsidRDefault="00000000">
      <w:pPr>
        <w:pStyle w:val="Odstavec-posun-minus1r"/>
      </w:pPr>
      <w:r>
        <w:t>k) domovy péče o válečné veterány,</w:t>
      </w:r>
    </w:p>
    <w:p w14:paraId="56BE0617" w14:textId="77777777" w:rsidR="00E56ACB" w:rsidRDefault="00000000">
      <w:pPr>
        <w:pStyle w:val="Odstavec-posun-minus1r"/>
      </w:pPr>
      <w:r>
        <w:t>l) jiná stavba, která</w:t>
      </w:r>
    </w:p>
    <w:p w14:paraId="52FC7553" w14:textId="77777777" w:rsidR="00E56ACB" w:rsidRDefault="00000000">
      <w:pPr>
        <w:pStyle w:val="Odstavec-posun2-minus1r"/>
      </w:pPr>
      <w:r>
        <w:t>1. slouží k využití staveb uvedených v písmenech a), b) a d) až k) a</w:t>
      </w:r>
    </w:p>
    <w:p w14:paraId="3A2DCA3E" w14:textId="77777777" w:rsidR="00E56ACB" w:rsidRDefault="00000000">
      <w:pPr>
        <w:pStyle w:val="Odstavec-posun2-minus1r"/>
      </w:pPr>
      <w:r>
        <w:t>2. je zřízena na pozemku, který tvoří s těmito stavbami funkční celek.</w:t>
      </w:r>
    </w:p>
    <w:p w14:paraId="09B4853E" w14:textId="77777777" w:rsidR="00E56ACB" w:rsidRDefault="00000000">
      <w:pPr>
        <w:pStyle w:val="Zkladntext"/>
      </w:pPr>
      <w:r>
        <w:t>(6) Obytným prostorem pro sociální bydlení se pro účely daně z přidané hodnoty rozumí</w:t>
      </w:r>
    </w:p>
    <w:p w14:paraId="6D685165" w14:textId="77777777" w:rsidR="00E56ACB" w:rsidRDefault="00000000">
      <w:pPr>
        <w:pStyle w:val="Odstavec-posun-minus1r"/>
      </w:pPr>
      <w:r>
        <w:t>a) obytný prostor, jehož podlahová plocha nepřesahuje 120 m</w:t>
      </w:r>
      <w:r>
        <w:rPr>
          <w:vertAlign w:val="superscript"/>
        </w:rPr>
        <w:t>2</w:t>
      </w:r>
      <w:r>
        <w:t>,</w:t>
      </w:r>
    </w:p>
    <w:p w14:paraId="56078088" w14:textId="77777777" w:rsidR="00E56ACB" w:rsidRDefault="00000000">
      <w:pPr>
        <w:pStyle w:val="Odstavec-posun-minus1r"/>
      </w:pPr>
      <w:r>
        <w:t>b) místnost užívaná spolu s obytným prostorem podle písmene a), která se nachází ve stejné stavbě pevně spojené se zemí.</w:t>
      </w:r>
    </w:p>
    <w:p w14:paraId="78DAD086" w14:textId="77777777" w:rsidR="00E56ACB" w:rsidRDefault="00000000">
      <w:pPr>
        <w:pStyle w:val="Zkladntext"/>
      </w:pPr>
      <w:bookmarkStart w:id="578" w:name="c_84642"/>
      <w:bookmarkStart w:id="579" w:name="pa_48a"/>
      <w:bookmarkEnd w:id="578"/>
      <w:bookmarkEnd w:id="579"/>
      <w:r>
        <w:t xml:space="preserve"> </w:t>
      </w:r>
      <w:bookmarkStart w:id="580" w:name="p_48a"/>
      <w:bookmarkEnd w:id="580"/>
    </w:p>
    <w:p w14:paraId="7D7E8CD4" w14:textId="77777777" w:rsidR="00E56ACB" w:rsidRDefault="00000000">
      <w:pPr>
        <w:pStyle w:val="H5-center"/>
      </w:pPr>
      <w:r>
        <w:t>§ 48a </w:t>
      </w:r>
      <w:hyperlink r:id="rId467">
        <w:r>
          <w:rPr>
            <w:rStyle w:val="Hypertextovodkaz"/>
          </w:rPr>
          <w:t>[Komentář WK]</w:t>
        </w:r>
      </w:hyperlink>
    </w:p>
    <w:p w14:paraId="7AED8D6F" w14:textId="77777777" w:rsidR="00E56ACB" w:rsidRDefault="00E56ACB">
      <w:pPr>
        <w:pStyle w:val="Zkladntext"/>
      </w:pPr>
      <w:bookmarkStart w:id="581" w:name="c_84644"/>
      <w:bookmarkEnd w:id="581"/>
    </w:p>
    <w:p w14:paraId="0657D53D" w14:textId="77777777" w:rsidR="00E56ACB" w:rsidRDefault="00000000">
      <w:pPr>
        <w:pStyle w:val="Nadpis5"/>
      </w:pPr>
      <w:bookmarkStart w:id="582" w:name="zrušen-4"/>
      <w:bookmarkEnd w:id="577"/>
      <w:r>
        <w:t>zrušen</w:t>
      </w:r>
    </w:p>
    <w:p w14:paraId="729C26A6" w14:textId="77777777" w:rsidR="00E56ACB" w:rsidRDefault="00000000">
      <w:pPr>
        <w:pStyle w:val="FirstParagraph"/>
      </w:pPr>
      <w:bookmarkStart w:id="583" w:name="c_85370"/>
      <w:bookmarkStart w:id="584" w:name="pa_49"/>
      <w:bookmarkEnd w:id="583"/>
      <w:bookmarkEnd w:id="584"/>
      <w:r>
        <w:t xml:space="preserve"> </w:t>
      </w:r>
      <w:bookmarkStart w:id="585" w:name="p_49"/>
      <w:bookmarkEnd w:id="585"/>
    </w:p>
    <w:p w14:paraId="6B83B5EC" w14:textId="77777777" w:rsidR="00E56ACB" w:rsidRDefault="00000000">
      <w:pPr>
        <w:pStyle w:val="H5-center"/>
      </w:pPr>
      <w:r>
        <w:t>§ 49 </w:t>
      </w:r>
      <w:hyperlink r:id="rId468">
        <w:r>
          <w:rPr>
            <w:rStyle w:val="Hypertextovodkaz"/>
          </w:rPr>
          <w:t>[Komentář WK]</w:t>
        </w:r>
      </w:hyperlink>
      <w:r>
        <w:t> </w:t>
      </w:r>
      <w:hyperlink r:id="rId469">
        <w:r>
          <w:rPr>
            <w:rStyle w:val="Hypertextovodkaz"/>
          </w:rPr>
          <w:t>[Komentář WK]</w:t>
        </w:r>
      </w:hyperlink>
      <w:r>
        <w:t> </w:t>
      </w:r>
      <w:hyperlink r:id="rId470">
        <w:r>
          <w:rPr>
            <w:rStyle w:val="Hypertextovodkaz"/>
          </w:rPr>
          <w:t>DZ</w:t>
        </w:r>
      </w:hyperlink>
    </w:p>
    <w:p w14:paraId="36E7163F" w14:textId="77777777" w:rsidR="00E56ACB" w:rsidRDefault="00E56ACB">
      <w:pPr>
        <w:pStyle w:val="Zkladntext"/>
      </w:pPr>
      <w:bookmarkStart w:id="586" w:name="c_85372"/>
      <w:bookmarkEnd w:id="586"/>
    </w:p>
    <w:p w14:paraId="5A4D3DEF" w14:textId="77777777" w:rsidR="00E56ACB" w:rsidRDefault="00000000">
      <w:pPr>
        <w:pStyle w:val="Nadpis5"/>
      </w:pPr>
      <w:bookmarkStart w:id="587" w:name="Xe224dcce66df4980e9fd20640db6430c4fbe784"/>
      <w:bookmarkEnd w:id="582"/>
      <w:r>
        <w:t>Sazba daně u výstavby nebo dodání stavby pro sociální bydlení</w:t>
      </w:r>
    </w:p>
    <w:p w14:paraId="604DEBDD" w14:textId="77777777" w:rsidR="00E56ACB" w:rsidRDefault="00000000">
      <w:pPr>
        <w:pStyle w:val="FirstParagraph"/>
      </w:pPr>
      <w:r>
        <w:t>(1) První snížená sazba daně se uplatní při poskytnutí stavebních a montážních prací spojených s výstavbou stavby, která je stavbou pro sociální bydlení.</w:t>
      </w:r>
    </w:p>
    <w:p w14:paraId="285E68A9" w14:textId="77777777" w:rsidR="00E56ACB" w:rsidRDefault="00000000">
      <w:pPr>
        <w:pStyle w:val="Zkladntext"/>
      </w:pPr>
      <w:r>
        <w:t>(2) První snížená sazba daně se uplatní také při poskytnutí stavebních a montážních prací, kterými se stavba nebo prostor mění na stavbu pro sociální bydlení.</w:t>
      </w:r>
    </w:p>
    <w:p w14:paraId="48E1DA09" w14:textId="77777777" w:rsidR="00E56ACB" w:rsidRDefault="00000000">
      <w:pPr>
        <w:pStyle w:val="Zkladntext"/>
      </w:pPr>
      <w:r>
        <w:t>(3) První snížená sazba daně se uplatní u dodání</w:t>
      </w:r>
    </w:p>
    <w:p w14:paraId="1B765F6B" w14:textId="77777777" w:rsidR="00E56ACB" w:rsidRDefault="00000000">
      <w:pPr>
        <w:pStyle w:val="Odstavec-posun-minus1r"/>
      </w:pPr>
      <w:r>
        <w:t>a) stavby pro sociální bydlení,</w:t>
      </w:r>
    </w:p>
    <w:p w14:paraId="27373EAD" w14:textId="77777777" w:rsidR="00E56ACB" w:rsidRDefault="00000000">
      <w:pPr>
        <w:pStyle w:val="Odstavec-posun-minus1r"/>
      </w:pPr>
      <w:r>
        <w:t>b) pozemku, jehož součástí není jiná stavba než stavba pro sociální bydlení,</w:t>
      </w:r>
    </w:p>
    <w:p w14:paraId="0D6C2C2C" w14:textId="77777777" w:rsidR="00E56ACB" w:rsidRDefault="00000000">
      <w:pPr>
        <w:pStyle w:val="Odstavec-posun-minus1r"/>
      </w:pPr>
      <w:r>
        <w:t>c) práva stavby, jehož součástí není jiná stavba než stavba pro sociální bydlení, nebo</w:t>
      </w:r>
    </w:p>
    <w:p w14:paraId="09E745BE" w14:textId="77777777" w:rsidR="00E56ACB" w:rsidRDefault="00000000">
      <w:pPr>
        <w:pStyle w:val="Odstavec-posun-minus1r"/>
      </w:pPr>
      <w:r>
        <w:t>d) jednotky, která nezahrnuje jiný prostor než obytný prostor pro sociální bydlení.</w:t>
      </w:r>
    </w:p>
    <w:p w14:paraId="086B2E84" w14:textId="77777777" w:rsidR="00E56ACB" w:rsidRDefault="00000000">
      <w:pPr>
        <w:pStyle w:val="Zkladntext"/>
      </w:pPr>
      <w:bookmarkStart w:id="588" w:name="c_86166"/>
      <w:bookmarkStart w:id="589" w:name="pa_50"/>
      <w:bookmarkEnd w:id="588"/>
      <w:bookmarkEnd w:id="589"/>
      <w:r>
        <w:t xml:space="preserve"> </w:t>
      </w:r>
      <w:bookmarkStart w:id="590" w:name="p_50"/>
      <w:bookmarkEnd w:id="590"/>
    </w:p>
    <w:p w14:paraId="12E4430A" w14:textId="77777777" w:rsidR="00E56ACB" w:rsidRDefault="00000000">
      <w:pPr>
        <w:pStyle w:val="H5-center"/>
      </w:pPr>
      <w:r>
        <w:t>§ 50 </w:t>
      </w:r>
      <w:hyperlink r:id="rId471">
        <w:r>
          <w:rPr>
            <w:rStyle w:val="Hypertextovodkaz"/>
          </w:rPr>
          <w:t>[Komentář WK]</w:t>
        </w:r>
      </w:hyperlink>
      <w:r>
        <w:t> </w:t>
      </w:r>
      <w:hyperlink r:id="rId472">
        <w:r>
          <w:rPr>
            <w:rStyle w:val="Hypertextovodkaz"/>
          </w:rPr>
          <w:t>DZ</w:t>
        </w:r>
      </w:hyperlink>
    </w:p>
    <w:p w14:paraId="59EC9C3D" w14:textId="77777777" w:rsidR="00E56ACB" w:rsidRDefault="00E56ACB">
      <w:pPr>
        <w:pStyle w:val="Zkladntext"/>
      </w:pPr>
      <w:bookmarkStart w:id="591" w:name="c_86168"/>
      <w:bookmarkEnd w:id="591"/>
    </w:p>
    <w:p w14:paraId="6532C68B" w14:textId="77777777" w:rsidR="00E56ACB" w:rsidRDefault="00000000">
      <w:pPr>
        <w:pStyle w:val="Nadpis5"/>
      </w:pPr>
      <w:bookmarkStart w:id="592" w:name="zrušen-5"/>
      <w:bookmarkEnd w:id="587"/>
      <w:r>
        <w:t>zrušen</w:t>
      </w:r>
    </w:p>
    <w:p w14:paraId="67F7C266" w14:textId="77777777" w:rsidR="00E56ACB" w:rsidRDefault="00E56ACB">
      <w:pPr>
        <w:pStyle w:val="FirstParagraph"/>
      </w:pPr>
      <w:bookmarkStart w:id="593" w:name="c_86727"/>
      <w:bookmarkEnd w:id="593"/>
    </w:p>
    <w:p w14:paraId="26E99F38" w14:textId="77777777" w:rsidR="00E56ACB" w:rsidRDefault="00000000">
      <w:pPr>
        <w:pStyle w:val="Nadpis4"/>
      </w:pPr>
      <w:bookmarkStart w:id="594" w:name="díl-8"/>
      <w:bookmarkEnd w:id="557"/>
      <w:bookmarkEnd w:id="592"/>
      <w:r>
        <w:t>Díl 8</w:t>
      </w:r>
    </w:p>
    <w:p w14:paraId="6B8DEADA" w14:textId="77777777" w:rsidR="00E56ACB" w:rsidRDefault="00000000">
      <w:pPr>
        <w:pStyle w:val="Nadpis4"/>
      </w:pPr>
      <w:bookmarkStart w:id="595" w:name="Xe4c74b634b37c6e9a1a747f8f4ce3a926dc4132"/>
      <w:bookmarkEnd w:id="594"/>
      <w:r>
        <w:t>Osvobození od daně bez nároku na odpočet daně</w:t>
      </w:r>
    </w:p>
    <w:p w14:paraId="3E77A049" w14:textId="77777777" w:rsidR="00E56ACB" w:rsidRDefault="00000000">
      <w:pPr>
        <w:pStyle w:val="FirstParagraph"/>
      </w:pPr>
      <w:bookmarkStart w:id="596" w:name="c_86737"/>
      <w:bookmarkStart w:id="597" w:name="pa_51"/>
      <w:bookmarkEnd w:id="596"/>
      <w:bookmarkEnd w:id="597"/>
      <w:r>
        <w:t xml:space="preserve"> </w:t>
      </w:r>
      <w:bookmarkStart w:id="598" w:name="p_51"/>
      <w:bookmarkEnd w:id="598"/>
    </w:p>
    <w:p w14:paraId="0E4CEA5D" w14:textId="77777777" w:rsidR="00E56ACB" w:rsidRDefault="00000000">
      <w:pPr>
        <w:pStyle w:val="H5-center"/>
      </w:pPr>
      <w:r>
        <w:t>§ 51 </w:t>
      </w:r>
      <w:hyperlink r:id="rId473">
        <w:r>
          <w:rPr>
            <w:rStyle w:val="Hypertextovodkaz"/>
          </w:rPr>
          <w:t>[Komentář WK]</w:t>
        </w:r>
      </w:hyperlink>
      <w:r>
        <w:t> </w:t>
      </w:r>
      <w:hyperlink r:id="rId474">
        <w:r>
          <w:rPr>
            <w:rStyle w:val="Hypertextovodkaz"/>
          </w:rPr>
          <w:t>[Komentář WK]</w:t>
        </w:r>
      </w:hyperlink>
      <w:r>
        <w:t> </w:t>
      </w:r>
      <w:hyperlink r:id="rId475">
        <w:r>
          <w:rPr>
            <w:rStyle w:val="Hypertextovodkaz"/>
          </w:rPr>
          <w:t>DZ</w:t>
        </w:r>
      </w:hyperlink>
    </w:p>
    <w:p w14:paraId="37C79D18" w14:textId="77777777" w:rsidR="00E56ACB" w:rsidRDefault="00E56ACB">
      <w:pPr>
        <w:pStyle w:val="Zkladntext"/>
      </w:pPr>
      <w:bookmarkStart w:id="599" w:name="c_86739"/>
      <w:bookmarkEnd w:id="599"/>
    </w:p>
    <w:p w14:paraId="7FE27B1B" w14:textId="77777777" w:rsidR="00E56ACB" w:rsidRDefault="00000000">
      <w:pPr>
        <w:pStyle w:val="Nadpis5"/>
      </w:pPr>
      <w:bookmarkStart w:id="600" w:name="X1bfcb897778643f6bad9df44793c6d1354137b6"/>
      <w:r>
        <w:t>Plnění osvobozená od daně bez nároku na odpočet daně</w:t>
      </w:r>
    </w:p>
    <w:p w14:paraId="2E99AF66" w14:textId="77777777" w:rsidR="00E56ACB" w:rsidRDefault="00000000">
      <w:pPr>
        <w:pStyle w:val="FirstParagraph"/>
      </w:pPr>
      <w:r>
        <w:t xml:space="preserve">(1) Při splnění podmínek stanovených v </w:t>
      </w:r>
      <w:hyperlink r:id="rId476">
        <w:r>
          <w:rPr>
            <w:rStyle w:val="Hypertextovodkaz"/>
          </w:rPr>
          <w:t>§ 52 až 62</w:t>
        </w:r>
      </w:hyperlink>
      <w:r>
        <w:t xml:space="preserve"> jsou od daně bez nároku na odpočet daně osvobozena tato plnění:</w:t>
      </w:r>
    </w:p>
    <w:p w14:paraId="58EAA7CE" w14:textId="77777777" w:rsidR="00E56ACB" w:rsidRDefault="00000000">
      <w:pPr>
        <w:pStyle w:val="Odstavec-posun-minus1r"/>
      </w:pPr>
      <w:r>
        <w:t>a) základní poštovní služby a dodání poštovních známek (</w:t>
      </w:r>
      <w:hyperlink r:id="rId477">
        <w:r>
          <w:rPr>
            <w:rStyle w:val="Hypertextovodkaz"/>
          </w:rPr>
          <w:t>§ 52</w:t>
        </w:r>
      </w:hyperlink>
      <w:r>
        <w:t>),</w:t>
      </w:r>
    </w:p>
    <w:p w14:paraId="3D347C2D" w14:textId="77777777" w:rsidR="00E56ACB" w:rsidRDefault="00000000">
      <w:pPr>
        <w:pStyle w:val="Odstavec-posun-minus1r"/>
      </w:pPr>
      <w:r>
        <w:t>b) rozhlasové a televizní vysílání (</w:t>
      </w:r>
      <w:hyperlink r:id="rId478">
        <w:r>
          <w:rPr>
            <w:rStyle w:val="Hypertextovodkaz"/>
          </w:rPr>
          <w:t>§ 53</w:t>
        </w:r>
      </w:hyperlink>
      <w:r>
        <w:t>),</w:t>
      </w:r>
    </w:p>
    <w:p w14:paraId="218CAB3B" w14:textId="77777777" w:rsidR="00E56ACB" w:rsidRDefault="00000000">
      <w:pPr>
        <w:pStyle w:val="Odstavec-posun-minus1r"/>
      </w:pPr>
      <w:r>
        <w:t>c) finanční činnosti (</w:t>
      </w:r>
      <w:hyperlink r:id="rId479">
        <w:r>
          <w:rPr>
            <w:rStyle w:val="Hypertextovodkaz"/>
          </w:rPr>
          <w:t>§ 54</w:t>
        </w:r>
      </w:hyperlink>
      <w:r>
        <w:t>),</w:t>
      </w:r>
    </w:p>
    <w:p w14:paraId="2C91CAF4" w14:textId="77777777" w:rsidR="00E56ACB" w:rsidRDefault="00000000">
      <w:pPr>
        <w:pStyle w:val="Odstavec-posun-minus1r"/>
      </w:pPr>
      <w:r>
        <w:t>d) penzijní činnosti (</w:t>
      </w:r>
      <w:hyperlink r:id="rId480">
        <w:r>
          <w:rPr>
            <w:rStyle w:val="Hypertextovodkaz"/>
          </w:rPr>
          <w:t>§ 54a</w:t>
        </w:r>
      </w:hyperlink>
      <w:r>
        <w:t>),</w:t>
      </w:r>
    </w:p>
    <w:p w14:paraId="7023C848" w14:textId="77777777" w:rsidR="00E56ACB" w:rsidRDefault="00000000">
      <w:pPr>
        <w:pStyle w:val="Odstavec-posun-minus1r"/>
      </w:pPr>
      <w:r>
        <w:t>e) pojišťovací činnosti (</w:t>
      </w:r>
      <w:hyperlink r:id="rId481">
        <w:r>
          <w:rPr>
            <w:rStyle w:val="Hypertextovodkaz"/>
          </w:rPr>
          <w:t>§ 55</w:t>
        </w:r>
      </w:hyperlink>
      <w:r>
        <w:t>),</w:t>
      </w:r>
    </w:p>
    <w:p w14:paraId="27C76399" w14:textId="77777777" w:rsidR="00E56ACB" w:rsidRDefault="00000000">
      <w:pPr>
        <w:pStyle w:val="Odstavec-posun-minus1r"/>
      </w:pPr>
      <w:r>
        <w:t>f) dodání nemovité věci (</w:t>
      </w:r>
      <w:hyperlink r:id="rId482">
        <w:r>
          <w:rPr>
            <w:rStyle w:val="Hypertextovodkaz"/>
          </w:rPr>
          <w:t>§ 56</w:t>
        </w:r>
      </w:hyperlink>
      <w:r>
        <w:t>),</w:t>
      </w:r>
    </w:p>
    <w:p w14:paraId="2744BEB9" w14:textId="77777777" w:rsidR="00E56ACB" w:rsidRDefault="00000000">
      <w:pPr>
        <w:pStyle w:val="Odstavec-posun-minus1r"/>
      </w:pPr>
      <w:r>
        <w:t>g) nájem nemovité věci (</w:t>
      </w:r>
      <w:hyperlink r:id="rId483">
        <w:r>
          <w:rPr>
            <w:rStyle w:val="Hypertextovodkaz"/>
          </w:rPr>
          <w:t>§ 56a</w:t>
        </w:r>
      </w:hyperlink>
      <w:r>
        <w:t>),</w:t>
      </w:r>
    </w:p>
    <w:p w14:paraId="13558664" w14:textId="77777777" w:rsidR="00E56ACB" w:rsidRDefault="00000000">
      <w:pPr>
        <w:pStyle w:val="Odstavec-posun-minus1r"/>
      </w:pPr>
      <w:r>
        <w:t>h) výchova a vzdělávání (</w:t>
      </w:r>
      <w:hyperlink r:id="rId484">
        <w:r>
          <w:rPr>
            <w:rStyle w:val="Hypertextovodkaz"/>
          </w:rPr>
          <w:t>§ 57</w:t>
        </w:r>
      </w:hyperlink>
      <w:r>
        <w:t>),</w:t>
      </w:r>
    </w:p>
    <w:p w14:paraId="5311733C" w14:textId="77777777" w:rsidR="00E56ACB" w:rsidRDefault="00000000">
      <w:pPr>
        <w:pStyle w:val="Odstavec-posun-minus1r"/>
      </w:pPr>
      <w:r>
        <w:t>i) zdravotní služby a dodání zdravotního zboží (</w:t>
      </w:r>
      <w:hyperlink r:id="rId485">
        <w:r>
          <w:rPr>
            <w:rStyle w:val="Hypertextovodkaz"/>
          </w:rPr>
          <w:t>§ 58</w:t>
        </w:r>
      </w:hyperlink>
      <w:r>
        <w:t>),</w:t>
      </w:r>
    </w:p>
    <w:p w14:paraId="5F7E9485" w14:textId="77777777" w:rsidR="00E56ACB" w:rsidRDefault="00000000">
      <w:pPr>
        <w:pStyle w:val="Odstavec-posun-minus1r"/>
      </w:pPr>
      <w:r>
        <w:t>j) sociální pomoc (</w:t>
      </w:r>
      <w:hyperlink r:id="rId486">
        <w:r>
          <w:rPr>
            <w:rStyle w:val="Hypertextovodkaz"/>
          </w:rPr>
          <w:t>§ 59</w:t>
        </w:r>
      </w:hyperlink>
      <w:r>
        <w:t>),</w:t>
      </w:r>
    </w:p>
    <w:p w14:paraId="16149659" w14:textId="77777777" w:rsidR="00E56ACB" w:rsidRDefault="00000000">
      <w:pPr>
        <w:pStyle w:val="Odstavec-posun-minus1r"/>
      </w:pPr>
      <w:r>
        <w:t>k) provozování hazardních her (</w:t>
      </w:r>
      <w:hyperlink r:id="rId487">
        <w:r>
          <w:rPr>
            <w:rStyle w:val="Hypertextovodkaz"/>
          </w:rPr>
          <w:t>§ 60</w:t>
        </w:r>
      </w:hyperlink>
      <w:r>
        <w:t>),</w:t>
      </w:r>
    </w:p>
    <w:p w14:paraId="2ED89A9E" w14:textId="77777777" w:rsidR="00E56ACB" w:rsidRDefault="00000000">
      <w:pPr>
        <w:pStyle w:val="Odstavec-posun-minus1r"/>
      </w:pPr>
      <w:r>
        <w:t>l) ostatní plnění osvobozená od daně bez nároku na odpočet daně (</w:t>
      </w:r>
      <w:hyperlink r:id="rId488">
        <w:r>
          <w:rPr>
            <w:rStyle w:val="Hypertextovodkaz"/>
          </w:rPr>
          <w:t>§ 61</w:t>
        </w:r>
      </w:hyperlink>
      <w:r>
        <w:t>),</w:t>
      </w:r>
    </w:p>
    <w:p w14:paraId="46B06169" w14:textId="77777777" w:rsidR="00E56ACB" w:rsidRDefault="00000000">
      <w:pPr>
        <w:pStyle w:val="Odstavec-posun-minus1r"/>
      </w:pPr>
      <w:r>
        <w:t>m) dodání zboží, které bylo použito pro plnění osvobozená od daně bez nároku na odpočet daně, a zboží, u něhož nemá plátce nárok na odpočet daně (</w:t>
      </w:r>
      <w:hyperlink r:id="rId489">
        <w:r>
          <w:rPr>
            <w:rStyle w:val="Hypertextovodkaz"/>
          </w:rPr>
          <w:t>§ 62</w:t>
        </w:r>
      </w:hyperlink>
      <w:r>
        <w:t>).</w:t>
      </w:r>
    </w:p>
    <w:p w14:paraId="7795D3F4" w14:textId="77777777" w:rsidR="00E56ACB" w:rsidRDefault="00000000">
      <w:pPr>
        <w:pStyle w:val="Zkladntext"/>
      </w:pPr>
      <w:r>
        <w:t xml:space="preserve">(2) U plnění, které je osvobozeno od daně bez nároku na odpočet daně, vzniká povinnost jej přiznat ke dni jeho uskutečnění. Je-li před uskutečněním plnění osvobozeného od daně bez nároku na odpočet daně přijata úplata, vzniká povinnost přiznat plnění z přijaté částky ke dni přijetí úplaty; to neplatí, není-li plnění osvobozené od daně ke dni přijetí úplaty známo dostatečně určitě. Při stanovení hodnoty plnění osvobozených od daně podle odstavce 1 se postupuje podle </w:t>
      </w:r>
      <w:hyperlink r:id="rId490">
        <w:r>
          <w:rPr>
            <w:rStyle w:val="Hypertextovodkaz"/>
          </w:rPr>
          <w:t>§ 36</w:t>
        </w:r>
      </w:hyperlink>
      <w:r>
        <w:t xml:space="preserve">. Při opravě hodnoty plnění osvobozených od daně podle odstavce 1 se postupuje podle </w:t>
      </w:r>
      <w:hyperlink r:id="rId491">
        <w:r>
          <w:rPr>
            <w:rStyle w:val="Hypertextovodkaz"/>
          </w:rPr>
          <w:t>§ 42</w:t>
        </w:r>
      </w:hyperlink>
      <w:r>
        <w:t>.</w:t>
      </w:r>
    </w:p>
    <w:p w14:paraId="49F13D8A" w14:textId="77777777" w:rsidR="00E56ACB" w:rsidRDefault="00000000">
      <w:pPr>
        <w:pStyle w:val="Zkladntext"/>
      </w:pPr>
      <w:bookmarkStart w:id="601" w:name="c_87641"/>
      <w:bookmarkStart w:id="602" w:name="pa_52"/>
      <w:bookmarkEnd w:id="601"/>
      <w:bookmarkEnd w:id="602"/>
      <w:r>
        <w:t xml:space="preserve"> </w:t>
      </w:r>
      <w:bookmarkStart w:id="603" w:name="p_52"/>
      <w:bookmarkEnd w:id="603"/>
    </w:p>
    <w:p w14:paraId="46D2A163" w14:textId="77777777" w:rsidR="00E56ACB" w:rsidRDefault="00000000">
      <w:pPr>
        <w:pStyle w:val="H5-center"/>
      </w:pPr>
      <w:r>
        <w:t>§ 52 </w:t>
      </w:r>
      <w:hyperlink r:id="rId492">
        <w:r>
          <w:rPr>
            <w:rStyle w:val="Hypertextovodkaz"/>
          </w:rPr>
          <w:t>[Komentář WK]</w:t>
        </w:r>
      </w:hyperlink>
      <w:r>
        <w:t> </w:t>
      </w:r>
      <w:hyperlink r:id="rId493">
        <w:r>
          <w:rPr>
            <w:rStyle w:val="Hypertextovodkaz"/>
          </w:rPr>
          <w:t>[Komentář WK]</w:t>
        </w:r>
      </w:hyperlink>
      <w:r>
        <w:t> </w:t>
      </w:r>
      <w:hyperlink r:id="rId494">
        <w:r>
          <w:rPr>
            <w:rStyle w:val="Hypertextovodkaz"/>
          </w:rPr>
          <w:t>DZ</w:t>
        </w:r>
      </w:hyperlink>
    </w:p>
    <w:p w14:paraId="19862D08" w14:textId="77777777" w:rsidR="00E56ACB" w:rsidRDefault="00E56ACB">
      <w:pPr>
        <w:pStyle w:val="Zkladntext"/>
      </w:pPr>
      <w:bookmarkStart w:id="604" w:name="c_87643"/>
      <w:bookmarkEnd w:id="604"/>
    </w:p>
    <w:p w14:paraId="4B7A4C1F" w14:textId="77777777" w:rsidR="00E56ACB" w:rsidRDefault="00000000">
      <w:pPr>
        <w:pStyle w:val="Nadpis5"/>
      </w:pPr>
      <w:bookmarkStart w:id="605" w:name="Xf7e41ae6c3dd76239c2a8328aaa9ee7bae6cc26"/>
      <w:bookmarkEnd w:id="600"/>
      <w:r>
        <w:t>Základní poštovní služby a dodání poštovních známek</w:t>
      </w:r>
    </w:p>
    <w:p w14:paraId="2DC70E4A" w14:textId="77777777" w:rsidR="00E56ACB" w:rsidRDefault="00000000">
      <w:pPr>
        <w:pStyle w:val="FirstParagraph"/>
      </w:pPr>
      <w:r>
        <w:t>(1) Základní poštovní službou se pro účely tohoto zákona rozumí základní služba podle zákona upravujícího poštovní služby poskytovaná držitelem poštovní licence obsažená v této licenci.</w:t>
      </w:r>
    </w:p>
    <w:p w14:paraId="487BFC3B" w14:textId="77777777" w:rsidR="00E56ACB" w:rsidRDefault="00000000">
      <w:pPr>
        <w:pStyle w:val="Zkladntext"/>
      </w:pPr>
      <w:r>
        <w:t>(2) Dodáním poštovních známek se pro účely tohoto zákona rozumí dodání poštovních známek platných pro použití v rámci poštovních služeb v tuzemsku nebo dodání dalších obdobných cenin s tím, že částka za tato dodání nepřevyšuje nominální hodnotu nebo částku podle poštovních ceníků.</w:t>
      </w:r>
    </w:p>
    <w:p w14:paraId="57884AFC" w14:textId="77777777" w:rsidR="00E56ACB" w:rsidRDefault="00000000">
      <w:pPr>
        <w:pStyle w:val="Zkladntext"/>
      </w:pPr>
      <w:bookmarkStart w:id="606" w:name="c_87820"/>
      <w:bookmarkStart w:id="607" w:name="pa_53"/>
      <w:bookmarkEnd w:id="606"/>
      <w:bookmarkEnd w:id="607"/>
      <w:r>
        <w:t xml:space="preserve"> </w:t>
      </w:r>
      <w:bookmarkStart w:id="608" w:name="p_53"/>
      <w:bookmarkEnd w:id="608"/>
    </w:p>
    <w:p w14:paraId="22B18070" w14:textId="77777777" w:rsidR="00E56ACB" w:rsidRDefault="00000000">
      <w:pPr>
        <w:pStyle w:val="H5-center"/>
      </w:pPr>
      <w:r>
        <w:t>§ 53 </w:t>
      </w:r>
      <w:hyperlink r:id="rId495">
        <w:r>
          <w:rPr>
            <w:rStyle w:val="Hypertextovodkaz"/>
          </w:rPr>
          <w:t>[Komentář WK]</w:t>
        </w:r>
      </w:hyperlink>
      <w:r>
        <w:t> </w:t>
      </w:r>
      <w:hyperlink r:id="rId496">
        <w:r>
          <w:rPr>
            <w:rStyle w:val="Hypertextovodkaz"/>
          </w:rPr>
          <w:t>[Komentář WK]</w:t>
        </w:r>
      </w:hyperlink>
      <w:r>
        <w:t> </w:t>
      </w:r>
      <w:hyperlink r:id="rId497">
        <w:r>
          <w:rPr>
            <w:rStyle w:val="Hypertextovodkaz"/>
          </w:rPr>
          <w:t>DZ</w:t>
        </w:r>
      </w:hyperlink>
    </w:p>
    <w:p w14:paraId="0E9908D4" w14:textId="77777777" w:rsidR="00E56ACB" w:rsidRDefault="00E56ACB">
      <w:pPr>
        <w:pStyle w:val="Zkladntext"/>
      </w:pPr>
      <w:bookmarkStart w:id="609" w:name="c_87822"/>
      <w:bookmarkEnd w:id="609"/>
    </w:p>
    <w:p w14:paraId="1FF47313" w14:textId="77777777" w:rsidR="00E56ACB" w:rsidRDefault="00000000">
      <w:pPr>
        <w:pStyle w:val="Nadpis5"/>
      </w:pPr>
      <w:bookmarkStart w:id="610" w:name="rozhlasové-a-televizní-vysílání"/>
      <w:bookmarkEnd w:id="605"/>
      <w:r>
        <w:t>Rozhlasové a televizní vysílání</w:t>
      </w:r>
    </w:p>
    <w:p w14:paraId="7FEF735E" w14:textId="77777777" w:rsidR="00E56ACB" w:rsidRDefault="00000000">
      <w:pPr>
        <w:pStyle w:val="FirstParagraph"/>
      </w:pPr>
      <w:r>
        <w:t>Rozhlasovým nebo televizním vysíláním se pro účely osvobození od daně rozumí poskytování rozhlasového nebo televizního vysílání prováděné provozovateli vysílání ze zákona podle zákona upravujícího provozování rozhlasového a televizního vysílání, s výjimkou vysílání obchodního sdělení, nebo poskytování obdobného vysílání z jiného členského státu nebo ze třetí země.</w:t>
      </w:r>
    </w:p>
    <w:p w14:paraId="2029EAB1" w14:textId="77777777" w:rsidR="00E56ACB" w:rsidRDefault="00000000">
      <w:pPr>
        <w:pStyle w:val="Zkladntext"/>
      </w:pPr>
      <w:bookmarkStart w:id="611" w:name="c_87937"/>
      <w:bookmarkStart w:id="612" w:name="pa_54"/>
      <w:bookmarkEnd w:id="611"/>
      <w:bookmarkEnd w:id="612"/>
      <w:r>
        <w:t xml:space="preserve"> </w:t>
      </w:r>
      <w:bookmarkStart w:id="613" w:name="p_54"/>
      <w:bookmarkEnd w:id="613"/>
    </w:p>
    <w:p w14:paraId="031D406D" w14:textId="77777777" w:rsidR="00E56ACB" w:rsidRDefault="00000000">
      <w:pPr>
        <w:pStyle w:val="H5-center"/>
      </w:pPr>
      <w:r>
        <w:t>§ 54 </w:t>
      </w:r>
      <w:hyperlink r:id="rId498">
        <w:r>
          <w:rPr>
            <w:rStyle w:val="Hypertextovodkaz"/>
          </w:rPr>
          <w:t>[Komentář WK]</w:t>
        </w:r>
      </w:hyperlink>
      <w:r>
        <w:t> </w:t>
      </w:r>
      <w:hyperlink r:id="rId499">
        <w:r>
          <w:rPr>
            <w:rStyle w:val="Hypertextovodkaz"/>
          </w:rPr>
          <w:t>[Komentář WK]</w:t>
        </w:r>
      </w:hyperlink>
      <w:r>
        <w:t> </w:t>
      </w:r>
      <w:hyperlink r:id="rId500">
        <w:r>
          <w:rPr>
            <w:rStyle w:val="Hypertextovodkaz"/>
          </w:rPr>
          <w:t>DZ</w:t>
        </w:r>
      </w:hyperlink>
    </w:p>
    <w:p w14:paraId="143D4AF3" w14:textId="77777777" w:rsidR="00E56ACB" w:rsidRDefault="00E56ACB">
      <w:pPr>
        <w:pStyle w:val="Zkladntext"/>
      </w:pPr>
      <w:bookmarkStart w:id="614" w:name="c_87939"/>
      <w:bookmarkEnd w:id="614"/>
    </w:p>
    <w:p w14:paraId="0E710C59" w14:textId="77777777" w:rsidR="00E56ACB" w:rsidRDefault="00000000">
      <w:pPr>
        <w:pStyle w:val="Nadpis5"/>
      </w:pPr>
      <w:bookmarkStart w:id="615" w:name="finanční-činnosti"/>
      <w:bookmarkEnd w:id="610"/>
      <w:r>
        <w:t>Finanční činnosti</w:t>
      </w:r>
    </w:p>
    <w:p w14:paraId="21F36210" w14:textId="77777777" w:rsidR="00E56ACB" w:rsidRDefault="00000000">
      <w:pPr>
        <w:pStyle w:val="FirstParagraph"/>
      </w:pPr>
      <w:r>
        <w:t>(1) Finančními činnostmi se pro účely tohoto zákona rozumí</w:t>
      </w:r>
    </w:p>
    <w:p w14:paraId="1105CE57" w14:textId="77777777" w:rsidR="00E56ACB" w:rsidRDefault="00000000">
      <w:pPr>
        <w:pStyle w:val="Odstavec-posun-minus1r"/>
      </w:pPr>
      <w:r>
        <w:t>a) převod cenných papírů včetně zaknihovaných cenných papírů, podílů v obchodních korporacích,</w:t>
      </w:r>
    </w:p>
    <w:p w14:paraId="26C9A0DF" w14:textId="77777777" w:rsidR="00E56ACB" w:rsidRDefault="00000000">
      <w:pPr>
        <w:pStyle w:val="Odstavec-posun-minus1r"/>
      </w:pPr>
      <w:r>
        <w:t>b) přijímání vkladů od veřejnosti,</w:t>
      </w:r>
    </w:p>
    <w:p w14:paraId="202D4682" w14:textId="77777777" w:rsidR="00E56ACB" w:rsidRDefault="00000000">
      <w:pPr>
        <w:pStyle w:val="Odstavec-posun-minus1r"/>
      </w:pPr>
      <w:r>
        <w:t>c) poskytování úvěrů a peněžních zápůjček,</w:t>
      </w:r>
    </w:p>
    <w:p w14:paraId="03F6A540" w14:textId="77777777" w:rsidR="00E56ACB" w:rsidRDefault="00000000">
      <w:pPr>
        <w:pStyle w:val="Odstavec-posun-minus1r"/>
      </w:pPr>
      <w:r>
        <w:t>d) platební služby a vydávání elektronických peněz,</w:t>
      </w:r>
    </w:p>
    <w:p w14:paraId="282E2852" w14:textId="77777777" w:rsidR="00E56ACB" w:rsidRDefault="00000000">
      <w:pPr>
        <w:pStyle w:val="Odstavec-posun-minus1r"/>
      </w:pPr>
      <w:r>
        <w:t>e) vydávání a správa platebních prostředků, jestliže se nejedná o poskytování platebních služeb nebo vydávání elektronických peněz podle písmene d),</w:t>
      </w:r>
    </w:p>
    <w:p w14:paraId="0DCDA1BE" w14:textId="77777777" w:rsidR="00E56ACB" w:rsidRDefault="00000000">
      <w:pPr>
        <w:pStyle w:val="Odstavec-posun-minus1r"/>
      </w:pPr>
      <w:r>
        <w:t>f) poskytování a převzetí peněžních záruk a převzetí peněžních závazků,</w:t>
      </w:r>
    </w:p>
    <w:p w14:paraId="24C2A23C" w14:textId="77777777" w:rsidR="00E56ACB" w:rsidRDefault="00000000">
      <w:pPr>
        <w:pStyle w:val="Odstavec-posun-minus1r"/>
      </w:pPr>
      <w:r>
        <w:t>g) otevření, potvrzení a avizování akreditivu,</w:t>
      </w:r>
    </w:p>
    <w:p w14:paraId="59D691B7" w14:textId="77777777" w:rsidR="00E56ACB" w:rsidRDefault="00000000">
      <w:pPr>
        <w:pStyle w:val="Odstavec-posun-minus1r"/>
      </w:pPr>
      <w:r>
        <w:t>h) obstarávání inkasa,</w:t>
      </w:r>
    </w:p>
    <w:p w14:paraId="17A102FB" w14:textId="77777777" w:rsidR="00E56ACB" w:rsidRDefault="00000000">
      <w:pPr>
        <w:pStyle w:val="Odstavec-posun-minus1r"/>
      </w:pPr>
      <w:r>
        <w:t>i) směnárenská činnost,</w:t>
      </w:r>
    </w:p>
    <w:p w14:paraId="16FC276F" w14:textId="77777777" w:rsidR="00E56ACB" w:rsidRDefault="00000000">
      <w:pPr>
        <w:pStyle w:val="Odstavec-posun-minus1r"/>
      </w:pPr>
      <w:r>
        <w:t>j) operace týkající se peněz,</w:t>
      </w:r>
    </w:p>
    <w:p w14:paraId="62819567" w14:textId="77777777" w:rsidR="00E56ACB" w:rsidRDefault="00000000">
      <w:pPr>
        <w:pStyle w:val="Odstavec-posun-minus1r"/>
      </w:pPr>
      <w:r>
        <w:t>k) dodání zlata České národní bance a přijímání vkladů Českou národní bankou od bank, včetně zahraničních bank, nebo od státu,</w:t>
      </w:r>
    </w:p>
    <w:p w14:paraId="204D8695" w14:textId="77777777" w:rsidR="00E56ACB" w:rsidRDefault="00000000">
      <w:pPr>
        <w:pStyle w:val="Odstavec-posun-minus1r"/>
      </w:pPr>
      <w:r>
        <w:t>l) organizování regulovaného trhu s investičními nástroji,</w:t>
      </w:r>
    </w:p>
    <w:p w14:paraId="5930C6C3" w14:textId="77777777" w:rsidR="00E56ACB" w:rsidRDefault="00000000">
      <w:pPr>
        <w:pStyle w:val="Odstavec-posun-minus1r"/>
      </w:pPr>
      <w:r>
        <w:t>m) přijímání nebo předávání pokynů týkajících se investičních nástrojů na účet zákazníka,</w:t>
      </w:r>
    </w:p>
    <w:p w14:paraId="3F460F5D" w14:textId="77777777" w:rsidR="00E56ACB" w:rsidRDefault="00000000">
      <w:pPr>
        <w:pStyle w:val="Odstavec-posun-minus1r"/>
      </w:pPr>
      <w:r>
        <w:t>n) provádění pokynů týkajících se investičních nástrojů na cizí účet,</w:t>
      </w:r>
    </w:p>
    <w:p w14:paraId="7DC84B88" w14:textId="77777777" w:rsidR="00E56ACB" w:rsidRDefault="00000000">
      <w:pPr>
        <w:pStyle w:val="Odstavec-posun-minus1r"/>
      </w:pPr>
      <w:r>
        <w:t>o) obchodování s investičními nástroji na vlastní účet,</w:t>
      </w:r>
    </w:p>
    <w:p w14:paraId="08069E11" w14:textId="77777777" w:rsidR="00E56ACB" w:rsidRDefault="00000000">
      <w:pPr>
        <w:pStyle w:val="Odstavec-posun-minus1r"/>
      </w:pPr>
      <w:r>
        <w:t>p) obhospodařování majetku zákazníka na základě smlouvy se zákazníkem, pokud je součástí majetku investiční nástroj, s výjimkou správy nebo úschovy v oblasti investičních nástrojů,</w:t>
      </w:r>
    </w:p>
    <w:p w14:paraId="00EA96D2" w14:textId="77777777" w:rsidR="00E56ACB" w:rsidRDefault="00000000">
      <w:pPr>
        <w:pStyle w:val="Odstavec-posun-minus1r"/>
      </w:pPr>
      <w:r>
        <w:t>q) upisování nebo umísťování emisí investičních nástrojů,</w:t>
      </w:r>
    </w:p>
    <w:p w14:paraId="42A8A2F2" w14:textId="77777777" w:rsidR="00E56ACB" w:rsidRDefault="00000000">
      <w:pPr>
        <w:pStyle w:val="Odstavec-posun-minus1r"/>
      </w:pPr>
      <w:r>
        <w:t>r) vedení evidence investičních nástrojů,</w:t>
      </w:r>
    </w:p>
    <w:p w14:paraId="5A8001A5" w14:textId="77777777" w:rsidR="00E56ACB" w:rsidRDefault="00000000">
      <w:pPr>
        <w:pStyle w:val="Odstavec-posun-minus1r"/>
      </w:pPr>
      <w:r>
        <w:t>s) vypořádání obchodů s investičními nástroji,</w:t>
      </w:r>
    </w:p>
    <w:p w14:paraId="7BCBF32D" w14:textId="77777777" w:rsidR="00E56ACB" w:rsidRDefault="00000000">
      <w:pPr>
        <w:pStyle w:val="Odstavec-posun-minus1r"/>
      </w:pPr>
      <w:r>
        <w:t>t) obchodování s devizovými hodnotami na vlastní účet nebo na účet zákazníka,</w:t>
      </w:r>
    </w:p>
    <w:p w14:paraId="5A3CF630" w14:textId="77777777" w:rsidR="00E56ACB" w:rsidRDefault="00000000">
      <w:pPr>
        <w:pStyle w:val="Odstavec-posun-minus1r"/>
      </w:pPr>
      <w:r>
        <w:t>u) úplatné postoupení pohledávky postoupené jiným subjektem; osvobozeno od daně není poskytování služeb, jejichž předmětem je vymáhání dluhů a faktoring,</w:t>
      </w:r>
    </w:p>
    <w:p w14:paraId="6FBD7E8E" w14:textId="77777777" w:rsidR="00E56ACB" w:rsidRDefault="00000000">
      <w:pPr>
        <w:pStyle w:val="Odstavec-posun-minus1r"/>
      </w:pPr>
      <w:r>
        <w:t>v) obhospodařování nebo administrace investičního fondu, důchodového fondu, účastnického fondu, transformovaného fondu nebo obdobných zahraničních fondů,</w:t>
      </w:r>
    </w:p>
    <w:p w14:paraId="53ACF5BC" w14:textId="77777777" w:rsidR="00E56ACB" w:rsidRDefault="00000000">
      <w:pPr>
        <w:pStyle w:val="Odstavec-posun-minus1r"/>
      </w:pPr>
      <w:r>
        <w:t>w) vybírání rozhlasových nebo televizních poplatků,</w:t>
      </w:r>
    </w:p>
    <w:p w14:paraId="2D5C19B8" w14:textId="77777777" w:rsidR="00E56ACB" w:rsidRDefault="00000000">
      <w:pPr>
        <w:pStyle w:val="Odstavec-posun-minus1r"/>
      </w:pPr>
      <w:r>
        <w:t>x) výplata dávek důchodového pojištění nebo vybírání opakujících se plateb obyvatelstva,</w:t>
      </w:r>
    </w:p>
    <w:p w14:paraId="41537B50" w14:textId="77777777" w:rsidR="00E56ACB" w:rsidRDefault="00000000">
      <w:pPr>
        <w:pStyle w:val="Odstavec-posun-minus1r"/>
      </w:pPr>
      <w:r>
        <w:t>y) sjednání nebo zprostředkování činností uvedených v písmenech a), b), c), d), e), f), g), h), i), j), l), m), n), o), p), q), r), s), t) a u).</w:t>
      </w:r>
    </w:p>
    <w:p w14:paraId="3AAE933D" w14:textId="77777777" w:rsidR="00E56ACB" w:rsidRDefault="00000000">
      <w:pPr>
        <w:pStyle w:val="Zkladntext"/>
      </w:pPr>
      <w:r>
        <w:t>(2) Osvobození podle odstavce 1 písm. c) v případě operací souvisejících se správou úvěru nebo peněžní zápůjčky může uplatnit pouze osoba poskytující úvěr nebo peněžní zápůjčku.</w:t>
      </w:r>
    </w:p>
    <w:p w14:paraId="56536992" w14:textId="77777777" w:rsidR="00E56ACB" w:rsidRDefault="00000000">
      <w:pPr>
        <w:pStyle w:val="Zkladntext"/>
      </w:pPr>
      <w:r>
        <w:t>(3) Osvobození podle odstavce 1 písm. e) v případě operací souvisejících s vydáváním platebních karet, zejména správy nebo blokace platební karty, může uplatnit pouze vydavatel tohoto platebního prostředku.</w:t>
      </w:r>
    </w:p>
    <w:p w14:paraId="5905DAC8" w14:textId="77777777" w:rsidR="00E56ACB" w:rsidRDefault="00000000">
      <w:pPr>
        <w:pStyle w:val="Zkladntext"/>
      </w:pPr>
      <w:bookmarkStart w:id="616" w:name="c_88564"/>
      <w:bookmarkStart w:id="617" w:name="pa_54a"/>
      <w:bookmarkEnd w:id="616"/>
      <w:bookmarkEnd w:id="617"/>
      <w:r>
        <w:t xml:space="preserve"> </w:t>
      </w:r>
      <w:bookmarkStart w:id="618" w:name="p_54a"/>
      <w:bookmarkEnd w:id="618"/>
    </w:p>
    <w:p w14:paraId="50A71534" w14:textId="77777777" w:rsidR="00E56ACB" w:rsidRDefault="00000000">
      <w:pPr>
        <w:pStyle w:val="H5-center"/>
      </w:pPr>
      <w:r>
        <w:t>§ 54a </w:t>
      </w:r>
      <w:hyperlink r:id="rId501">
        <w:r>
          <w:rPr>
            <w:rStyle w:val="Hypertextovodkaz"/>
          </w:rPr>
          <w:t>[Komentář WK]</w:t>
        </w:r>
      </w:hyperlink>
      <w:r>
        <w:t> </w:t>
      </w:r>
      <w:hyperlink r:id="rId502">
        <w:r>
          <w:rPr>
            <w:rStyle w:val="Hypertextovodkaz"/>
          </w:rPr>
          <w:t>[Komentář WK]</w:t>
        </w:r>
      </w:hyperlink>
    </w:p>
    <w:p w14:paraId="34E550F8" w14:textId="77777777" w:rsidR="00E56ACB" w:rsidRDefault="00E56ACB">
      <w:pPr>
        <w:pStyle w:val="Zkladntext"/>
      </w:pPr>
      <w:bookmarkStart w:id="619" w:name="c_88566"/>
      <w:bookmarkEnd w:id="619"/>
    </w:p>
    <w:p w14:paraId="5C601535" w14:textId="77777777" w:rsidR="00E56ACB" w:rsidRDefault="00000000">
      <w:pPr>
        <w:pStyle w:val="Nadpis5"/>
      </w:pPr>
      <w:bookmarkStart w:id="620" w:name="penzijní-činnosti"/>
      <w:bookmarkEnd w:id="615"/>
      <w:r>
        <w:t>Penzijní činnosti</w:t>
      </w:r>
    </w:p>
    <w:p w14:paraId="6D1A674C" w14:textId="77777777" w:rsidR="00E56ACB" w:rsidRDefault="00000000">
      <w:pPr>
        <w:pStyle w:val="FirstParagraph"/>
      </w:pPr>
      <w:r>
        <w:t>Penzijními činnostmi se pro účely tohoto zákona rozumí</w:t>
      </w:r>
    </w:p>
    <w:p w14:paraId="28F9AEAB" w14:textId="77777777" w:rsidR="00E56ACB" w:rsidRDefault="00000000">
      <w:pPr>
        <w:pStyle w:val="Odstavec-posun-minus1r"/>
      </w:pPr>
      <w:r>
        <w:t>a) poskytování doplňkového penzijního spoření podle zákona upravujícího doplňkové penzijní spoření,</w:t>
      </w:r>
    </w:p>
    <w:p w14:paraId="0DAEAADE" w14:textId="77777777" w:rsidR="00E56ACB" w:rsidRDefault="00000000">
      <w:pPr>
        <w:pStyle w:val="Odstavec-posun-minus1r"/>
      </w:pPr>
      <w:r>
        <w:t>b) poskytování penzijního připojištění podle zákona upravujícího penzijní připojištění,</w:t>
      </w:r>
    </w:p>
    <w:p w14:paraId="00DDCAD6" w14:textId="77777777" w:rsidR="00E56ACB" w:rsidRDefault="00000000">
      <w:pPr>
        <w:pStyle w:val="Odstavec-posun-minus1r"/>
      </w:pPr>
      <w:r>
        <w:t>c) zprostředkování doplňkového penzijního spoření nebo penzijního připojištění.</w:t>
      </w:r>
    </w:p>
    <w:p w14:paraId="57BB3275" w14:textId="77777777" w:rsidR="00E56ACB" w:rsidRDefault="00000000">
      <w:pPr>
        <w:pStyle w:val="Zkladntext"/>
      </w:pPr>
      <w:bookmarkStart w:id="621" w:name="c_88652"/>
      <w:bookmarkStart w:id="622" w:name="pa_55"/>
      <w:bookmarkEnd w:id="621"/>
      <w:bookmarkEnd w:id="622"/>
      <w:r>
        <w:t xml:space="preserve"> </w:t>
      </w:r>
      <w:bookmarkStart w:id="623" w:name="p_55"/>
      <w:bookmarkEnd w:id="623"/>
    </w:p>
    <w:p w14:paraId="438B8D9E" w14:textId="77777777" w:rsidR="00E56ACB" w:rsidRDefault="00000000">
      <w:pPr>
        <w:pStyle w:val="H5-center"/>
      </w:pPr>
      <w:r>
        <w:t>§ 55 </w:t>
      </w:r>
      <w:hyperlink r:id="rId503">
        <w:r>
          <w:rPr>
            <w:rStyle w:val="Hypertextovodkaz"/>
          </w:rPr>
          <w:t>[Komentář WK]</w:t>
        </w:r>
      </w:hyperlink>
      <w:r>
        <w:t> </w:t>
      </w:r>
      <w:hyperlink r:id="rId504">
        <w:r>
          <w:rPr>
            <w:rStyle w:val="Hypertextovodkaz"/>
          </w:rPr>
          <w:t>[Komentář WK]</w:t>
        </w:r>
      </w:hyperlink>
      <w:r>
        <w:t> </w:t>
      </w:r>
      <w:hyperlink r:id="rId505">
        <w:r>
          <w:rPr>
            <w:rStyle w:val="Hypertextovodkaz"/>
          </w:rPr>
          <w:t>DZ</w:t>
        </w:r>
      </w:hyperlink>
    </w:p>
    <w:p w14:paraId="5BC4C6E8" w14:textId="77777777" w:rsidR="00E56ACB" w:rsidRDefault="00E56ACB">
      <w:pPr>
        <w:pStyle w:val="Zkladntext"/>
      </w:pPr>
      <w:bookmarkStart w:id="624" w:name="c_88654"/>
      <w:bookmarkEnd w:id="624"/>
    </w:p>
    <w:p w14:paraId="270F8A53" w14:textId="77777777" w:rsidR="00E56ACB" w:rsidRDefault="00000000">
      <w:pPr>
        <w:pStyle w:val="Nadpis5"/>
      </w:pPr>
      <w:bookmarkStart w:id="625" w:name="pojišťovací-činnosti"/>
      <w:bookmarkEnd w:id="620"/>
      <w:r>
        <w:t>Pojišťovací činnosti</w:t>
      </w:r>
    </w:p>
    <w:p w14:paraId="1A3A560A" w14:textId="77777777" w:rsidR="00E56ACB" w:rsidRDefault="00000000">
      <w:pPr>
        <w:pStyle w:val="FirstParagraph"/>
      </w:pPr>
      <w:r>
        <w:t>Pojišťovacími činnostmi se pro účely tohoto zákona rozumí</w:t>
      </w:r>
    </w:p>
    <w:p w14:paraId="4B0386D6" w14:textId="77777777" w:rsidR="00E56ACB" w:rsidRDefault="00000000">
      <w:pPr>
        <w:pStyle w:val="Odstavec-posun-minus1r"/>
      </w:pPr>
      <w:r>
        <w:t>a) poskytování pojištění,</w:t>
      </w:r>
    </w:p>
    <w:p w14:paraId="6158AB56" w14:textId="77777777" w:rsidR="00E56ACB" w:rsidRDefault="00000000">
      <w:pPr>
        <w:pStyle w:val="Odstavec-posun-minus1r"/>
      </w:pPr>
      <w:r>
        <w:t>b) poskytování zajištění,</w:t>
      </w:r>
    </w:p>
    <w:p w14:paraId="21B1FC27" w14:textId="77777777" w:rsidR="00E56ACB" w:rsidRDefault="00000000">
      <w:pPr>
        <w:pStyle w:val="Odstavec-posun-minus1r"/>
      </w:pPr>
      <w:r>
        <w:t>c) služby související s pojištěním nebo zajištěním poskytované osobami zprostředkovávajícími pojištění nebo zajištění.</w:t>
      </w:r>
    </w:p>
    <w:p w14:paraId="44232BF3" w14:textId="77777777" w:rsidR="00E56ACB" w:rsidRDefault="00000000">
      <w:pPr>
        <w:pStyle w:val="Zkladntext"/>
      </w:pPr>
      <w:bookmarkStart w:id="626" w:name="c_88748"/>
      <w:bookmarkStart w:id="627" w:name="pa_56"/>
      <w:bookmarkEnd w:id="626"/>
      <w:bookmarkEnd w:id="627"/>
      <w:r>
        <w:t xml:space="preserve"> </w:t>
      </w:r>
      <w:bookmarkStart w:id="628" w:name="p_56"/>
      <w:bookmarkEnd w:id="628"/>
    </w:p>
    <w:p w14:paraId="1459E392" w14:textId="77777777" w:rsidR="00E56ACB" w:rsidRDefault="00000000">
      <w:pPr>
        <w:pStyle w:val="H5-center"/>
      </w:pPr>
      <w:r>
        <w:t>§ 56 </w:t>
      </w:r>
      <w:hyperlink r:id="rId506">
        <w:r>
          <w:rPr>
            <w:rStyle w:val="Hypertextovodkaz"/>
          </w:rPr>
          <w:t>[Komentář WK]</w:t>
        </w:r>
      </w:hyperlink>
      <w:r>
        <w:t> </w:t>
      </w:r>
      <w:hyperlink r:id="rId507">
        <w:r>
          <w:rPr>
            <w:rStyle w:val="Hypertextovodkaz"/>
          </w:rPr>
          <w:t>[Komentář WK]</w:t>
        </w:r>
      </w:hyperlink>
      <w:r>
        <w:t> </w:t>
      </w:r>
      <w:hyperlink r:id="rId508">
        <w:r>
          <w:rPr>
            <w:rStyle w:val="Hypertextovodkaz"/>
          </w:rPr>
          <w:t>DZ</w:t>
        </w:r>
      </w:hyperlink>
    </w:p>
    <w:p w14:paraId="577C06CB" w14:textId="77777777" w:rsidR="00E56ACB" w:rsidRDefault="00E56ACB">
      <w:pPr>
        <w:pStyle w:val="Zkladntext"/>
      </w:pPr>
      <w:bookmarkStart w:id="629" w:name="c_88750"/>
      <w:bookmarkEnd w:id="629"/>
    </w:p>
    <w:p w14:paraId="4C1D80C6" w14:textId="77777777" w:rsidR="00E56ACB" w:rsidRDefault="00000000">
      <w:pPr>
        <w:pStyle w:val="Nadpis5"/>
      </w:pPr>
      <w:bookmarkStart w:id="630" w:name="dodání-nemovité-věci"/>
      <w:bookmarkEnd w:id="625"/>
      <w:r>
        <w:t>Dodání nemovité věci</w:t>
      </w:r>
    </w:p>
    <w:p w14:paraId="22E1FC68" w14:textId="77777777" w:rsidR="00E56ACB" w:rsidRDefault="00000000">
      <w:pPr>
        <w:pStyle w:val="FirstParagraph"/>
      </w:pPr>
      <w:r>
        <w:t>(1) Od daně je osvobozeno dodání pozemku, který</w:t>
      </w:r>
    </w:p>
    <w:p w14:paraId="529CD867" w14:textId="77777777" w:rsidR="00E56ACB" w:rsidRDefault="00000000">
      <w:pPr>
        <w:pStyle w:val="Odstavec-posun-minus1r"/>
      </w:pPr>
      <w:r>
        <w:t>a) netvoří funkční celek se stavbou pevně spojenou se zemí a</w:t>
      </w:r>
    </w:p>
    <w:p w14:paraId="6626D137" w14:textId="77777777" w:rsidR="00E56ACB" w:rsidRDefault="00000000">
      <w:pPr>
        <w:pStyle w:val="Odstavec-posun-minus1r"/>
      </w:pPr>
      <w:r>
        <w:t>b) není stavebním pozemkem.</w:t>
      </w:r>
    </w:p>
    <w:p w14:paraId="7A351719" w14:textId="77777777" w:rsidR="00E56ACB" w:rsidRDefault="00000000">
      <w:pPr>
        <w:pStyle w:val="Zkladntext"/>
      </w:pPr>
      <w:r>
        <w:t xml:space="preserve">(2) Stavebním pozemkem se pro účely </w:t>
      </w:r>
      <w:hyperlink r:id="rId509">
        <w:r>
          <w:rPr>
            <w:rStyle w:val="Hypertextovodkaz"/>
          </w:rPr>
          <w:t>zákona o dani z přidané hodnoty</w:t>
        </w:r>
      </w:hyperlink>
      <w:r>
        <w:t xml:space="preserve"> rozumí pozemek, na kterém</w:t>
      </w:r>
    </w:p>
    <w:p w14:paraId="61C41E67" w14:textId="77777777" w:rsidR="00E56ACB" w:rsidRDefault="00000000">
      <w:pPr>
        <w:pStyle w:val="Odstavec-posun-minus1r"/>
      </w:pPr>
      <w:r>
        <w:t>a) má být zhotovena stavba pevně spojená se zemí a</w:t>
      </w:r>
    </w:p>
    <w:p w14:paraId="3BCF4D3B" w14:textId="77777777" w:rsidR="00E56ACB" w:rsidRDefault="00000000">
      <w:pPr>
        <w:pStyle w:val="Odstavec-posun2-minus1r"/>
      </w:pPr>
      <w:r>
        <w:t>1. který je nebo byl předmětem stavebních prací, nebo správních úkonů za účelem zhotovení této stavby, nebo</w:t>
      </w:r>
    </w:p>
    <w:p w14:paraId="1AD294EC" w14:textId="77777777" w:rsidR="00E56ACB" w:rsidRDefault="00000000">
      <w:pPr>
        <w:pStyle w:val="Odstavec-posun2-minus1r"/>
      </w:pPr>
      <w:r>
        <w:t>2. v jehož okolí jsou prováděny nebo byly provedeny stavební práce za účelem zhotovení této stavby, nebo</w:t>
      </w:r>
    </w:p>
    <w:p w14:paraId="1BA7D5F6" w14:textId="77777777" w:rsidR="00E56ACB" w:rsidRDefault="00000000">
      <w:pPr>
        <w:pStyle w:val="Odstavec-posun-minus1r"/>
      </w:pPr>
      <w:r>
        <w:t xml:space="preserve">b) může být podle stavebního povolení, společného povolení, kterým se stavba umisťuje a povoluje, nebo udělení souhlasu s provedením ohlášené stavby podle </w:t>
      </w:r>
      <w:hyperlink r:id="rId510">
        <w:r>
          <w:rPr>
            <w:rStyle w:val="Hypertextovodkaz"/>
          </w:rPr>
          <w:t>stavebního zákona</w:t>
        </w:r>
      </w:hyperlink>
      <w:r>
        <w:t xml:space="preserve"> zhotovena stavba pevně spojená se zemí.</w:t>
      </w:r>
    </w:p>
    <w:p w14:paraId="10C80900" w14:textId="77777777" w:rsidR="00E56ACB" w:rsidRDefault="00000000">
      <w:pPr>
        <w:pStyle w:val="Zkladntext"/>
      </w:pPr>
      <w:r>
        <w:t>(3) Dodání vybrané nemovité věci je osvobozeno od daně po uplynutí 5 let</w:t>
      </w:r>
    </w:p>
    <w:p w14:paraId="650DF52D" w14:textId="77777777" w:rsidR="00E56ACB" w:rsidRDefault="00000000">
      <w:pPr>
        <w:pStyle w:val="Odstavec-posun-minus1r"/>
      </w:pPr>
      <w:r>
        <w:t>a) od vydání</w:t>
      </w:r>
    </w:p>
    <w:p w14:paraId="6383B7AE" w14:textId="77777777" w:rsidR="00E56ACB" w:rsidRDefault="00000000">
      <w:pPr>
        <w:pStyle w:val="Odstavec-posun2-minus1r"/>
      </w:pPr>
      <w:r>
        <w:t>1. prvního kolaudačního souhlasu nebo prvního kolaudačního rozhodnutí, nebo</w:t>
      </w:r>
    </w:p>
    <w:p w14:paraId="4F2A8379" w14:textId="77777777" w:rsidR="00E56ACB" w:rsidRDefault="00000000">
      <w:pPr>
        <w:pStyle w:val="Odstavec-posun2-minus1r"/>
      </w:pPr>
      <w:r>
        <w:t>2. kolaudačního souhlasu nebo kolaudačního rozhodnutí po podstatné změně dokončené vybrané nemovité věci, nebo</w:t>
      </w:r>
    </w:p>
    <w:p w14:paraId="2D029D10" w14:textId="77777777" w:rsidR="00E56ACB" w:rsidRDefault="00000000">
      <w:pPr>
        <w:pStyle w:val="Odstavec-posun-minus1r"/>
      </w:pPr>
      <w:r>
        <w:t>b) v případě, že se pro vybranou nemovitou věc nevydává kolaudační souhlas nebo kolaudační rozhodnutí, ode dne, kdy bylo započato</w:t>
      </w:r>
    </w:p>
    <w:p w14:paraId="58503C10" w14:textId="77777777" w:rsidR="00E56ACB" w:rsidRDefault="00000000">
      <w:pPr>
        <w:pStyle w:val="Odstavec-posun2-minus1r"/>
      </w:pPr>
      <w:r>
        <w:t>1. první užívání vybrané nemovité věci, nebo</w:t>
      </w:r>
    </w:p>
    <w:p w14:paraId="191D1612" w14:textId="77777777" w:rsidR="00E56ACB" w:rsidRDefault="00000000">
      <w:pPr>
        <w:pStyle w:val="Odstavec-posun2-minus1r"/>
      </w:pPr>
      <w:r>
        <w:t>2. užívání dokončené vybrané nemovité věci po podstatné změně; pokud byl k provedené podstatné změně této vybrané nemovité věci vydán kolaudační souhlas nebo kolaudační rozhodnutí, postupuje se podle písmene a).</w:t>
      </w:r>
    </w:p>
    <w:p w14:paraId="0BE4655E" w14:textId="77777777" w:rsidR="00E56ACB" w:rsidRDefault="00000000">
      <w:pPr>
        <w:pStyle w:val="Zkladntext"/>
      </w:pPr>
      <w:r>
        <w:t>(4) Skutečnosti rozhodné pro počátek běhu lhůty podle odstavce 3 se v případě pozemku, který tvoří funkční celek se stavbou pevně spojenou se zemí, nebo práva stavby, jehož součástí je stavba pevně spojená se zemí, odvíjí od stavby pevně spojené se zemí, s níž pozemek tvoří funkční celek nebo která je součástí práva stavby.</w:t>
      </w:r>
    </w:p>
    <w:p w14:paraId="54117CCC" w14:textId="77777777" w:rsidR="00E56ACB" w:rsidRDefault="00000000">
      <w:pPr>
        <w:pStyle w:val="Zkladntext"/>
      </w:pPr>
      <w:r>
        <w:t>(5) Vybranou nemovitou věcí se pro účely daně z přidané hodnoty rozumí</w:t>
      </w:r>
    </w:p>
    <w:p w14:paraId="3DED7A0C" w14:textId="77777777" w:rsidR="00E56ACB" w:rsidRDefault="00000000">
      <w:pPr>
        <w:pStyle w:val="Odstavec-posun-minus1r"/>
      </w:pPr>
      <w:r>
        <w:t>a) stavba pevně spojená se zemí,</w:t>
      </w:r>
    </w:p>
    <w:p w14:paraId="5A6FF354" w14:textId="77777777" w:rsidR="00E56ACB" w:rsidRDefault="00000000">
      <w:pPr>
        <w:pStyle w:val="Odstavec-posun-minus1r"/>
      </w:pPr>
      <w:r>
        <w:t>b) jednotka,</w:t>
      </w:r>
    </w:p>
    <w:p w14:paraId="13D6B69C" w14:textId="77777777" w:rsidR="00E56ACB" w:rsidRDefault="00000000">
      <w:pPr>
        <w:pStyle w:val="Odstavec-posun-minus1r"/>
      </w:pPr>
      <w:r>
        <w:t>c) inženýrská síť,</w:t>
      </w:r>
    </w:p>
    <w:p w14:paraId="2F283106" w14:textId="77777777" w:rsidR="00E56ACB" w:rsidRDefault="00000000">
      <w:pPr>
        <w:pStyle w:val="Odstavec-posun-minus1r"/>
      </w:pPr>
      <w:r>
        <w:t>d) pozemek, který tvoří funkční celek se stavbou pevně spojenou se zemí,</w:t>
      </w:r>
    </w:p>
    <w:p w14:paraId="33ED8F6B" w14:textId="77777777" w:rsidR="00E56ACB" w:rsidRDefault="00000000">
      <w:pPr>
        <w:pStyle w:val="Odstavec-posun-minus1r"/>
      </w:pPr>
      <w:r>
        <w:t>e) podzemní stavba se samostatným účelovým určením,</w:t>
      </w:r>
    </w:p>
    <w:p w14:paraId="3BA3C65A" w14:textId="77777777" w:rsidR="00E56ACB" w:rsidRDefault="00000000">
      <w:pPr>
        <w:pStyle w:val="Odstavec-posun-minus1r"/>
      </w:pPr>
      <w:r>
        <w:t>f) právo stavby, jehož součástí je stavba pevně spojená se zemí.</w:t>
      </w:r>
    </w:p>
    <w:p w14:paraId="14FD334E" w14:textId="77777777" w:rsidR="00E56ACB" w:rsidRDefault="00000000">
      <w:pPr>
        <w:pStyle w:val="Zkladntext"/>
      </w:pPr>
      <w:r>
        <w:t xml:space="preserve">(6) Plátce se může rozhodnout, že se u dodání pozemku podle odstavce 1 nebo u dodání vybrané nemovité věci po uplynutí lhůty podle odstavce 3 uplatňuje daň. Pokud je příjemce plnění plátcem, lze tak učinit pouze po jeho předchozím souhlasu. Pokud plátce přijal před uskutečněním zdanitelného plnění úplatu, ze které mu nevznikla povinnost přiznat daň, stanoví se při uskutečnění zdanitelného plnění základ daně podle </w:t>
      </w:r>
      <w:hyperlink r:id="rId511">
        <w:r>
          <w:rPr>
            <w:rStyle w:val="Hypertextovodkaz"/>
          </w:rPr>
          <w:t>§ 36</w:t>
        </w:r>
      </w:hyperlink>
      <w:r>
        <w:t>.</w:t>
      </w:r>
    </w:p>
    <w:p w14:paraId="50A5EB30" w14:textId="77777777" w:rsidR="00E56ACB" w:rsidRDefault="00000000">
      <w:pPr>
        <w:pStyle w:val="Zkladntext"/>
      </w:pPr>
      <w:bookmarkStart w:id="631" w:name="c_90355"/>
      <w:bookmarkStart w:id="632" w:name="pa_56a"/>
      <w:bookmarkEnd w:id="631"/>
      <w:bookmarkEnd w:id="632"/>
      <w:r>
        <w:t xml:space="preserve"> </w:t>
      </w:r>
      <w:bookmarkStart w:id="633" w:name="p_56a"/>
      <w:bookmarkEnd w:id="633"/>
    </w:p>
    <w:p w14:paraId="083C5E97" w14:textId="77777777" w:rsidR="00E56ACB" w:rsidRDefault="00000000">
      <w:pPr>
        <w:pStyle w:val="H5-center"/>
      </w:pPr>
      <w:r>
        <w:t>§ 56a </w:t>
      </w:r>
      <w:hyperlink r:id="rId512">
        <w:r>
          <w:rPr>
            <w:rStyle w:val="Hypertextovodkaz"/>
          </w:rPr>
          <w:t>[Komentář WK]</w:t>
        </w:r>
      </w:hyperlink>
      <w:r>
        <w:t> </w:t>
      </w:r>
      <w:hyperlink r:id="rId513">
        <w:r>
          <w:rPr>
            <w:rStyle w:val="Hypertextovodkaz"/>
          </w:rPr>
          <w:t>[Komentář WK]</w:t>
        </w:r>
      </w:hyperlink>
    </w:p>
    <w:p w14:paraId="0F058BA5" w14:textId="77777777" w:rsidR="00E56ACB" w:rsidRDefault="00E56ACB">
      <w:pPr>
        <w:pStyle w:val="Zkladntext"/>
      </w:pPr>
      <w:bookmarkStart w:id="634" w:name="c_90357"/>
      <w:bookmarkEnd w:id="634"/>
    </w:p>
    <w:p w14:paraId="62CAE2AD" w14:textId="77777777" w:rsidR="00E56ACB" w:rsidRDefault="00000000">
      <w:pPr>
        <w:pStyle w:val="Nadpis5"/>
      </w:pPr>
      <w:bookmarkStart w:id="635" w:name="nájem-nemovité-věci"/>
      <w:bookmarkEnd w:id="630"/>
      <w:r>
        <w:t>Nájem nemovité věci</w:t>
      </w:r>
    </w:p>
    <w:p w14:paraId="1C66E75C" w14:textId="77777777" w:rsidR="00E56ACB" w:rsidRDefault="00000000">
      <w:pPr>
        <w:pStyle w:val="FirstParagraph"/>
      </w:pPr>
      <w:r>
        <w:t>(1) Nájem nemovité věci je osvobozen od daně s výjimkou</w:t>
      </w:r>
    </w:p>
    <w:p w14:paraId="32C6661A" w14:textId="77777777" w:rsidR="00E56ACB" w:rsidRDefault="00000000">
      <w:pPr>
        <w:pStyle w:val="Odstavec-posun-minus1r"/>
      </w:pPr>
      <w:r>
        <w:t>a) krátkodobého nájmu nemovité věci,</w:t>
      </w:r>
    </w:p>
    <w:p w14:paraId="0047B756" w14:textId="77777777" w:rsidR="00E56ACB" w:rsidRDefault="00000000">
      <w:pPr>
        <w:pStyle w:val="Odstavec-posun-minus1r"/>
      </w:pPr>
      <w:r>
        <w:t>b) poskytnutí ubytovacích služeb, které odpovídají číselnému kódu klasifikace produkce CZ-CPA 55 ve znění platném k 1. lednu 2008,</w:t>
      </w:r>
    </w:p>
    <w:p w14:paraId="5A510115" w14:textId="77777777" w:rsidR="00E56ACB" w:rsidRDefault="00000000">
      <w:pPr>
        <w:pStyle w:val="Odstavec-posun-minus1r"/>
      </w:pPr>
      <w:r>
        <w:t>c) nájmu prostor a míst k parkování vozidel,</w:t>
      </w:r>
    </w:p>
    <w:p w14:paraId="70A36E3A" w14:textId="77777777" w:rsidR="00E56ACB" w:rsidRDefault="00000000">
      <w:pPr>
        <w:pStyle w:val="Odstavec-posun-minus1r"/>
      </w:pPr>
      <w:r>
        <w:t>d) nájmu bezpečnostních schránek,</w:t>
      </w:r>
    </w:p>
    <w:p w14:paraId="48C88900" w14:textId="77777777" w:rsidR="00E56ACB" w:rsidRDefault="00000000">
      <w:pPr>
        <w:pStyle w:val="Odstavec-posun-minus1r"/>
      </w:pPr>
      <w:r>
        <w:t>e) nájmu strojů nebo jiných upevněných zařízení.</w:t>
      </w:r>
    </w:p>
    <w:p w14:paraId="503CAE6C" w14:textId="77777777" w:rsidR="00E56ACB" w:rsidRDefault="00000000">
      <w:pPr>
        <w:pStyle w:val="Zkladntext"/>
      </w:pPr>
      <w:r>
        <w:t>(2) Krátkodobým nájmem nemovité věci se pro účely odstavce 1 písm. a) rozumí nájem pozemku, jehož součástí je stavba, stavby nebo jednotky, popřípadě spolu s vnitřním movitým vybavením nebo dodáním plynu, elektřiny, tepla, chladu nebo vody, který trvá nepřetržitě nejvýše 48 hodin.</w:t>
      </w:r>
    </w:p>
    <w:p w14:paraId="42FC54E1" w14:textId="77777777" w:rsidR="00E56ACB" w:rsidRDefault="00000000">
      <w:pPr>
        <w:pStyle w:val="Zkladntext"/>
      </w:pPr>
      <w:r>
        <w:t>(3) Plátce se může rozhodnout, že se u nájmu nemovité věci jinému plátci pro účely uskutečňování jeho ekonomické činnosti uplatňuje daň; to neplatí pro nájem</w:t>
      </w:r>
    </w:p>
    <w:p w14:paraId="655107F0" w14:textId="77777777" w:rsidR="00E56ACB" w:rsidRDefault="00000000">
      <w:pPr>
        <w:pStyle w:val="Odstavec-posun-minus1r"/>
      </w:pPr>
      <w:r>
        <w:t>a) stavby rodinného domu podle právních předpisů upravujících katastr nemovitostí,</w:t>
      </w:r>
    </w:p>
    <w:p w14:paraId="70AA77F9" w14:textId="77777777" w:rsidR="00E56ACB" w:rsidRDefault="00000000">
      <w:pPr>
        <w:pStyle w:val="Odstavec-posun-minus1r"/>
      </w:pPr>
      <w:r>
        <w:t>b) obytného prostoru,</w:t>
      </w:r>
    </w:p>
    <w:p w14:paraId="56C979FA" w14:textId="77777777" w:rsidR="00E56ACB" w:rsidRDefault="00000000">
      <w:pPr>
        <w:pStyle w:val="Odstavec-posun-minus1r"/>
      </w:pPr>
      <w:r>
        <w:t>c) jednotky, která nezahrnuje nebytový prostor jiný než garáž, sklep nebo komoru,</w:t>
      </w:r>
    </w:p>
    <w:p w14:paraId="0A5942AA" w14:textId="77777777" w:rsidR="00E56ACB" w:rsidRDefault="00000000">
      <w:pPr>
        <w:pStyle w:val="Odstavec-posun-minus1r"/>
      </w:pPr>
      <w:r>
        <w:t>d) stavby, v níž je alespoň 60 % podlahové plochy této stavby nebo části stavby, je-li pronajímána tato část, tvořeno obytným prostorem,</w:t>
      </w:r>
    </w:p>
    <w:p w14:paraId="1D5F3B3E" w14:textId="77777777" w:rsidR="00E56ACB" w:rsidRDefault="00000000">
      <w:pPr>
        <w:pStyle w:val="Odstavec-posun-minus1r"/>
      </w:pPr>
      <w:r>
        <w:t>e) pozemku, jehož součástí je stavba rodinného domu, obytný prostor nebo stavba podle písmene d), s níž je tento pozemek pronajímán,</w:t>
      </w:r>
    </w:p>
    <w:p w14:paraId="697077F0" w14:textId="77777777" w:rsidR="00E56ACB" w:rsidRDefault="00000000">
      <w:pPr>
        <w:pStyle w:val="Odstavec-posun-minus1r"/>
      </w:pPr>
      <w:r>
        <w:t>f) práva stavby, jehož součástí je stavba rodinného domu nebo stavba podle písmene d), s níž je právo stavby pronajímáno.</w:t>
      </w:r>
    </w:p>
    <w:p w14:paraId="1AB617CB" w14:textId="77777777" w:rsidR="00E56ACB" w:rsidRDefault="00000000">
      <w:pPr>
        <w:pStyle w:val="Zkladntext"/>
      </w:pPr>
      <w:bookmarkStart w:id="636" w:name="c_90736"/>
      <w:bookmarkStart w:id="637" w:name="pa_57"/>
      <w:bookmarkEnd w:id="636"/>
      <w:bookmarkEnd w:id="637"/>
      <w:r>
        <w:t xml:space="preserve"> </w:t>
      </w:r>
      <w:bookmarkStart w:id="638" w:name="p_57"/>
      <w:bookmarkEnd w:id="638"/>
    </w:p>
    <w:p w14:paraId="56BB85E9" w14:textId="77777777" w:rsidR="00E56ACB" w:rsidRDefault="00000000">
      <w:pPr>
        <w:pStyle w:val="H5-center"/>
      </w:pPr>
      <w:r>
        <w:t>§ 57 </w:t>
      </w:r>
      <w:hyperlink r:id="rId514">
        <w:r>
          <w:rPr>
            <w:rStyle w:val="Hypertextovodkaz"/>
          </w:rPr>
          <w:t>[Komentář WK]</w:t>
        </w:r>
      </w:hyperlink>
      <w:r>
        <w:t> </w:t>
      </w:r>
      <w:hyperlink r:id="rId515">
        <w:r>
          <w:rPr>
            <w:rStyle w:val="Hypertextovodkaz"/>
          </w:rPr>
          <w:t>[Komentář WK]</w:t>
        </w:r>
      </w:hyperlink>
      <w:r>
        <w:t> </w:t>
      </w:r>
      <w:hyperlink r:id="rId516">
        <w:r>
          <w:rPr>
            <w:rStyle w:val="Hypertextovodkaz"/>
          </w:rPr>
          <w:t>DZ</w:t>
        </w:r>
      </w:hyperlink>
    </w:p>
    <w:p w14:paraId="730D1A34" w14:textId="77777777" w:rsidR="00E56ACB" w:rsidRDefault="00E56ACB">
      <w:pPr>
        <w:pStyle w:val="Zkladntext"/>
      </w:pPr>
      <w:bookmarkStart w:id="639" w:name="c_90738"/>
      <w:bookmarkEnd w:id="639"/>
    </w:p>
    <w:p w14:paraId="58B31F92" w14:textId="77777777" w:rsidR="00E56ACB" w:rsidRDefault="00000000">
      <w:pPr>
        <w:pStyle w:val="Nadpis5"/>
      </w:pPr>
      <w:bookmarkStart w:id="640" w:name="nadpis-vypuštěn-2"/>
      <w:bookmarkEnd w:id="635"/>
      <w:r>
        <w:t>nadpis vypuštěn</w:t>
      </w:r>
    </w:p>
    <w:p w14:paraId="6ACF066B" w14:textId="77777777" w:rsidR="00E56ACB" w:rsidRDefault="00000000">
      <w:pPr>
        <w:pStyle w:val="FirstParagraph"/>
      </w:pPr>
      <w:r>
        <w:t>(1) Výchovou a vzděláváním se pro účely tohoto zákona rozumí</w:t>
      </w:r>
    </w:p>
    <w:p w14:paraId="233623AB" w14:textId="77777777" w:rsidR="00E56ACB" w:rsidRDefault="00000000">
      <w:pPr>
        <w:pStyle w:val="Odstavec-posun-minus1r"/>
      </w:pPr>
      <w:r>
        <w:t>a) výchovná a vzdělávací činnost poskytovaná v mateřských školách, základních školách, středních školách, konzervatořích, vyšších odborných školách, základních uměleckých školách a jazykových školách s právem státní jazykové zkoušky, které jsou zapsány ve školském rejstříku</w:t>
      </w:r>
      <w:r>
        <w:rPr>
          <w:vertAlign w:val="superscript"/>
        </w:rPr>
        <w:t>42)</w:t>
      </w:r>
      <w:r>
        <w:t>, dále výchovná a vzdělávací činnost v rámci praktického vyučování nebo praktické přípravy uskutečňované na pracovištích fyzických nebo právnických osob, které mají oprávnění k činnosti související s daným oborem vzdělání a uzavřely se školou smlouvu o obsahu a rozsahu praktického vyučování nebo odborné praxe a o podmínkách pro jejich konání</w:t>
      </w:r>
      <w:r>
        <w:rPr>
          <w:vertAlign w:val="superscript"/>
        </w:rPr>
        <w:t>43)</w:t>
      </w:r>
      <w:r>
        <w:t>,</w:t>
      </w:r>
    </w:p>
    <w:p w14:paraId="6F032711" w14:textId="77777777" w:rsidR="00E56ACB" w:rsidRDefault="00000000">
      <w:pPr>
        <w:pStyle w:val="Odstavec-posun-minus1r"/>
      </w:pPr>
      <w:r>
        <w:t>b) školské služby poskytované ve školských zařízeních, které jsou zapsány ve školském rejstříku</w:t>
      </w:r>
      <w:r>
        <w:rPr>
          <w:vertAlign w:val="superscript"/>
        </w:rPr>
        <w:t>42)</w:t>
      </w:r>
      <w:r>
        <w:t xml:space="preserve"> a které doplňují nebo podporují vzdělávání ve školách podle písmene a) nebo s ním přímo souvisejí; dále zajištění ústavní nebo ochranné výchovy anebo preventivně výchovné péče</w:t>
      </w:r>
      <w:r>
        <w:rPr>
          <w:vertAlign w:val="superscript"/>
        </w:rPr>
        <w:t>44)</w:t>
      </w:r>
      <w:r>
        <w:t>,</w:t>
      </w:r>
    </w:p>
    <w:p w14:paraId="66FEB01C" w14:textId="77777777" w:rsidR="00E56ACB" w:rsidRDefault="00000000">
      <w:pPr>
        <w:pStyle w:val="Odstavec-posun-minus1r"/>
      </w:pPr>
      <w:r>
        <w:t>c) vzdělávací činnost poskytovaná na vysokých školách</w:t>
      </w:r>
      <w:r>
        <w:rPr>
          <w:vertAlign w:val="superscript"/>
        </w:rPr>
        <w:t>44a)</w:t>
      </w:r>
    </w:p>
    <w:p w14:paraId="53B7029B" w14:textId="77777777" w:rsidR="00E56ACB" w:rsidRDefault="00000000">
      <w:pPr>
        <w:pStyle w:val="Odstavec-posun2-minus1r"/>
      </w:pPr>
      <w:r>
        <w:t>1. v akreditovaných bakalářských, magisterských a doktorských studijních programech,</w:t>
      </w:r>
    </w:p>
    <w:p w14:paraId="2EEBC562" w14:textId="77777777" w:rsidR="00E56ACB" w:rsidRDefault="00000000">
      <w:pPr>
        <w:pStyle w:val="Odstavec-posun2-minus1r"/>
      </w:pPr>
      <w:r>
        <w:t xml:space="preserve">2. v programech celoživotního vzdělávání uskutečňovaných podle </w:t>
      </w:r>
      <w:hyperlink r:id="rId517">
        <w:r>
          <w:rPr>
            <w:rStyle w:val="Hypertextovodkaz"/>
          </w:rPr>
          <w:t>zákona o vysokých školách</w:t>
        </w:r>
      </w:hyperlink>
      <w:r>
        <w:t>,</w:t>
      </w:r>
    </w:p>
    <w:p w14:paraId="2600089C" w14:textId="77777777" w:rsidR="00E56ACB" w:rsidRDefault="00000000">
      <w:pPr>
        <w:pStyle w:val="Odstavec-posun2-minus1r"/>
      </w:pPr>
      <w:r>
        <w:t>3. v programech celoživotního vzdělávání uskutečňovaných jako Univerzita třetího věku,</w:t>
      </w:r>
    </w:p>
    <w:p w14:paraId="6A571180" w14:textId="77777777" w:rsidR="00E56ACB" w:rsidRDefault="00000000">
      <w:pPr>
        <w:pStyle w:val="Odstavec-posun-minus1r"/>
      </w:pPr>
      <w:r>
        <w:t>d) činnost prováděná za účelem rekvalifikace nebo poskytování služeb odborného výcviku podle přímo použitelného předpisu Evropské unie, kterým se stanoví prováděcí opatření ke směrnici o společném systému daně z přidané hodnoty</w:t>
      </w:r>
      <w:r>
        <w:rPr>
          <w:vertAlign w:val="superscript"/>
        </w:rPr>
        <w:t>7e)</w:t>
      </w:r>
      <w:r>
        <w:t>, poskytovaná osobou, která získala akreditaci k provádění této činnosti nebo která má pro výkon této činnosti akreditovaný vzdělávací program,</w:t>
      </w:r>
    </w:p>
    <w:p w14:paraId="29474A9F" w14:textId="77777777" w:rsidR="00E56ACB" w:rsidRDefault="00000000">
      <w:pPr>
        <w:pStyle w:val="Odstavec-posun-minus1r"/>
      </w:pPr>
      <w:r>
        <w:t>e) výchovná a vzdělávací činnost v rámci plnění povinné školní docházky žáků v zahraničních školách zřízených na území České republiky a nezapsaných do školského rejstříku, v nichž Ministerstvo školství, mládeže a tělovýchovy povolilo plnění povinné školní docházky,</w:t>
      </w:r>
    </w:p>
    <w:p w14:paraId="2F06778D" w14:textId="77777777" w:rsidR="00E56ACB" w:rsidRDefault="00000000">
      <w:pPr>
        <w:pStyle w:val="Odstavec-posun-minus1r"/>
      </w:pPr>
      <w:r>
        <w:t>f) jazykové vzdělání poskytované fyzickými a právnickými osobami působícími v oblasti jazykového vzdělávání uznanými Ministerstvem školství, mládeže a tělovýchovy a dále jazykové vzdělání poskytované osobami působícími v oblasti jazykového vzdělávání v přípravných kurzech pro vykonání standardizovaných jazykových zkoušek uznaných Ministerstvem školství, mládeže a tělovýchovy</w:t>
      </w:r>
      <w:r>
        <w:rPr>
          <w:vertAlign w:val="superscript"/>
        </w:rPr>
        <w:t>44f)</w:t>
      </w:r>
      <w:r>
        <w:t>,</w:t>
      </w:r>
    </w:p>
    <w:p w14:paraId="26252222" w14:textId="77777777" w:rsidR="00E56ACB" w:rsidRDefault="00000000">
      <w:pPr>
        <w:pStyle w:val="Odstavec-posun-minus1r"/>
      </w:pPr>
      <w:r>
        <w:t>g) výchovné, vzdělávací a volnočasové aktivity poskytované dětem a mládeži příspěvkovými organizacemi a nestátními neziskovými organizacemi pro děti a mládež,</w:t>
      </w:r>
    </w:p>
    <w:p w14:paraId="799B37E2" w14:textId="77777777" w:rsidR="00E56ACB" w:rsidRDefault="00000000">
      <w:pPr>
        <w:pStyle w:val="Odstavec-posun-minus1r"/>
      </w:pPr>
      <w:r>
        <w:t>h) poskytování služby péče o dítě v dětské skupině podle zákona upravujícího poskytování služby péče o dítě v dětské skupině nebo poskytování péče o děti do 4 let v denním režimu, pokud jsou poskytovány</w:t>
      </w:r>
    </w:p>
    <w:p w14:paraId="52BBC885" w14:textId="77777777" w:rsidR="00E56ACB" w:rsidRDefault="00000000">
      <w:pPr>
        <w:pStyle w:val="Odstavec-posun2-minus1r"/>
      </w:pPr>
      <w:r>
        <w:t>1. státem,</w:t>
      </w:r>
    </w:p>
    <w:p w14:paraId="0908740E" w14:textId="77777777" w:rsidR="00E56ACB" w:rsidRDefault="00000000">
      <w:pPr>
        <w:pStyle w:val="Odstavec-posun2-minus1r"/>
      </w:pPr>
      <w:r>
        <w:t>2. krajem,</w:t>
      </w:r>
    </w:p>
    <w:p w14:paraId="2458F97B" w14:textId="77777777" w:rsidR="00E56ACB" w:rsidRDefault="00000000">
      <w:pPr>
        <w:pStyle w:val="Odstavec-posun2-minus1r"/>
      </w:pPr>
      <w:r>
        <w:t>3. obcí,</w:t>
      </w:r>
    </w:p>
    <w:p w14:paraId="0467A699" w14:textId="77777777" w:rsidR="00E56ACB" w:rsidRDefault="00000000">
      <w:pPr>
        <w:pStyle w:val="Odstavec-posun2-minus1r"/>
      </w:pPr>
      <w:r>
        <w:t>4. organizační složkou státu, kraje nebo obce,</w:t>
      </w:r>
    </w:p>
    <w:p w14:paraId="176EF6EE" w14:textId="77777777" w:rsidR="00E56ACB" w:rsidRDefault="00000000">
      <w:pPr>
        <w:pStyle w:val="Odstavec-posun2-minus1r"/>
      </w:pPr>
      <w:r>
        <w:t>5. dobrovolným svazkem obcí,</w:t>
      </w:r>
    </w:p>
    <w:p w14:paraId="1703B68B" w14:textId="77777777" w:rsidR="00E56ACB" w:rsidRDefault="00000000">
      <w:pPr>
        <w:pStyle w:val="Odstavec-posun2-minus1r"/>
      </w:pPr>
      <w:r>
        <w:t>6. hlavním městem Prahou nebo jeho městskou částí,</w:t>
      </w:r>
    </w:p>
    <w:p w14:paraId="047EC12D" w14:textId="77777777" w:rsidR="00E56ACB" w:rsidRDefault="00000000">
      <w:pPr>
        <w:pStyle w:val="Odstavec-posun2-minus1r"/>
      </w:pPr>
      <w:r>
        <w:t>7. příspěvkovou organizací, nebo</w:t>
      </w:r>
    </w:p>
    <w:p w14:paraId="0DC58430" w14:textId="77777777" w:rsidR="00E56ACB" w:rsidRDefault="00000000">
      <w:pPr>
        <w:pStyle w:val="Odstavec-posun2-minus1r"/>
      </w:pPr>
      <w:r>
        <w:t>8. nestátní neziskovou organizací pro děti a mládež.</w:t>
      </w:r>
    </w:p>
    <w:p w14:paraId="6D6CD8B0" w14:textId="77777777" w:rsidR="00E56ACB" w:rsidRDefault="00000000">
      <w:pPr>
        <w:pStyle w:val="Zkladntext"/>
      </w:pPr>
      <w:r>
        <w:t>(2) Od daně je osvobozeno dodání zboží nebo poskytnutí služby uskutečňované v rámci výchovy a vzdělávání osobou uvedenou v odstavci 1.</w:t>
      </w:r>
    </w:p>
    <w:p w14:paraId="03C1BB12" w14:textId="77777777" w:rsidR="00E56ACB" w:rsidRDefault="00000000">
      <w:pPr>
        <w:pStyle w:val="Zkladntext"/>
      </w:pPr>
      <w:bookmarkStart w:id="641" w:name="c_91761"/>
      <w:bookmarkStart w:id="642" w:name="pa_58"/>
      <w:bookmarkEnd w:id="641"/>
      <w:bookmarkEnd w:id="642"/>
      <w:r>
        <w:t xml:space="preserve"> </w:t>
      </w:r>
      <w:bookmarkStart w:id="643" w:name="p_58"/>
      <w:bookmarkEnd w:id="643"/>
    </w:p>
    <w:p w14:paraId="3A326101" w14:textId="77777777" w:rsidR="00E56ACB" w:rsidRDefault="00000000">
      <w:pPr>
        <w:pStyle w:val="H5-center"/>
      </w:pPr>
      <w:r>
        <w:t>§ 58 </w:t>
      </w:r>
      <w:hyperlink r:id="rId518">
        <w:r>
          <w:rPr>
            <w:rStyle w:val="Hypertextovodkaz"/>
          </w:rPr>
          <w:t>[Komentář WK]</w:t>
        </w:r>
      </w:hyperlink>
      <w:r>
        <w:t> </w:t>
      </w:r>
      <w:hyperlink r:id="rId519">
        <w:r>
          <w:rPr>
            <w:rStyle w:val="Hypertextovodkaz"/>
          </w:rPr>
          <w:t>[Komentář WK]</w:t>
        </w:r>
      </w:hyperlink>
      <w:r>
        <w:t> </w:t>
      </w:r>
      <w:hyperlink r:id="rId520">
        <w:r>
          <w:rPr>
            <w:rStyle w:val="Hypertextovodkaz"/>
          </w:rPr>
          <w:t>DZ</w:t>
        </w:r>
      </w:hyperlink>
    </w:p>
    <w:p w14:paraId="39C0376F" w14:textId="77777777" w:rsidR="00E56ACB" w:rsidRDefault="00E56ACB">
      <w:pPr>
        <w:pStyle w:val="Zkladntext"/>
      </w:pPr>
      <w:bookmarkStart w:id="644" w:name="c_91763"/>
      <w:bookmarkEnd w:id="644"/>
    </w:p>
    <w:p w14:paraId="1E1B6F86" w14:textId="77777777" w:rsidR="00E56ACB" w:rsidRDefault="00000000">
      <w:pPr>
        <w:pStyle w:val="Nadpis5"/>
      </w:pPr>
      <w:bookmarkStart w:id="645" w:name="X037761ec0ef17d5efa225d872f1f41aacf3df8c"/>
      <w:bookmarkEnd w:id="640"/>
      <w:r>
        <w:t>Zdravotní služby a dodání zdravotního zboží</w:t>
      </w:r>
    </w:p>
    <w:p w14:paraId="1D922520" w14:textId="77777777" w:rsidR="00E56ACB" w:rsidRDefault="00000000">
      <w:pPr>
        <w:pStyle w:val="FirstParagraph"/>
      </w:pPr>
      <w:r>
        <w:t>(1) Zdravotní službou se pro účely tohoto zákona rozumí zdravotní služba podle zákona upravujícího zdravotní služby poskytovaná poskytovatelem zdravotních služeb uvedená v oprávnění k poskytování zdravotních služeb, pokud se jedná o činnost s léčebným cílem nebo chránící lidské zdraví, a služba s ní úzce související.</w:t>
      </w:r>
    </w:p>
    <w:p w14:paraId="0AA6EE02" w14:textId="77777777" w:rsidR="00E56ACB" w:rsidRDefault="00000000">
      <w:pPr>
        <w:pStyle w:val="Zkladntext"/>
      </w:pPr>
      <w:r>
        <w:t>(2) Dodáním zdravotního zboží se pro účely tohoto zákona rozumí dodání</w:t>
      </w:r>
    </w:p>
    <w:p w14:paraId="41056ABD" w14:textId="77777777" w:rsidR="00E56ACB" w:rsidRDefault="00000000">
      <w:pPr>
        <w:pStyle w:val="Odstavec-posun-minus1r"/>
      </w:pPr>
      <w:r>
        <w:t>a) lidské krve, lidských orgánů a mateřského mléka, pokud není ke dni jejich dodání zřejmé, že budou použity pro průmyslové využití, nebo</w:t>
      </w:r>
    </w:p>
    <w:p w14:paraId="07DCAE5A" w14:textId="77777777" w:rsidR="00E56ACB" w:rsidRDefault="00000000">
      <w:pPr>
        <w:pStyle w:val="Odstavec-posun-minus1r"/>
      </w:pPr>
      <w:r>
        <w:t>b) stomatologických výrobků, které jsou zdravotnickými prostředky podle zákona upravujícího zdravotnické prostředky, stomatologickými laboratořemi a oprav těchto výrobků.</w:t>
      </w:r>
    </w:p>
    <w:p w14:paraId="3819766E" w14:textId="77777777" w:rsidR="00E56ACB" w:rsidRDefault="00000000">
      <w:pPr>
        <w:pStyle w:val="Zkladntext"/>
      </w:pPr>
      <w:r>
        <w:t>(3) Dodáním zdravotního zboží pro účely tohoto zákona není výdej nebo prodej</w:t>
      </w:r>
    </w:p>
    <w:p w14:paraId="43E13B98" w14:textId="77777777" w:rsidR="00E56ACB" w:rsidRDefault="00000000">
      <w:pPr>
        <w:pStyle w:val="Odstavec-posun-minus1r"/>
      </w:pPr>
      <w:r>
        <w:t>a) léčiv,</w:t>
      </w:r>
    </w:p>
    <w:p w14:paraId="32B803B2" w14:textId="77777777" w:rsidR="00E56ACB" w:rsidRDefault="00000000">
      <w:pPr>
        <w:pStyle w:val="Odstavec-posun-minus1r"/>
      </w:pPr>
      <w:r>
        <w:t>b) potravin pro zvláštní výživu, nebo</w:t>
      </w:r>
    </w:p>
    <w:p w14:paraId="58729675" w14:textId="77777777" w:rsidR="00E56ACB" w:rsidRDefault="00000000">
      <w:pPr>
        <w:pStyle w:val="Odstavec-posun-minus1r"/>
      </w:pPr>
      <w:r>
        <w:t>c) zdravotnických prostředků na lékařský předpis i bez lékařského předpisu.</w:t>
      </w:r>
    </w:p>
    <w:p w14:paraId="3F02FBB1" w14:textId="77777777" w:rsidR="00E56ACB" w:rsidRDefault="00000000">
      <w:pPr>
        <w:pStyle w:val="Zkladntext"/>
      </w:pPr>
      <w:r>
        <w:t xml:space="preserve">(4) Od daně je osvobozeno zdravotní pojištění podle </w:t>
      </w:r>
      <w:hyperlink r:id="rId521">
        <w:r>
          <w:rPr>
            <w:rStyle w:val="Hypertextovodkaz"/>
          </w:rPr>
          <w:t>zákona o veřejném zdravotním pojištění</w:t>
        </w:r>
      </w:hyperlink>
      <w:r>
        <w:rPr>
          <w:vertAlign w:val="superscript"/>
        </w:rPr>
        <w:t>46)</w:t>
      </w:r>
      <w:r>
        <w:t>.</w:t>
      </w:r>
    </w:p>
    <w:p w14:paraId="707E926F" w14:textId="77777777" w:rsidR="00E56ACB" w:rsidRDefault="00000000">
      <w:pPr>
        <w:pStyle w:val="Zkladntext"/>
      </w:pPr>
      <w:bookmarkStart w:id="646" w:name="c_92470"/>
      <w:bookmarkStart w:id="647" w:name="pa_59"/>
      <w:bookmarkEnd w:id="646"/>
      <w:bookmarkEnd w:id="647"/>
      <w:r>
        <w:t xml:space="preserve"> </w:t>
      </w:r>
      <w:bookmarkStart w:id="648" w:name="p_59"/>
      <w:bookmarkEnd w:id="648"/>
    </w:p>
    <w:p w14:paraId="42C4A40F" w14:textId="77777777" w:rsidR="00E56ACB" w:rsidRDefault="00000000">
      <w:pPr>
        <w:pStyle w:val="H5-center"/>
      </w:pPr>
      <w:r>
        <w:t>§ 59 </w:t>
      </w:r>
      <w:hyperlink r:id="rId522">
        <w:r>
          <w:rPr>
            <w:rStyle w:val="Hypertextovodkaz"/>
          </w:rPr>
          <w:t>[Komentář WK]</w:t>
        </w:r>
      </w:hyperlink>
      <w:r>
        <w:t> </w:t>
      </w:r>
      <w:hyperlink r:id="rId523">
        <w:r>
          <w:rPr>
            <w:rStyle w:val="Hypertextovodkaz"/>
          </w:rPr>
          <w:t>[Komentář WK]</w:t>
        </w:r>
      </w:hyperlink>
      <w:r>
        <w:t> </w:t>
      </w:r>
      <w:hyperlink r:id="rId524">
        <w:r>
          <w:rPr>
            <w:rStyle w:val="Hypertextovodkaz"/>
          </w:rPr>
          <w:t>DZ</w:t>
        </w:r>
      </w:hyperlink>
    </w:p>
    <w:p w14:paraId="0CD6B77B" w14:textId="77777777" w:rsidR="00E56ACB" w:rsidRDefault="00E56ACB">
      <w:pPr>
        <w:pStyle w:val="Zkladntext"/>
      </w:pPr>
      <w:bookmarkStart w:id="649" w:name="c_92472"/>
      <w:bookmarkEnd w:id="649"/>
    </w:p>
    <w:p w14:paraId="2449AFF8" w14:textId="77777777" w:rsidR="00E56ACB" w:rsidRDefault="00000000">
      <w:pPr>
        <w:pStyle w:val="Nadpis5"/>
      </w:pPr>
      <w:bookmarkStart w:id="650" w:name="sociální-pomoc"/>
      <w:bookmarkEnd w:id="645"/>
      <w:r>
        <w:t>Sociální pomoc</w:t>
      </w:r>
    </w:p>
    <w:p w14:paraId="39F07F1B" w14:textId="77777777" w:rsidR="00E56ACB" w:rsidRDefault="00000000">
      <w:pPr>
        <w:pStyle w:val="FirstParagraph"/>
      </w:pPr>
      <w:r>
        <w:t>Sociální pomocí se pro účely tohoto zákona rozumí sociální služby podle zvláštního právního předpisu</w:t>
      </w:r>
      <w:r>
        <w:rPr>
          <w:vertAlign w:val="superscript"/>
        </w:rPr>
        <w:t>47)</w:t>
      </w:r>
      <w:r>
        <w:t>. Sociální služby jsou osvobozeny od daně, pokud jsou poskytovány podle zvláštního právního předpisu</w:t>
      </w:r>
      <w:r>
        <w:rPr>
          <w:vertAlign w:val="superscript"/>
        </w:rPr>
        <w:t>47a)</w:t>
      </w:r>
      <w:r>
        <w:t>.</w:t>
      </w:r>
    </w:p>
    <w:p w14:paraId="5A49099F" w14:textId="77777777" w:rsidR="00E56ACB" w:rsidRDefault="00000000">
      <w:pPr>
        <w:pStyle w:val="Zkladntext"/>
      </w:pPr>
      <w:bookmarkStart w:id="651" w:name="c_92740"/>
      <w:bookmarkStart w:id="652" w:name="pa_60"/>
      <w:bookmarkEnd w:id="651"/>
      <w:bookmarkEnd w:id="652"/>
      <w:r>
        <w:t xml:space="preserve"> </w:t>
      </w:r>
      <w:bookmarkStart w:id="653" w:name="p_60"/>
      <w:bookmarkEnd w:id="653"/>
    </w:p>
    <w:p w14:paraId="3F02F84C" w14:textId="77777777" w:rsidR="00E56ACB" w:rsidRDefault="00000000">
      <w:pPr>
        <w:pStyle w:val="H5-center"/>
      </w:pPr>
      <w:r>
        <w:t>§ 60 </w:t>
      </w:r>
      <w:hyperlink r:id="rId525">
        <w:r>
          <w:rPr>
            <w:rStyle w:val="Hypertextovodkaz"/>
          </w:rPr>
          <w:t>[Komentář WK]</w:t>
        </w:r>
      </w:hyperlink>
      <w:r>
        <w:t> </w:t>
      </w:r>
      <w:hyperlink r:id="rId526">
        <w:r>
          <w:rPr>
            <w:rStyle w:val="Hypertextovodkaz"/>
          </w:rPr>
          <w:t>[Komentář WK]</w:t>
        </w:r>
      </w:hyperlink>
      <w:r>
        <w:t> </w:t>
      </w:r>
      <w:hyperlink r:id="rId527">
        <w:r>
          <w:rPr>
            <w:rStyle w:val="Hypertextovodkaz"/>
          </w:rPr>
          <w:t>DZ</w:t>
        </w:r>
      </w:hyperlink>
    </w:p>
    <w:p w14:paraId="6FFC45C9" w14:textId="77777777" w:rsidR="00E56ACB" w:rsidRDefault="00E56ACB">
      <w:pPr>
        <w:pStyle w:val="Zkladntext"/>
      </w:pPr>
      <w:bookmarkStart w:id="654" w:name="c_92742"/>
      <w:bookmarkEnd w:id="654"/>
    </w:p>
    <w:p w14:paraId="3C0E297B" w14:textId="77777777" w:rsidR="00E56ACB" w:rsidRDefault="00000000">
      <w:pPr>
        <w:pStyle w:val="Nadpis5"/>
      </w:pPr>
      <w:bookmarkStart w:id="655" w:name="provozování-hazardních-her"/>
      <w:bookmarkEnd w:id="650"/>
      <w:r>
        <w:t>Provozování hazardních her</w:t>
      </w:r>
    </w:p>
    <w:p w14:paraId="065A1819" w14:textId="77777777" w:rsidR="00E56ACB" w:rsidRDefault="00000000">
      <w:pPr>
        <w:pStyle w:val="FirstParagraph"/>
      </w:pPr>
      <w:r>
        <w:t>Provozováním hazardních her se pro účely tohoto zákona rozumí provozování hazardních her podle zákona upravujícího hazardní hry, s výjimkou služeb souvisejících s jejich provozováním zajišťovaných pro provozovatele jinými osobami.</w:t>
      </w:r>
    </w:p>
    <w:p w14:paraId="495B2457" w14:textId="77777777" w:rsidR="00E56ACB" w:rsidRDefault="00000000">
      <w:pPr>
        <w:pStyle w:val="Zkladntext"/>
      </w:pPr>
      <w:bookmarkStart w:id="656" w:name="c_92810"/>
      <w:bookmarkStart w:id="657" w:name="pa_61"/>
      <w:bookmarkEnd w:id="656"/>
      <w:bookmarkEnd w:id="657"/>
      <w:r>
        <w:t xml:space="preserve"> </w:t>
      </w:r>
      <w:bookmarkStart w:id="658" w:name="p_61"/>
      <w:bookmarkEnd w:id="658"/>
    </w:p>
    <w:p w14:paraId="488DEC5B" w14:textId="77777777" w:rsidR="00E56ACB" w:rsidRDefault="00000000">
      <w:pPr>
        <w:pStyle w:val="H5-center"/>
      </w:pPr>
      <w:r>
        <w:t>§ 61 </w:t>
      </w:r>
      <w:hyperlink r:id="rId528">
        <w:r>
          <w:rPr>
            <w:rStyle w:val="Hypertextovodkaz"/>
          </w:rPr>
          <w:t>[Komentář WK]</w:t>
        </w:r>
      </w:hyperlink>
      <w:r>
        <w:t> </w:t>
      </w:r>
      <w:hyperlink r:id="rId529">
        <w:r>
          <w:rPr>
            <w:rStyle w:val="Hypertextovodkaz"/>
          </w:rPr>
          <w:t>[Komentář WK]</w:t>
        </w:r>
      </w:hyperlink>
      <w:r>
        <w:t> </w:t>
      </w:r>
      <w:hyperlink r:id="rId530">
        <w:r>
          <w:rPr>
            <w:rStyle w:val="Hypertextovodkaz"/>
          </w:rPr>
          <w:t>DZ</w:t>
        </w:r>
      </w:hyperlink>
    </w:p>
    <w:p w14:paraId="07B1353B" w14:textId="77777777" w:rsidR="00E56ACB" w:rsidRDefault="00E56ACB">
      <w:pPr>
        <w:pStyle w:val="Zkladntext"/>
      </w:pPr>
      <w:bookmarkStart w:id="659" w:name="c_92812"/>
      <w:bookmarkEnd w:id="659"/>
    </w:p>
    <w:p w14:paraId="3453C791" w14:textId="77777777" w:rsidR="00E56ACB" w:rsidRDefault="00000000">
      <w:pPr>
        <w:pStyle w:val="Nadpis5"/>
      </w:pPr>
      <w:bookmarkStart w:id="660" w:name="X6aa52d9a709a4514320f223a4bfd6009f013e5d"/>
      <w:bookmarkEnd w:id="655"/>
      <w:r>
        <w:t>Ostatní plnění osvobozená od daně bez nároku na odpočet daně</w:t>
      </w:r>
    </w:p>
    <w:p w14:paraId="0D1BC2D2" w14:textId="77777777" w:rsidR="00E56ACB" w:rsidRDefault="00000000">
      <w:pPr>
        <w:pStyle w:val="FirstParagraph"/>
      </w:pPr>
      <w:r>
        <w:t>Od daně jsou dále osvobozena tato plnění:</w:t>
      </w:r>
    </w:p>
    <w:p w14:paraId="7D0DAE27" w14:textId="77777777" w:rsidR="00E56ACB" w:rsidRDefault="00000000">
      <w:pPr>
        <w:pStyle w:val="Odstavec-posun-minus1r"/>
      </w:pPr>
      <w:r>
        <w:t>a) poskytnutí služeb a dodání zboží s nimi úzce souvisejícího jako protihodnoty členského příspěvku pro vlastní členy právnických osob, které nebyly založeny nebo zřízeny za účelem podnikání a jejichž povaha je politická, odborová, náboženská, vlastenecká, filozofická, dobročinná nebo občanská, pokud toto osvobození od daně nenarušuje hospodářskou soutěž,</w:t>
      </w:r>
    </w:p>
    <w:p w14:paraId="10DF1365" w14:textId="77777777" w:rsidR="00E56ACB" w:rsidRDefault="00000000">
      <w:pPr>
        <w:pStyle w:val="Odstavec-posun-minus1r"/>
      </w:pPr>
      <w:r>
        <w:t>b) poskytnutí služeb a dodání zboží úzce souvisejícího s ochranou a výchovou dětí a mládeže orgány sociálně-právní ochrany dětí a dalšími orgány nebo osobami, které zajišťují výkon sociálně-právní ochrany dětí podle zvláštního právního předpisu</w:t>
      </w:r>
      <w:r>
        <w:rPr>
          <w:vertAlign w:val="superscript"/>
        </w:rPr>
        <w:t>48a)</w:t>
      </w:r>
      <w:r>
        <w:t>,</w:t>
      </w:r>
    </w:p>
    <w:p w14:paraId="58F7BBAB" w14:textId="77777777" w:rsidR="00E56ACB" w:rsidRDefault="00000000">
      <w:pPr>
        <w:pStyle w:val="Odstavec-posun-minus1r"/>
      </w:pPr>
      <w:r>
        <w:t xml:space="preserve">c) poskytnutí pracovníků náboženskými nebo obdobnými organizacemi k činnostem uvedeným v písmenu b) a v </w:t>
      </w:r>
      <w:hyperlink r:id="rId531">
        <w:r>
          <w:rPr>
            <w:rStyle w:val="Hypertextovodkaz"/>
          </w:rPr>
          <w:t>§ 57 až 59</w:t>
        </w:r>
      </w:hyperlink>
      <w:r>
        <w:t>, a to s přihlédnutím k duchovní péči,</w:t>
      </w:r>
    </w:p>
    <w:p w14:paraId="32E76EE1" w14:textId="77777777" w:rsidR="00E56ACB" w:rsidRDefault="00000000">
      <w:pPr>
        <w:pStyle w:val="Odstavec-posun-minus1r"/>
      </w:pPr>
      <w:r>
        <w:t>d) poskytování služeb úzce souvisejících se sportem nebo tělesnou výchovou právnickými osobami, které nebyly založeny nebo zřízeny za účelem podnikání, osobám, které vykonávají sportovní nebo tělovýchovnou činnost,</w:t>
      </w:r>
    </w:p>
    <w:p w14:paraId="73958CD2" w14:textId="77777777" w:rsidR="00E56ACB" w:rsidRDefault="00000000">
      <w:pPr>
        <w:pStyle w:val="Odstavec-posun-minus1r"/>
      </w:pPr>
      <w:r>
        <w:t>e) poskytnutí kulturních služeb a dodání zboží s nimi úzce souvisejícího krajem, obcí, právnickou osobou zřízenou zákonem, právnickou osobou zřízenou Ministerstvem kultury nebo právnickou osobou, která nebyla založena nebo zřízena za účelem podnikání,</w:t>
      </w:r>
    </w:p>
    <w:p w14:paraId="4B484162" w14:textId="77777777" w:rsidR="00E56ACB" w:rsidRDefault="00000000">
      <w:pPr>
        <w:pStyle w:val="Odstavec-posun-minus1r"/>
      </w:pPr>
      <w:r>
        <w:t xml:space="preserve">f) poskytování služeb a dodání zboží osobami, jejichž činnosti jsou osvobozeny od daně podle písmen a), b), c), d) a e) a podle </w:t>
      </w:r>
      <w:hyperlink r:id="rId532">
        <w:r>
          <w:rPr>
            <w:rStyle w:val="Hypertextovodkaz"/>
          </w:rPr>
          <w:t>§ 57</w:t>
        </w:r>
      </w:hyperlink>
      <w:r>
        <w:t xml:space="preserve">, </w:t>
      </w:r>
      <w:hyperlink r:id="rId533">
        <w:r>
          <w:rPr>
            <w:rStyle w:val="Hypertextovodkaz"/>
          </w:rPr>
          <w:t>58</w:t>
        </w:r>
      </w:hyperlink>
      <w:r>
        <w:t xml:space="preserve"> a </w:t>
      </w:r>
      <w:hyperlink r:id="rId534">
        <w:r>
          <w:rPr>
            <w:rStyle w:val="Hypertextovodkaz"/>
          </w:rPr>
          <w:t>59</w:t>
        </w:r>
      </w:hyperlink>
      <w:r>
        <w:t xml:space="preserve"> za podmínky, že se jedná pouze o dodání zboží nebo poskytnutí služeb při příležitostných akcích pořádaných výlučně za účelem získání finančních prostředků k činnostem, pro které jsou tyto osoby založeny nebo zřízeny, pokud toto osvobození od daně nenarušuje hospodářskou soutěž,</w:t>
      </w:r>
    </w:p>
    <w:p w14:paraId="2E01386D" w14:textId="77777777" w:rsidR="00E56ACB" w:rsidRDefault="00000000">
      <w:pPr>
        <w:pStyle w:val="Odstavec-posun-minus1r"/>
      </w:pPr>
      <w:r>
        <w:t xml:space="preserve">g) poskytování služeb nezávislým seskupením osob, které je osobou povinnou k dani, která jedná jako taková, se sídlem v tuzemsku, svým členům, kteří uskutečňují plnění osvobozená od daně bez nároku na odpočet daně podle písmen a) až f), </w:t>
      </w:r>
      <w:hyperlink r:id="rId535">
        <w:r>
          <w:rPr>
            <w:rStyle w:val="Hypertextovodkaz"/>
          </w:rPr>
          <w:t>§ 52 odst. 1</w:t>
        </w:r>
      </w:hyperlink>
      <w:r>
        <w:t xml:space="preserve">, </w:t>
      </w:r>
      <w:hyperlink r:id="rId536">
        <w:r>
          <w:rPr>
            <w:rStyle w:val="Hypertextovodkaz"/>
          </w:rPr>
          <w:t>§ 53</w:t>
        </w:r>
      </w:hyperlink>
      <w:r>
        <w:t xml:space="preserve"> nebo </w:t>
      </w:r>
      <w:hyperlink r:id="rId537">
        <w:r>
          <w:rPr>
            <w:rStyle w:val="Hypertextovodkaz"/>
          </w:rPr>
          <w:t>§ 57 až 59</w:t>
        </w:r>
      </w:hyperlink>
      <w:r>
        <w:t xml:space="preserve"> nebo činnosti, při jejichž uskutečňování nejsou osobou povinnou k dani, pokud</w:t>
      </w:r>
    </w:p>
    <w:p w14:paraId="7FDE6FAE" w14:textId="77777777" w:rsidR="00E56ACB" w:rsidRDefault="00000000">
      <w:pPr>
        <w:pStyle w:val="Odstavec-posun2-minus1r"/>
      </w:pPr>
      <w:r>
        <w:t>1. jsou tyto služby přímo nezbytné k tomu, aby tito členové mohli uskutečňovat uvedená plnění nebo činnosti,</w:t>
      </w:r>
    </w:p>
    <w:p w14:paraId="136F6E5C" w14:textId="77777777" w:rsidR="00E56ACB" w:rsidRDefault="00000000">
      <w:pPr>
        <w:pStyle w:val="Odstavec-posun2-minus1r"/>
      </w:pPr>
      <w:r>
        <w:t>2. úhrada za poskytnuté služby odpovídá nákladům na jejich poskytnutí podle podílů členů na poskytnuté službě a</w:t>
      </w:r>
    </w:p>
    <w:p w14:paraId="34E9748C" w14:textId="77777777" w:rsidR="00E56ACB" w:rsidRDefault="00000000">
      <w:pPr>
        <w:pStyle w:val="Odstavec-posun2-minus1r"/>
      </w:pPr>
      <w:r>
        <w:t>3. toto poskytování služeb nenarušuje tím, že se jedná o plnění osvobozené od daně, hospodářskou soutěž.</w:t>
      </w:r>
    </w:p>
    <w:p w14:paraId="7B28F061" w14:textId="77777777" w:rsidR="00E56ACB" w:rsidRDefault="00000000">
      <w:pPr>
        <w:pStyle w:val="Zkladntext"/>
      </w:pPr>
      <w:bookmarkStart w:id="661" w:name="c_93762"/>
      <w:bookmarkStart w:id="662" w:name="pa_62"/>
      <w:bookmarkEnd w:id="661"/>
      <w:bookmarkEnd w:id="662"/>
      <w:r>
        <w:t xml:space="preserve"> </w:t>
      </w:r>
      <w:bookmarkStart w:id="663" w:name="p_62"/>
      <w:bookmarkEnd w:id="663"/>
    </w:p>
    <w:p w14:paraId="6C9AAB0D" w14:textId="77777777" w:rsidR="00E56ACB" w:rsidRDefault="00000000">
      <w:pPr>
        <w:pStyle w:val="H5-center"/>
      </w:pPr>
      <w:r>
        <w:t>§ 62 </w:t>
      </w:r>
      <w:hyperlink r:id="rId538">
        <w:r>
          <w:rPr>
            <w:rStyle w:val="Hypertextovodkaz"/>
          </w:rPr>
          <w:t>[Komentář WK]</w:t>
        </w:r>
      </w:hyperlink>
      <w:r>
        <w:t> </w:t>
      </w:r>
      <w:hyperlink r:id="rId539">
        <w:r>
          <w:rPr>
            <w:rStyle w:val="Hypertextovodkaz"/>
          </w:rPr>
          <w:t>[Komentář WK]</w:t>
        </w:r>
      </w:hyperlink>
      <w:r>
        <w:t> </w:t>
      </w:r>
      <w:hyperlink r:id="rId540">
        <w:r>
          <w:rPr>
            <w:rStyle w:val="Hypertextovodkaz"/>
          </w:rPr>
          <w:t>DZ</w:t>
        </w:r>
      </w:hyperlink>
    </w:p>
    <w:p w14:paraId="04A10EA2" w14:textId="77777777" w:rsidR="00E56ACB" w:rsidRDefault="00E56ACB">
      <w:pPr>
        <w:pStyle w:val="Zkladntext"/>
      </w:pPr>
      <w:bookmarkStart w:id="664" w:name="c_93764"/>
      <w:bookmarkEnd w:id="664"/>
    </w:p>
    <w:p w14:paraId="31BB0889" w14:textId="77777777" w:rsidR="00E56ACB" w:rsidRDefault="00000000">
      <w:pPr>
        <w:pStyle w:val="Nadpis5"/>
      </w:pPr>
      <w:bookmarkStart w:id="665" w:name="Xf52d5aea5b3ccf528bbc5bdcfc1302776d5b193"/>
      <w:bookmarkEnd w:id="660"/>
      <w:r>
        <w:t>Dodání zboží, které bylo použito pro plnění osvobozená od daně bez nároku na odpočet daně, a zboží, u něhož nemá plátce nárok na odpočet daně</w:t>
      </w:r>
    </w:p>
    <w:p w14:paraId="6F4345A3" w14:textId="77777777" w:rsidR="00E56ACB" w:rsidRDefault="00000000">
      <w:pPr>
        <w:pStyle w:val="FirstParagraph"/>
      </w:pPr>
      <w:r>
        <w:t>(1) Plněním osvobozeným od daně je dodání zboží, u kterého při pořízení, popřípadě při změně účelu použití, plátce nemohl uplatnit nárok na odpočet daně, protože je používal k uskutečnění plnění osvobozených od daně.</w:t>
      </w:r>
    </w:p>
    <w:p w14:paraId="02D35E34" w14:textId="77777777" w:rsidR="00E56ACB" w:rsidRDefault="00000000">
      <w:pPr>
        <w:pStyle w:val="Zkladntext"/>
      </w:pPr>
      <w:r>
        <w:t xml:space="preserve">(2) Plněním osvobozeným od daně je dodání zboží, při jehož pořízení nebo použití neměl plátce nárok na odpočet daně podle </w:t>
      </w:r>
      <w:hyperlink r:id="rId541">
        <w:r>
          <w:rPr>
            <w:rStyle w:val="Hypertextovodkaz"/>
          </w:rPr>
          <w:t>§ 72 odst. 4</w:t>
        </w:r>
      </w:hyperlink>
      <w:r>
        <w:t>.</w:t>
      </w:r>
    </w:p>
    <w:p w14:paraId="01D1983B" w14:textId="77777777" w:rsidR="00E56ACB" w:rsidRDefault="00E56ACB">
      <w:pPr>
        <w:pStyle w:val="Zkladntext"/>
      </w:pPr>
      <w:bookmarkStart w:id="666" w:name="c_94070"/>
      <w:bookmarkEnd w:id="666"/>
    </w:p>
    <w:p w14:paraId="60C9D0C6" w14:textId="77777777" w:rsidR="00E56ACB" w:rsidRDefault="00000000">
      <w:pPr>
        <w:pStyle w:val="Nadpis4"/>
      </w:pPr>
      <w:bookmarkStart w:id="667" w:name="díl-9"/>
      <w:bookmarkEnd w:id="595"/>
      <w:bookmarkEnd w:id="665"/>
      <w:r>
        <w:t>Díl 9</w:t>
      </w:r>
    </w:p>
    <w:p w14:paraId="395B1564" w14:textId="77777777" w:rsidR="00E56ACB" w:rsidRDefault="00000000">
      <w:pPr>
        <w:pStyle w:val="Nadpis4"/>
      </w:pPr>
      <w:bookmarkStart w:id="668" w:name="X4734a3c0fe226c5630613801d684c73b4373bba"/>
      <w:bookmarkEnd w:id="667"/>
      <w:r>
        <w:t>Osvobození od daně s nárokem na odpočet daně</w:t>
      </w:r>
    </w:p>
    <w:p w14:paraId="76506AE0" w14:textId="77777777" w:rsidR="00E56ACB" w:rsidRDefault="00000000">
      <w:pPr>
        <w:pStyle w:val="FirstParagraph"/>
      </w:pPr>
      <w:bookmarkStart w:id="669" w:name="c_94080"/>
      <w:bookmarkStart w:id="670" w:name="pa_63"/>
      <w:bookmarkEnd w:id="669"/>
      <w:bookmarkEnd w:id="670"/>
      <w:r>
        <w:t xml:space="preserve"> </w:t>
      </w:r>
      <w:bookmarkStart w:id="671" w:name="p_63"/>
      <w:bookmarkEnd w:id="671"/>
    </w:p>
    <w:p w14:paraId="06211382" w14:textId="77777777" w:rsidR="00E56ACB" w:rsidRDefault="00000000">
      <w:pPr>
        <w:pStyle w:val="H5-center"/>
      </w:pPr>
      <w:r>
        <w:t>§ 63 </w:t>
      </w:r>
      <w:hyperlink r:id="rId542">
        <w:r>
          <w:rPr>
            <w:rStyle w:val="Hypertextovodkaz"/>
          </w:rPr>
          <w:t>[Komentář WK]</w:t>
        </w:r>
      </w:hyperlink>
      <w:r>
        <w:t> </w:t>
      </w:r>
      <w:hyperlink r:id="rId543">
        <w:r>
          <w:rPr>
            <w:rStyle w:val="Hypertextovodkaz"/>
          </w:rPr>
          <w:t>[Komentář WK]</w:t>
        </w:r>
      </w:hyperlink>
      <w:r>
        <w:t> </w:t>
      </w:r>
      <w:hyperlink r:id="rId544">
        <w:r>
          <w:rPr>
            <w:rStyle w:val="Hypertextovodkaz"/>
          </w:rPr>
          <w:t>DZ</w:t>
        </w:r>
      </w:hyperlink>
    </w:p>
    <w:p w14:paraId="3DF606B8" w14:textId="77777777" w:rsidR="00E56ACB" w:rsidRDefault="00E56ACB">
      <w:pPr>
        <w:pStyle w:val="Zkladntext"/>
      </w:pPr>
      <w:bookmarkStart w:id="672" w:name="c_94082"/>
      <w:bookmarkEnd w:id="672"/>
    </w:p>
    <w:p w14:paraId="226C85EE" w14:textId="77777777" w:rsidR="00E56ACB" w:rsidRDefault="00000000">
      <w:pPr>
        <w:pStyle w:val="Nadpis5"/>
      </w:pPr>
      <w:bookmarkStart w:id="673" w:name="X1d817322243933a86070824c0c6835b463e9f4e"/>
      <w:r>
        <w:t>Plnění osvobozená od daně s nárokem na odpočet daně</w:t>
      </w:r>
    </w:p>
    <w:p w14:paraId="385AC112" w14:textId="77777777" w:rsidR="00E56ACB" w:rsidRDefault="00000000">
      <w:pPr>
        <w:pStyle w:val="FirstParagraph"/>
      </w:pPr>
      <w:r>
        <w:t xml:space="preserve">(1) Od daně s nárokem na odpočet daně jsou osvobozena dále uvedená osvobozená plnění za podmínek stanovených v </w:t>
      </w:r>
      <w:hyperlink r:id="rId545">
        <w:r>
          <w:rPr>
            <w:rStyle w:val="Hypertextovodkaz"/>
          </w:rPr>
          <w:t>§ 64 až 71h</w:t>
        </w:r>
      </w:hyperlink>
      <w:r>
        <w:t>:</w:t>
      </w:r>
    </w:p>
    <w:p w14:paraId="0CAD9F91" w14:textId="77777777" w:rsidR="00E56ACB" w:rsidRDefault="00000000">
      <w:pPr>
        <w:pStyle w:val="Odstavec-posun-minus1r"/>
      </w:pPr>
      <w:r>
        <w:t>a) dodání zboží do jiného členského státu (</w:t>
      </w:r>
      <w:hyperlink r:id="rId546">
        <w:r>
          <w:rPr>
            <w:rStyle w:val="Hypertextovodkaz"/>
          </w:rPr>
          <w:t>§ 64</w:t>
        </w:r>
      </w:hyperlink>
      <w:r>
        <w:t>),</w:t>
      </w:r>
    </w:p>
    <w:p w14:paraId="7BCF30D9" w14:textId="77777777" w:rsidR="00E56ACB" w:rsidRDefault="00000000">
      <w:pPr>
        <w:pStyle w:val="Odstavec-posun-minus1r"/>
      </w:pPr>
      <w:r>
        <w:t>b) pořízení zboží z jiného členského státu (</w:t>
      </w:r>
      <w:hyperlink r:id="rId547">
        <w:r>
          <w:rPr>
            <w:rStyle w:val="Hypertextovodkaz"/>
          </w:rPr>
          <w:t>§ 65</w:t>
        </w:r>
      </w:hyperlink>
      <w:r>
        <w:t>),</w:t>
      </w:r>
    </w:p>
    <w:p w14:paraId="5691F75B" w14:textId="77777777" w:rsidR="00E56ACB" w:rsidRDefault="00000000">
      <w:pPr>
        <w:pStyle w:val="Odstavec-posun-minus1r"/>
      </w:pPr>
      <w:r>
        <w:t>c) vývoz zboží (</w:t>
      </w:r>
      <w:hyperlink r:id="rId548">
        <w:r>
          <w:rPr>
            <w:rStyle w:val="Hypertextovodkaz"/>
          </w:rPr>
          <w:t>§ 66</w:t>
        </w:r>
      </w:hyperlink>
      <w:r>
        <w:t>),</w:t>
      </w:r>
    </w:p>
    <w:p w14:paraId="38CB4815" w14:textId="77777777" w:rsidR="00E56ACB" w:rsidRDefault="00000000">
      <w:pPr>
        <w:pStyle w:val="Odstavec-posun-minus1r"/>
      </w:pPr>
      <w:r>
        <w:t>d) poskytnutí služby do třetí země (</w:t>
      </w:r>
      <w:hyperlink r:id="rId549">
        <w:r>
          <w:rPr>
            <w:rStyle w:val="Hypertextovodkaz"/>
          </w:rPr>
          <w:t>§ 67</w:t>
        </w:r>
      </w:hyperlink>
      <w:r>
        <w:t>),</w:t>
      </w:r>
    </w:p>
    <w:p w14:paraId="6999284A" w14:textId="77777777" w:rsidR="00E56ACB" w:rsidRDefault="00000000">
      <w:pPr>
        <w:pStyle w:val="Odstavec-posun-minus1r"/>
      </w:pPr>
      <w:r>
        <w:t>e) osvobození ve zvláštních případech (</w:t>
      </w:r>
      <w:hyperlink r:id="rId550">
        <w:r>
          <w:rPr>
            <w:rStyle w:val="Hypertextovodkaz"/>
          </w:rPr>
          <w:t>§ 68</w:t>
        </w:r>
      </w:hyperlink>
      <w:r>
        <w:t>),</w:t>
      </w:r>
    </w:p>
    <w:p w14:paraId="33AB96D8" w14:textId="77777777" w:rsidR="00E56ACB" w:rsidRDefault="00000000">
      <w:pPr>
        <w:pStyle w:val="Odstavec-posun-minus1r"/>
      </w:pPr>
      <w:r>
        <w:t>f) přeprava a služby přímo vázané na dovoz a vývoz zboží (</w:t>
      </w:r>
      <w:hyperlink r:id="rId551">
        <w:r>
          <w:rPr>
            <w:rStyle w:val="Hypertextovodkaz"/>
          </w:rPr>
          <w:t>§ 69</w:t>
        </w:r>
      </w:hyperlink>
      <w:r>
        <w:t>),</w:t>
      </w:r>
    </w:p>
    <w:p w14:paraId="58C6AEE4" w14:textId="77777777" w:rsidR="00E56ACB" w:rsidRDefault="00000000">
      <w:pPr>
        <w:pStyle w:val="Odstavec-posun-minus1r"/>
      </w:pPr>
      <w:r>
        <w:t>g) přeprava osob (</w:t>
      </w:r>
      <w:hyperlink r:id="rId552">
        <w:r>
          <w:rPr>
            <w:rStyle w:val="Hypertextovodkaz"/>
          </w:rPr>
          <w:t>§ 70</w:t>
        </w:r>
      </w:hyperlink>
      <w:r>
        <w:t>),</w:t>
      </w:r>
    </w:p>
    <w:p w14:paraId="5930332C" w14:textId="77777777" w:rsidR="00E56ACB" w:rsidRDefault="00000000">
      <w:pPr>
        <w:pStyle w:val="Odstavec-posun-minus1r"/>
      </w:pPr>
      <w:r>
        <w:t>h) dovoz zboží (</w:t>
      </w:r>
      <w:hyperlink r:id="rId553">
        <w:r>
          <w:rPr>
            <w:rStyle w:val="Hypertextovodkaz"/>
          </w:rPr>
          <w:t>§ 71</w:t>
        </w:r>
      </w:hyperlink>
      <w:r>
        <w:t>),</w:t>
      </w:r>
    </w:p>
    <w:p w14:paraId="292810BA" w14:textId="77777777" w:rsidR="00E56ACB" w:rsidRDefault="00000000">
      <w:pPr>
        <w:pStyle w:val="Odstavec-posun-minus1r"/>
      </w:pPr>
      <w:r>
        <w:t>i) dovoz zboží v osobních zavazadlech cestujícího nebo člena posádky letadla a dovoz pohonných hmot cestujícím (</w:t>
      </w:r>
      <w:hyperlink r:id="rId554">
        <w:r>
          <w:rPr>
            <w:rStyle w:val="Hypertextovodkaz"/>
          </w:rPr>
          <w:t>§ 71a až 71f</w:t>
        </w:r>
      </w:hyperlink>
      <w:r>
        <w:t>),</w:t>
      </w:r>
    </w:p>
    <w:p w14:paraId="01167F13" w14:textId="77777777" w:rsidR="00E56ACB" w:rsidRDefault="00000000">
      <w:pPr>
        <w:pStyle w:val="Odstavec-posun-minus1r"/>
      </w:pPr>
      <w:r>
        <w:t>j) dovoz zboží, které je přepraveno ze třetí země, a ukončení odeslání nebo přepravy tohoto zboží je v jiném členském státě a dodání tohoto zboží do jiného členského státu je osvobozeno od daně (</w:t>
      </w:r>
      <w:hyperlink r:id="rId555">
        <w:r>
          <w:rPr>
            <w:rStyle w:val="Hypertextovodkaz"/>
          </w:rPr>
          <w:t>§ 71g</w:t>
        </w:r>
      </w:hyperlink>
      <w:r>
        <w:t>),</w:t>
      </w:r>
    </w:p>
    <w:p w14:paraId="5715A4AA" w14:textId="77777777" w:rsidR="00E56ACB" w:rsidRDefault="00000000">
      <w:pPr>
        <w:pStyle w:val="Odstavec-posun-minus1r"/>
      </w:pPr>
      <w:r>
        <w:t>k) dodání zboží provozovateli elektronického rozhraní (</w:t>
      </w:r>
      <w:hyperlink r:id="rId556">
        <w:r>
          <w:rPr>
            <w:rStyle w:val="Hypertextovodkaz"/>
          </w:rPr>
          <w:t>§ 71h</w:t>
        </w:r>
      </w:hyperlink>
      <w:r>
        <w:t>).</w:t>
      </w:r>
    </w:p>
    <w:p w14:paraId="745AE067" w14:textId="77777777" w:rsidR="00E56ACB" w:rsidRDefault="00000000">
      <w:pPr>
        <w:pStyle w:val="Zkladntext"/>
      </w:pPr>
      <w:r>
        <w:t xml:space="preserve">(2) U plnění, které je osvobozeno od daně s nárokem na odpočet daně, vzniká povinnost jej přiznat ke dni jeho uskutečnění, pokud zákon nestanoví jinak. Při stanovení hodnoty plnění osvobozených od daně podle odstavce 1 se postupuje podle </w:t>
      </w:r>
      <w:hyperlink r:id="rId557">
        <w:r>
          <w:rPr>
            <w:rStyle w:val="Hypertextovodkaz"/>
          </w:rPr>
          <w:t>§ 36</w:t>
        </w:r>
      </w:hyperlink>
      <w:r>
        <w:t xml:space="preserve">. Při opravě hodnoty plnění osvobozených od daně podle odstavce 1 se postupuje podle </w:t>
      </w:r>
      <w:hyperlink r:id="rId558">
        <w:r>
          <w:rPr>
            <w:rStyle w:val="Hypertextovodkaz"/>
          </w:rPr>
          <w:t>§ 42</w:t>
        </w:r>
      </w:hyperlink>
      <w:r>
        <w:t xml:space="preserve"> a </w:t>
      </w:r>
      <w:hyperlink r:id="rId559">
        <w:r>
          <w:rPr>
            <w:rStyle w:val="Hypertextovodkaz"/>
          </w:rPr>
          <w:t>43</w:t>
        </w:r>
      </w:hyperlink>
      <w:r>
        <w:t>.</w:t>
      </w:r>
    </w:p>
    <w:p w14:paraId="5D5FC222" w14:textId="77777777" w:rsidR="00E56ACB" w:rsidRDefault="00000000">
      <w:pPr>
        <w:pStyle w:val="Zkladntext"/>
      </w:pPr>
      <w:bookmarkStart w:id="674" w:name="c_94669"/>
      <w:bookmarkStart w:id="675" w:name="pa_64"/>
      <w:bookmarkEnd w:id="674"/>
      <w:bookmarkEnd w:id="675"/>
      <w:r>
        <w:t xml:space="preserve"> </w:t>
      </w:r>
      <w:bookmarkStart w:id="676" w:name="p_64"/>
      <w:bookmarkEnd w:id="676"/>
    </w:p>
    <w:p w14:paraId="3DA76FCA" w14:textId="77777777" w:rsidR="00E56ACB" w:rsidRDefault="00000000">
      <w:pPr>
        <w:pStyle w:val="H5-center"/>
      </w:pPr>
      <w:r>
        <w:t>§ 64 </w:t>
      </w:r>
      <w:hyperlink r:id="rId560">
        <w:r>
          <w:rPr>
            <w:rStyle w:val="Hypertextovodkaz"/>
          </w:rPr>
          <w:t>[Komentář WK]</w:t>
        </w:r>
      </w:hyperlink>
      <w:r>
        <w:t> </w:t>
      </w:r>
      <w:hyperlink r:id="rId561">
        <w:r>
          <w:rPr>
            <w:rStyle w:val="Hypertextovodkaz"/>
          </w:rPr>
          <w:t>[Komentář WK]</w:t>
        </w:r>
      </w:hyperlink>
      <w:r>
        <w:t> </w:t>
      </w:r>
      <w:hyperlink r:id="rId562">
        <w:r>
          <w:rPr>
            <w:rStyle w:val="Hypertextovodkaz"/>
          </w:rPr>
          <w:t>DZ</w:t>
        </w:r>
      </w:hyperlink>
    </w:p>
    <w:p w14:paraId="5B785F43" w14:textId="77777777" w:rsidR="00E56ACB" w:rsidRDefault="00E56ACB">
      <w:pPr>
        <w:pStyle w:val="Zkladntext"/>
      </w:pPr>
      <w:bookmarkStart w:id="677" w:name="c_94671"/>
      <w:bookmarkEnd w:id="677"/>
    </w:p>
    <w:p w14:paraId="33EB8719" w14:textId="77777777" w:rsidR="00E56ACB" w:rsidRDefault="00000000">
      <w:pPr>
        <w:pStyle w:val="Nadpis5"/>
      </w:pPr>
      <w:bookmarkStart w:id="678" w:name="Xd12151061362bb1aa47ed58d0eda62ad4e37491"/>
      <w:bookmarkEnd w:id="673"/>
      <w:r>
        <w:t>Osvobození při dodání zboží do jiného členského státu</w:t>
      </w:r>
    </w:p>
    <w:p w14:paraId="6DAAAA4A" w14:textId="77777777" w:rsidR="00E56ACB" w:rsidRDefault="00000000">
      <w:pPr>
        <w:pStyle w:val="FirstParagraph"/>
      </w:pPr>
      <w:r>
        <w:t>(1) Dodání zboží do jiného členského státu plátcem osobě registrované k dani v jiném členském státě, pro kterou je pořízení tohoto zboží v jiném členském státě předmětem daně, je osvobozeno od daně s nárokem na odpočet daně, pokud</w:t>
      </w:r>
    </w:p>
    <w:p w14:paraId="4753BB6A" w14:textId="77777777" w:rsidR="00E56ACB" w:rsidRDefault="00000000">
      <w:pPr>
        <w:pStyle w:val="Odstavec-posun-minus1r"/>
      </w:pPr>
      <w:r>
        <w:t>a) tato osoba sdělila plátci své daňové identifikační číslo pro účely daně z přidané hodnoty,</w:t>
      </w:r>
    </w:p>
    <w:p w14:paraId="7249A5F3" w14:textId="77777777" w:rsidR="00E56ACB" w:rsidRDefault="00000000">
      <w:pPr>
        <w:pStyle w:val="Odstavec-posun-minus1r"/>
      </w:pPr>
      <w:r>
        <w:t>b) je zboží odesláno nebo přepraveno z tuzemska do jiného členského státu plátcem, pořizovatelem nebo třetí osobou zmocněnou plátcem nebo pořizovatelem a</w:t>
      </w:r>
    </w:p>
    <w:p w14:paraId="0E705052" w14:textId="77777777" w:rsidR="00E56ACB" w:rsidRDefault="00000000">
      <w:pPr>
        <w:pStyle w:val="Odstavec-posun-minus1r"/>
      </w:pPr>
      <w:r>
        <w:t>c) plátce uvede dodání zboží v souhrnném hlášení.</w:t>
      </w:r>
    </w:p>
    <w:p w14:paraId="05C602C7" w14:textId="77777777" w:rsidR="00E56ACB" w:rsidRDefault="00000000">
      <w:pPr>
        <w:pStyle w:val="Zkladntext"/>
      </w:pPr>
      <w:r>
        <w:t>(2) Dodání nového dopravního prostředku do jiného členského státu plátcem osobě v jiném členském státě, který je odeslán nebo přepraven z tuzemska plátcem nebo osobou, která nový dopravní prostředek pořizuje, nebo zmocněnou třetí osobou, je osvobozeno od daně s nárokem na odpočet daně.</w:t>
      </w:r>
    </w:p>
    <w:p w14:paraId="18654D7C" w14:textId="77777777" w:rsidR="00E56ACB" w:rsidRDefault="00000000">
      <w:pPr>
        <w:pStyle w:val="Zkladntext"/>
      </w:pPr>
      <w:r>
        <w:t>(3) Dodání zboží, které je předmětem spotřební daně, do jiného členského státu plátcem osobě povinné k dani, která není osobou registrovanou k dani v jiném členském státě, nebo právnické osobě, která není osobou registrovanou k dani v jiném členském státě, které je odesláno nebo přepraveno z tuzemska plátcem nebo pořizovatelem nebo zmocněnou třetí osobou, je osvobozeno od daně s nárokem na odpočet daně, pokud odeslání nebo přeprava zboží je uskutečněna podle zákona upravujícího spotřební daně, a povinnost platit spotřební daň vzniká pořizovateli v členském státě ukončení odeslání nebo přepravy zboží.</w:t>
      </w:r>
    </w:p>
    <w:p w14:paraId="015A4293" w14:textId="77777777" w:rsidR="00E56ACB" w:rsidRDefault="00000000">
      <w:pPr>
        <w:pStyle w:val="Zkladntext"/>
      </w:pPr>
      <w:r>
        <w:t>(4) Dodání zboží za úplatu, které je přemístěním zboží plátcem z tuzemska do jiného členského státu, je osvobozeno od daně s nárokem na odpočet daně, pokud by takové dodání zboží bylo osvobozeno od daně podle odstavců 1 až 3 v případě, že by se uskutečnilo pro jinou osobu registrovanou k dani v jiném členském státě.</w:t>
      </w:r>
    </w:p>
    <w:p w14:paraId="7EB8C18A" w14:textId="77777777" w:rsidR="00E56ACB" w:rsidRDefault="00000000">
      <w:pPr>
        <w:pStyle w:val="Zkladntext"/>
      </w:pPr>
      <w:r>
        <w:t>(5) Pro účely uplatňování osvobození od daně podle odstavců 1 až 4 se má za to, že zboží bylo odesláno nebo přepraveno do jiného členského státu, stanoví-li tak přímo použitelný předpis Evropské unie, kterým se stanoví prováděcí opatření ke směrnici o společném systému daně z přidané hodnoty</w:t>
      </w:r>
      <w:r>
        <w:rPr>
          <w:vertAlign w:val="superscript"/>
        </w:rPr>
        <w:t>7e)</w:t>
      </w:r>
      <w:r>
        <w:t>.</w:t>
      </w:r>
    </w:p>
    <w:p w14:paraId="10E5B78F" w14:textId="77777777" w:rsidR="00E56ACB" w:rsidRDefault="00000000">
      <w:pPr>
        <w:pStyle w:val="Zkladntext"/>
      </w:pPr>
      <w:bookmarkStart w:id="679" w:name="c_95305"/>
      <w:bookmarkStart w:id="680" w:name="pa_65"/>
      <w:bookmarkEnd w:id="679"/>
      <w:bookmarkEnd w:id="680"/>
      <w:r>
        <w:t xml:space="preserve"> </w:t>
      </w:r>
      <w:bookmarkStart w:id="681" w:name="p_65"/>
      <w:bookmarkEnd w:id="681"/>
    </w:p>
    <w:p w14:paraId="57BFA1AB" w14:textId="77777777" w:rsidR="00E56ACB" w:rsidRDefault="00000000">
      <w:pPr>
        <w:pStyle w:val="H5-center"/>
      </w:pPr>
      <w:r>
        <w:t>§ 65 </w:t>
      </w:r>
      <w:hyperlink r:id="rId563">
        <w:r>
          <w:rPr>
            <w:rStyle w:val="Hypertextovodkaz"/>
          </w:rPr>
          <w:t>[Komentář WK]</w:t>
        </w:r>
      </w:hyperlink>
      <w:r>
        <w:t> </w:t>
      </w:r>
      <w:hyperlink r:id="rId564">
        <w:r>
          <w:rPr>
            <w:rStyle w:val="Hypertextovodkaz"/>
          </w:rPr>
          <w:t>[Komentář WK]</w:t>
        </w:r>
      </w:hyperlink>
      <w:r>
        <w:t> </w:t>
      </w:r>
      <w:hyperlink r:id="rId565">
        <w:r>
          <w:rPr>
            <w:rStyle w:val="Hypertextovodkaz"/>
          </w:rPr>
          <w:t>DZ</w:t>
        </w:r>
      </w:hyperlink>
    </w:p>
    <w:p w14:paraId="6DAA0A37" w14:textId="77777777" w:rsidR="00E56ACB" w:rsidRDefault="00E56ACB">
      <w:pPr>
        <w:pStyle w:val="Zkladntext"/>
      </w:pPr>
      <w:bookmarkStart w:id="682" w:name="c_95307"/>
      <w:bookmarkEnd w:id="682"/>
    </w:p>
    <w:p w14:paraId="2F56CBCE" w14:textId="77777777" w:rsidR="00E56ACB" w:rsidRDefault="00000000">
      <w:pPr>
        <w:pStyle w:val="Nadpis5"/>
      </w:pPr>
      <w:bookmarkStart w:id="683" w:name="X0eeba76e059324fcd678ffd0032d9c9d8737308"/>
      <w:bookmarkEnd w:id="678"/>
      <w:r>
        <w:t>Osvobození při pořízení zboží z jiného členského státu</w:t>
      </w:r>
    </w:p>
    <w:p w14:paraId="2FD56000" w14:textId="77777777" w:rsidR="00E56ACB" w:rsidRDefault="00000000">
      <w:pPr>
        <w:pStyle w:val="FirstParagraph"/>
      </w:pPr>
      <w:r>
        <w:t>Pořízení zboží z jiného členského státu je osvobozeno od daně s nárokem na odpočet daně, pokud</w:t>
      </w:r>
    </w:p>
    <w:p w14:paraId="27D0A263" w14:textId="77777777" w:rsidR="00E56ACB" w:rsidRDefault="00000000">
      <w:pPr>
        <w:pStyle w:val="Odstavec-posun-minus1r"/>
      </w:pPr>
      <w:r>
        <w:t>a) dodání takového zboží plátcem v tuzemsku by bylo v každém případě osvobozeno od daně,</w:t>
      </w:r>
    </w:p>
    <w:p w14:paraId="09F28743" w14:textId="77777777" w:rsidR="00E56ACB" w:rsidRDefault="00000000">
      <w:pPr>
        <w:pStyle w:val="Odstavec-posun-minus1r"/>
      </w:pPr>
      <w:r>
        <w:t xml:space="preserve">b) dovoz takového zboží by byl v každém případě osvobozen od daně podle </w:t>
      </w:r>
      <w:hyperlink r:id="rId566">
        <w:r>
          <w:rPr>
            <w:rStyle w:val="Hypertextovodkaz"/>
          </w:rPr>
          <w:t>§ 71 odst. 1 až 7</w:t>
        </w:r>
      </w:hyperlink>
      <w:r>
        <w:t>, nebo</w:t>
      </w:r>
    </w:p>
    <w:p w14:paraId="383BB9E8" w14:textId="77777777" w:rsidR="00E56ACB" w:rsidRDefault="00000000">
      <w:pPr>
        <w:pStyle w:val="Odstavec-posun-minus1r"/>
      </w:pPr>
      <w:r>
        <w:t xml:space="preserve">c) pořizovatel by měl v každém případě nárok na vrácení daně na vstupu podle </w:t>
      </w:r>
      <w:hyperlink r:id="rId567">
        <w:r>
          <w:rPr>
            <w:rStyle w:val="Hypertextovodkaz"/>
          </w:rPr>
          <w:t>§ 82a</w:t>
        </w:r>
      </w:hyperlink>
      <w:r>
        <w:t xml:space="preserve"> a </w:t>
      </w:r>
      <w:hyperlink r:id="rId568">
        <w:r>
          <w:rPr>
            <w:rStyle w:val="Hypertextovodkaz"/>
          </w:rPr>
          <w:t>82b</w:t>
        </w:r>
      </w:hyperlink>
      <w:r>
        <w:t xml:space="preserve">, nebo podle </w:t>
      </w:r>
      <w:hyperlink r:id="rId569">
        <w:r>
          <w:rPr>
            <w:rStyle w:val="Hypertextovodkaz"/>
          </w:rPr>
          <w:t>§ 83</w:t>
        </w:r>
      </w:hyperlink>
      <w:r>
        <w:t>, s výjimkou nároku na vrácení daně v poměrné výši.</w:t>
      </w:r>
    </w:p>
    <w:p w14:paraId="6657C555" w14:textId="77777777" w:rsidR="00E56ACB" w:rsidRDefault="00000000">
      <w:pPr>
        <w:pStyle w:val="Zkladntext"/>
      </w:pPr>
      <w:bookmarkStart w:id="684" w:name="c_95508"/>
      <w:bookmarkStart w:id="685" w:name="pa_66"/>
      <w:bookmarkEnd w:id="684"/>
      <w:bookmarkEnd w:id="685"/>
      <w:r>
        <w:t xml:space="preserve"> </w:t>
      </w:r>
      <w:bookmarkStart w:id="686" w:name="p_66"/>
      <w:bookmarkEnd w:id="686"/>
    </w:p>
    <w:p w14:paraId="503A35BB" w14:textId="77777777" w:rsidR="00E56ACB" w:rsidRDefault="00000000">
      <w:pPr>
        <w:pStyle w:val="H5-center"/>
      </w:pPr>
      <w:r>
        <w:t>§ 66 </w:t>
      </w:r>
      <w:hyperlink r:id="rId570">
        <w:r>
          <w:rPr>
            <w:rStyle w:val="Hypertextovodkaz"/>
          </w:rPr>
          <w:t>[Komentář WK]</w:t>
        </w:r>
      </w:hyperlink>
      <w:r>
        <w:t> </w:t>
      </w:r>
      <w:hyperlink r:id="rId571">
        <w:r>
          <w:rPr>
            <w:rStyle w:val="Hypertextovodkaz"/>
          </w:rPr>
          <w:t>[Komentář WK]</w:t>
        </w:r>
      </w:hyperlink>
      <w:r>
        <w:t> </w:t>
      </w:r>
      <w:hyperlink r:id="rId572">
        <w:r>
          <w:rPr>
            <w:rStyle w:val="Hypertextovodkaz"/>
          </w:rPr>
          <w:t>DZ</w:t>
        </w:r>
      </w:hyperlink>
    </w:p>
    <w:p w14:paraId="642C1754" w14:textId="77777777" w:rsidR="00E56ACB" w:rsidRDefault="00E56ACB">
      <w:pPr>
        <w:pStyle w:val="Zkladntext"/>
      </w:pPr>
      <w:bookmarkStart w:id="687" w:name="c_95510"/>
      <w:bookmarkEnd w:id="687"/>
    </w:p>
    <w:p w14:paraId="0A87EDE6" w14:textId="77777777" w:rsidR="00E56ACB" w:rsidRDefault="00000000">
      <w:pPr>
        <w:pStyle w:val="Nadpis5"/>
      </w:pPr>
      <w:bookmarkStart w:id="688" w:name="osvobození-od-daně-při-vývozu-zboží"/>
      <w:bookmarkEnd w:id="683"/>
      <w:r>
        <w:t>Osvobození od daně při vývozu zboží</w:t>
      </w:r>
    </w:p>
    <w:p w14:paraId="1BBE581D" w14:textId="77777777" w:rsidR="00E56ACB" w:rsidRDefault="00000000">
      <w:pPr>
        <w:pStyle w:val="FirstParagraph"/>
      </w:pPr>
      <w:r>
        <w:t>(1) Vývozem zboží se pro účely tohoto zákona rozumí výstup zboží z území Evropské unie na území třetí země.</w:t>
      </w:r>
    </w:p>
    <w:p w14:paraId="704715EB" w14:textId="77777777" w:rsidR="00E56ACB" w:rsidRDefault="00000000">
      <w:pPr>
        <w:pStyle w:val="Zkladntext"/>
      </w:pPr>
      <w:r>
        <w:t>(2) Vývoz zboží je osvobozen od daně, pokud jde o dodání zboží, které je odesláno nebo přepraveno z tuzemska do třetí země</w:t>
      </w:r>
    </w:p>
    <w:p w14:paraId="7220B9DA" w14:textId="77777777" w:rsidR="00E56ACB" w:rsidRDefault="00000000">
      <w:pPr>
        <w:pStyle w:val="Odstavec-posun-minus1r"/>
      </w:pPr>
      <w:r>
        <w:t>a) prodávajícím nebo jím zmocněnou osobou, nebo</w:t>
      </w:r>
    </w:p>
    <w:p w14:paraId="6C86C62C" w14:textId="77777777" w:rsidR="00E56ACB" w:rsidRDefault="00000000">
      <w:pPr>
        <w:pStyle w:val="Odstavec-posun-minus1r"/>
      </w:pPr>
      <w:r>
        <w:t>b) kupujícím nebo jím zmocněnou osobou, jestliže kupující nemá v tuzemsku sídlo ani místo pobytu, ani provozovnu, s výjimkou zboží přepravovaného kupujícím za účelem vybavení nebo zásobení rekreačních lodí nebo letadel, popřípadě jiného prostředku pro dopravu pro soukromé použití.</w:t>
      </w:r>
    </w:p>
    <w:p w14:paraId="096D6812" w14:textId="77777777" w:rsidR="00E56ACB" w:rsidRDefault="00000000">
      <w:pPr>
        <w:pStyle w:val="Zkladntext"/>
      </w:pPr>
      <w:r>
        <w:t>(3) Při vývozu zboží, který je osvobozen od daně, se pro účely tohoto zákona za den uskutečnění plnění považuje den výstupu zboží z území Evropské unie.</w:t>
      </w:r>
    </w:p>
    <w:p w14:paraId="453E252C" w14:textId="77777777" w:rsidR="00E56ACB" w:rsidRDefault="00000000">
      <w:pPr>
        <w:pStyle w:val="Zkladntext"/>
      </w:pPr>
      <w:r>
        <w:t>(4) Výstup zboží z území Evropské unie je plátce povinen prokázat</w:t>
      </w:r>
    </w:p>
    <w:p w14:paraId="7C24F062" w14:textId="77777777" w:rsidR="00E56ACB" w:rsidRDefault="00000000">
      <w:pPr>
        <w:pStyle w:val="Odstavec-posun-minus1r"/>
      </w:pPr>
      <w:r>
        <w:t>a) rozhodnutím celního úřadu, u kterého je potvrzen výstup zboží z území Evropské unie, o propuštění do celního režimu vývozu, pasivního zušlechťovacího styku, vnějšího tranzitu, nebo o zpětném vývozu, nebo</w:t>
      </w:r>
    </w:p>
    <w:p w14:paraId="3026D2EB" w14:textId="77777777" w:rsidR="00E56ACB" w:rsidRDefault="00000000">
      <w:pPr>
        <w:pStyle w:val="Odstavec-posun-minus1r"/>
      </w:pPr>
      <w:r>
        <w:t>b) jinými důkazními prostředky.</w:t>
      </w:r>
    </w:p>
    <w:p w14:paraId="5C7649D3" w14:textId="77777777" w:rsidR="00E56ACB" w:rsidRDefault="00000000">
      <w:pPr>
        <w:pStyle w:val="Zkladntext"/>
      </w:pPr>
      <w:bookmarkStart w:id="689" w:name="c_97011"/>
      <w:bookmarkStart w:id="690" w:name="pa_67"/>
      <w:bookmarkEnd w:id="689"/>
      <w:bookmarkEnd w:id="690"/>
      <w:r>
        <w:t xml:space="preserve"> </w:t>
      </w:r>
      <w:bookmarkStart w:id="691" w:name="p_67"/>
      <w:bookmarkEnd w:id="691"/>
    </w:p>
    <w:p w14:paraId="40FB164B" w14:textId="77777777" w:rsidR="00E56ACB" w:rsidRDefault="00000000">
      <w:pPr>
        <w:pStyle w:val="H5-center"/>
      </w:pPr>
      <w:r>
        <w:t>§ 67 </w:t>
      </w:r>
      <w:hyperlink r:id="rId573">
        <w:r>
          <w:rPr>
            <w:rStyle w:val="Hypertextovodkaz"/>
          </w:rPr>
          <w:t>[Komentář WK]</w:t>
        </w:r>
      </w:hyperlink>
      <w:r>
        <w:t> </w:t>
      </w:r>
      <w:hyperlink r:id="rId574">
        <w:r>
          <w:rPr>
            <w:rStyle w:val="Hypertextovodkaz"/>
          </w:rPr>
          <w:t>[Komentář WK]</w:t>
        </w:r>
      </w:hyperlink>
      <w:r>
        <w:t> </w:t>
      </w:r>
      <w:hyperlink r:id="rId575">
        <w:r>
          <w:rPr>
            <w:rStyle w:val="Hypertextovodkaz"/>
          </w:rPr>
          <w:t>DZ</w:t>
        </w:r>
      </w:hyperlink>
    </w:p>
    <w:p w14:paraId="7B9311A3" w14:textId="77777777" w:rsidR="00E56ACB" w:rsidRDefault="00E56ACB">
      <w:pPr>
        <w:pStyle w:val="Zkladntext"/>
      </w:pPr>
      <w:bookmarkStart w:id="692" w:name="c_97013"/>
      <w:bookmarkEnd w:id="692"/>
    </w:p>
    <w:p w14:paraId="5418849D" w14:textId="77777777" w:rsidR="00E56ACB" w:rsidRDefault="00000000">
      <w:pPr>
        <w:pStyle w:val="Nadpis5"/>
      </w:pPr>
      <w:bookmarkStart w:id="693" w:name="X9674db01113dfd692c840d6eae0af7cfb73c3be"/>
      <w:bookmarkEnd w:id="688"/>
      <w:r>
        <w:t>Osvobození při poskytnutí služby do třetí země</w:t>
      </w:r>
    </w:p>
    <w:p w14:paraId="4BA4522D" w14:textId="77777777" w:rsidR="00E56ACB" w:rsidRDefault="00000000">
      <w:pPr>
        <w:pStyle w:val="FirstParagraph"/>
      </w:pPr>
      <w:r>
        <w:t>(1) Poskytnutí služby do třetí země osobě, která nemá v tuzemsku sídlo ani provozovnu, s místem plnění v tuzemsku, je osvobozeno od daně s nárokem na odpočet daně.</w:t>
      </w:r>
    </w:p>
    <w:p w14:paraId="79F16BB3" w14:textId="77777777" w:rsidR="00E56ACB" w:rsidRDefault="00000000">
      <w:pPr>
        <w:pStyle w:val="Zkladntext"/>
      </w:pPr>
      <w:r>
        <w:t>(2) Službou podle odstavce 1 jsou práce na movitém majetku, který je pořízen nebo dovezen za účelem provedení těchto prací v tuzemsku a následně je odeslán nebo přepraven do třetí země osobou, která tyto služby poskytla, nebo osobou, pro kterou jsou tyto služby poskytnuty, nebo zmocněnou třetí osobou.</w:t>
      </w:r>
    </w:p>
    <w:p w14:paraId="3DBDACAF" w14:textId="77777777" w:rsidR="00E56ACB" w:rsidRDefault="00000000">
      <w:pPr>
        <w:pStyle w:val="Zkladntext"/>
      </w:pPr>
      <w:bookmarkStart w:id="694" w:name="c_97156"/>
      <w:bookmarkStart w:id="695" w:name="pa_68"/>
      <w:bookmarkEnd w:id="694"/>
      <w:bookmarkEnd w:id="695"/>
      <w:r>
        <w:t xml:space="preserve"> </w:t>
      </w:r>
      <w:bookmarkStart w:id="696" w:name="p_68"/>
      <w:bookmarkEnd w:id="696"/>
    </w:p>
    <w:p w14:paraId="30969CC0" w14:textId="77777777" w:rsidR="00E56ACB" w:rsidRDefault="00000000">
      <w:pPr>
        <w:pStyle w:val="H5-center"/>
      </w:pPr>
      <w:r>
        <w:t>§ 68 </w:t>
      </w:r>
      <w:hyperlink r:id="rId576">
        <w:r>
          <w:rPr>
            <w:rStyle w:val="Hypertextovodkaz"/>
          </w:rPr>
          <w:t>[Komentář WK]</w:t>
        </w:r>
      </w:hyperlink>
      <w:r>
        <w:t> </w:t>
      </w:r>
      <w:hyperlink r:id="rId577">
        <w:r>
          <w:rPr>
            <w:rStyle w:val="Hypertextovodkaz"/>
          </w:rPr>
          <w:t>[Komentář WK]</w:t>
        </w:r>
      </w:hyperlink>
      <w:r>
        <w:t> </w:t>
      </w:r>
      <w:hyperlink r:id="rId578">
        <w:r>
          <w:rPr>
            <w:rStyle w:val="Hypertextovodkaz"/>
          </w:rPr>
          <w:t>DZ</w:t>
        </w:r>
      </w:hyperlink>
    </w:p>
    <w:p w14:paraId="1D085029" w14:textId="77777777" w:rsidR="00E56ACB" w:rsidRDefault="00E56ACB">
      <w:pPr>
        <w:pStyle w:val="Zkladntext"/>
      </w:pPr>
      <w:bookmarkStart w:id="697" w:name="c_97158"/>
      <w:bookmarkEnd w:id="697"/>
    </w:p>
    <w:p w14:paraId="62F809A3" w14:textId="77777777" w:rsidR="00E56ACB" w:rsidRDefault="00000000">
      <w:pPr>
        <w:pStyle w:val="Nadpis5"/>
      </w:pPr>
      <w:bookmarkStart w:id="698" w:name="osvobození-ve-zvláštních-případech"/>
      <w:bookmarkEnd w:id="693"/>
      <w:r>
        <w:t>Osvobození ve zvláštních případech</w:t>
      </w:r>
    </w:p>
    <w:p w14:paraId="60969CC3" w14:textId="77777777" w:rsidR="00E56ACB" w:rsidRDefault="00000000">
      <w:pPr>
        <w:pStyle w:val="FirstParagraph"/>
      </w:pPr>
      <w:r>
        <w:t>(1) Od daně s nárokem na odpočet daně je osvobozeno dodání zboží pro zásobení lodí</w:t>
      </w:r>
    </w:p>
    <w:p w14:paraId="0D08C9EC" w14:textId="77777777" w:rsidR="00E56ACB" w:rsidRDefault="00000000">
      <w:pPr>
        <w:pStyle w:val="Odstavec-posun-minus1r"/>
      </w:pPr>
      <w:r>
        <w:t>a) používaných k plavbě po volném moři a přepravujících osoby za úplatu nebo používaných k obchodní, průmyslové nebo rybářské činnosti,</w:t>
      </w:r>
    </w:p>
    <w:p w14:paraId="2537177C" w14:textId="77777777" w:rsidR="00E56ACB" w:rsidRDefault="00000000">
      <w:pPr>
        <w:pStyle w:val="Odstavec-posun-minus1r"/>
      </w:pPr>
      <w:r>
        <w:t>b) používaných k poskytnutí záchrany a pomoci na moři nebo k pobřežnímu rybolovu, s výjimkou dodání palubních zásob lodím používaným k pobřežnímu rybolovu,</w:t>
      </w:r>
    </w:p>
    <w:p w14:paraId="4D8CC517" w14:textId="77777777" w:rsidR="00E56ACB" w:rsidRDefault="00000000">
      <w:pPr>
        <w:pStyle w:val="Odstavec-posun-minus1r"/>
      </w:pPr>
      <w:r>
        <w:t>c) válečných, pokud opouštějí tuzemsko a směřují do zahraničních přístavů a kotvišť.</w:t>
      </w:r>
    </w:p>
    <w:p w14:paraId="2C71E36A" w14:textId="77777777" w:rsidR="00E56ACB" w:rsidRDefault="00000000">
      <w:pPr>
        <w:pStyle w:val="Zkladntext"/>
      </w:pPr>
      <w:r>
        <w:t>(2) Od daně s nárokem na odpočet daně je osvobozeno</w:t>
      </w:r>
    </w:p>
    <w:p w14:paraId="282E2E1B" w14:textId="77777777" w:rsidR="00E56ACB" w:rsidRDefault="00000000">
      <w:pPr>
        <w:pStyle w:val="Odstavec-posun-minus1r"/>
      </w:pPr>
      <w:r>
        <w:t>a) dodání, úprava, oprava, údržba nebo nájem námořních lodí, včetně nájmu námořních lodí s posádkou, uvedených v odstavci 1 písm. a) a b),</w:t>
      </w:r>
    </w:p>
    <w:p w14:paraId="0EAB780F" w14:textId="77777777" w:rsidR="00E56ACB" w:rsidRDefault="00000000">
      <w:pPr>
        <w:pStyle w:val="Odstavec-posun-minus1r"/>
      </w:pPr>
      <w:r>
        <w:t>b) dodání, nájem, oprava nebo údržba zařízení včetně rybářského vybavení, které je na těchto lodích instalováno nebo používáno.</w:t>
      </w:r>
    </w:p>
    <w:p w14:paraId="63299E68" w14:textId="77777777" w:rsidR="00E56ACB" w:rsidRDefault="00000000">
      <w:pPr>
        <w:pStyle w:val="Zkladntext"/>
      </w:pPr>
      <w:r>
        <w:t>(3) Od daně s nárokem na odpočet daně je osvobozeno</w:t>
      </w:r>
    </w:p>
    <w:p w14:paraId="4EAED625" w14:textId="77777777" w:rsidR="00E56ACB" w:rsidRDefault="00000000">
      <w:pPr>
        <w:pStyle w:val="Odstavec-posun-minus1r"/>
      </w:pPr>
      <w:r>
        <w:t>a) dodání, úprava, oprava, údržba nebo nájem letadel, včetně nájmu letadel s posádkou, které jsou užívány leteckými společnostmi provozujícími zejména mezinárodní leteckou dopravu za úplatu,</w:t>
      </w:r>
    </w:p>
    <w:p w14:paraId="245A2588" w14:textId="77777777" w:rsidR="00E56ACB" w:rsidRDefault="00000000">
      <w:pPr>
        <w:pStyle w:val="Odstavec-posun-minus1r"/>
      </w:pPr>
      <w:r>
        <w:t>b) dodání, nájem, oprava nebo údržba zařízení, které je na těchto letadlech instalováno nebo používáno.</w:t>
      </w:r>
    </w:p>
    <w:p w14:paraId="315E8EF3" w14:textId="77777777" w:rsidR="00E56ACB" w:rsidRDefault="00000000">
      <w:pPr>
        <w:pStyle w:val="Zkladntext"/>
      </w:pPr>
      <w:r>
        <w:t>(4) Od daně s nárokem na odpočet daně je osvobozeno dodání zboží pro zásobení letadel uvedených v odstavci 3.</w:t>
      </w:r>
    </w:p>
    <w:p w14:paraId="139ED121" w14:textId="77777777" w:rsidR="00E56ACB" w:rsidRDefault="00000000">
      <w:pPr>
        <w:pStyle w:val="Zkladntext"/>
      </w:pPr>
      <w:r>
        <w:t>(5) Od daně s nárokem na odpočet daně je osvobozeno poskytnutí služby, s výjimkou služeb uvedených v odstavci 2, která bezprostředně souvisí s námořními loděmi uvedenými v odstavci 2 nebo bezprostředně souvisí s přepravovaným nákladem.</w:t>
      </w:r>
    </w:p>
    <w:p w14:paraId="4EC99217" w14:textId="77777777" w:rsidR="00E56ACB" w:rsidRDefault="00000000">
      <w:pPr>
        <w:pStyle w:val="Zkladntext"/>
      </w:pPr>
      <w:r>
        <w:t>(6) Od daně s nárokem na odpočet daně je osvobozeno poskytnutí služby, s výjimkou služeb uvedených v odstavci 3, která bezprostředně souvisí s letadly uvedenými v odstavci 3 nebo bezprostředně souvisí s přepravovaným nákladem. Za takové poskytnutí služby, se nepovažuje zejména ubytování cestujících z důvodu zpoždění v letecké dopravě, nájem salónku a kancelářských prostor na letišti nebo odbavení cestujících.</w:t>
      </w:r>
    </w:p>
    <w:p w14:paraId="25F6518D" w14:textId="77777777" w:rsidR="00E56ACB" w:rsidRDefault="00000000">
      <w:pPr>
        <w:pStyle w:val="Zkladntext"/>
      </w:pPr>
      <w:r>
        <w:t>(7) Subjektem Evropské unie se pro účely tohoto zákona rozumí tyto subjekty uvedené v příslušných předpisech Evropské unie</w:t>
      </w:r>
      <w:r>
        <w:rPr>
          <w:vertAlign w:val="superscript"/>
        </w:rPr>
        <w:t>75)</w:t>
      </w:r>
      <w:r>
        <w:t>:</w:t>
      </w:r>
    </w:p>
    <w:p w14:paraId="75A355DA" w14:textId="77777777" w:rsidR="00E56ACB" w:rsidRDefault="00000000">
      <w:pPr>
        <w:pStyle w:val="Odstavec-posun-minus1r"/>
      </w:pPr>
      <w:r>
        <w:t>a) orgány Evropské unie,</w:t>
      </w:r>
    </w:p>
    <w:p w14:paraId="16217EEA" w14:textId="77777777" w:rsidR="00E56ACB" w:rsidRDefault="00000000">
      <w:pPr>
        <w:pStyle w:val="Odstavec-posun-minus1r"/>
      </w:pPr>
      <w:r>
        <w:t>b) Evropské společenství pro atomovou energii,</w:t>
      </w:r>
    </w:p>
    <w:p w14:paraId="1E0E8E15" w14:textId="77777777" w:rsidR="00E56ACB" w:rsidRDefault="00000000">
      <w:pPr>
        <w:pStyle w:val="Odstavec-posun-minus1r"/>
      </w:pPr>
      <w:r>
        <w:t>c) Evropská centrální banka,</w:t>
      </w:r>
    </w:p>
    <w:p w14:paraId="2F6D8283" w14:textId="77777777" w:rsidR="00E56ACB" w:rsidRDefault="00000000">
      <w:pPr>
        <w:pStyle w:val="Odstavec-posun-minus1r"/>
      </w:pPr>
      <w:r>
        <w:t>d) Evropská investiční banka,</w:t>
      </w:r>
    </w:p>
    <w:p w14:paraId="1734AEFD" w14:textId="77777777" w:rsidR="00E56ACB" w:rsidRDefault="00000000">
      <w:pPr>
        <w:pStyle w:val="Odstavec-posun-minus1r"/>
      </w:pPr>
      <w:r>
        <w:t>e) subjekt založený Evropskou unií.</w:t>
      </w:r>
    </w:p>
    <w:p w14:paraId="5B29D9C1" w14:textId="77777777" w:rsidR="00E56ACB" w:rsidRDefault="00000000">
      <w:pPr>
        <w:pStyle w:val="Zkladntext"/>
      </w:pPr>
      <w:r>
        <w:t>(8) Od daně s nárokem na odpočet daně je osvobozeno dodání zboží nebo poskytnutí služby diplomatické misi</w:t>
      </w:r>
      <w:r>
        <w:rPr>
          <w:vertAlign w:val="superscript"/>
        </w:rPr>
        <w:t>56)</w:t>
      </w:r>
      <w:r>
        <w:t>, konzulárnímu úřadu</w:t>
      </w:r>
      <w:r>
        <w:rPr>
          <w:vertAlign w:val="superscript"/>
        </w:rPr>
        <w:t>57)</w:t>
      </w:r>
      <w:r>
        <w:t>, zvláštní misi, mezinárodní organizaci, zastoupení mezinárodní organizace a jejich členům a úředníkům, a to v mezích a za podmínek upravených v mezinárodních smlouvách zakládajících tyto mise, úřady nebo organizace, v dohodách o umístění jejich sídla nebo zastoupení nebo v jiných právních předpisech, pokud mají tyto mise, úřady, organizace nebo zastoupení sídlo nebo umístění v jiném členském státě. Od daně s nárokem na odpočet daně je osvobozeno dodání zboží nebo poskytnutí služby subjektům Evropské unie se sídlem v jiném členském státě, a to v mezích a za podmínek upravených v protokolu, v dohodách o jeho provádění nebo v dohodách o umístění sídla nebo zastoupení těchto subjektů, pokud tím není narušena hospodářská soutěž. Osvobození od daně se uplatní, pouze pokud plátce uskutečňující tato dodání nebo poskytnutí prokáže nárok na osvobození těchto dodání nebo poskytnutí osvědčením o osvobození od daně potvrzeným příslušným orgánem členského státu, na jehož území je sídlo nebo umístění těchto misí, úřadů, organizací, zastoupení anebo subjektů.</w:t>
      </w:r>
    </w:p>
    <w:p w14:paraId="6F93A3A4" w14:textId="77777777" w:rsidR="00E56ACB" w:rsidRDefault="00000000">
      <w:pPr>
        <w:pStyle w:val="Zkladntext"/>
      </w:pPr>
      <w:r>
        <w:t xml:space="preserve">(9) Diplomatická mise, konzulární úřad, zvláštní mise, mezinárodní organizace, zastoupení mezinárodní organizace nebo subjekty Evropské unie se sídlem nebo umístěním v tuzemsku a jejich členové nebo úředníci, pokud jsou osobami požívajícími výsad a imunit podle </w:t>
      </w:r>
      <w:hyperlink r:id="rId579">
        <w:r>
          <w:rPr>
            <w:rStyle w:val="Hypertextovodkaz"/>
          </w:rPr>
          <w:t>§ 80</w:t>
        </w:r>
      </w:hyperlink>
      <w:r>
        <w:t xml:space="preserve">, jsou povinni na vyžádání osoby registrované k dani v jiném členském státě, která těmto osobám dodává zboží nebo poskytuje službu, které jsou osvobozeny od daně, požádat správce daně o potvrzení osvědčení o osvobození od daně, a to v mezích a za podmínek upravených v mezinárodních smlouvách zakládajících tyto mise, úřady nebo organizace, v dohodách o umístění jejich sídla nebo zastoupení, v jiných právních předpisech nebo v protokolu a v dohodách o jeho provádění, pokud tím není narušena hospodářská soutěž. Diplomatická mise, konzulární úřad, zvláštní mise, mezinárodní organizace, zastoupení mezinárodní organizace, jejich členové nebo úředníci anebo subjekty Evropské unie jsou oprávněni od osoby registrované k dani v jiném členském státě pořizovat zboží nebo službu, které jsou osvobozeny od daně, pouze v rozsahu stanoveném principem vzájemnosti a v případě, kdy princip vzájemnosti nelze uplatnit, v rozsahu stanoveném v </w:t>
      </w:r>
      <w:hyperlink r:id="rId580">
        <w:r>
          <w:rPr>
            <w:rStyle w:val="Hypertextovodkaz"/>
          </w:rPr>
          <w:t>§ 80</w:t>
        </w:r>
      </w:hyperlink>
      <w:r>
        <w:t xml:space="preserve">. Pro stanovení tohoto rozsahu se započítává i výše daně vrácené podle </w:t>
      </w:r>
      <w:hyperlink r:id="rId581">
        <w:r>
          <w:rPr>
            <w:rStyle w:val="Hypertextovodkaz"/>
          </w:rPr>
          <w:t>§ 80</w:t>
        </w:r>
      </w:hyperlink>
      <w:r>
        <w:t>. Obdobně se postupuje v případě dodání dopravního prostředku z jiného členského státu osobě požívající výsad a imunit.</w:t>
      </w:r>
    </w:p>
    <w:p w14:paraId="0DF9C550" w14:textId="77777777" w:rsidR="00E56ACB" w:rsidRDefault="00000000">
      <w:pPr>
        <w:pStyle w:val="Zkladntext"/>
      </w:pPr>
      <w:r>
        <w:t>(10) Od daně s nárokem na odpočet daně je osvobozeno dodání zboží nebo poskytnutí služby</w:t>
      </w:r>
    </w:p>
    <w:p w14:paraId="421355EB" w14:textId="77777777" w:rsidR="00E56ACB" w:rsidRDefault="00000000">
      <w:pPr>
        <w:pStyle w:val="Odstavec-posun-minus1r"/>
      </w:pPr>
      <w:r>
        <w:t>a) uskutečněné v tuzemsku určené pro použití ozbrojenými silami nebo civilními zaměstnanci, kteří je doprovázejí, anebo k zásobení jejich jídelen, pokud jde o ozbrojené síly</w:t>
      </w:r>
    </w:p>
    <w:p w14:paraId="7AD3F9A0" w14:textId="77777777" w:rsidR="00E56ACB" w:rsidRDefault="00000000">
      <w:pPr>
        <w:pStyle w:val="Odstavec-posun2-minus1r"/>
      </w:pPr>
      <w:r>
        <w:t>1. jiného členského státu, které se podílejí na obranném úsilí vynakládaném na provádění činnosti Evropské unie v rámci společné bezpečnostní a obranné politiky, nebo</w:t>
      </w:r>
    </w:p>
    <w:p w14:paraId="311C667D" w14:textId="77777777" w:rsidR="00E56ACB" w:rsidRDefault="00000000">
      <w:pPr>
        <w:pStyle w:val="Odstavec-posun2-minus1r"/>
      </w:pPr>
      <w:r>
        <w:t>2. státu, který je členem Organizace Severoatlantické smlouvy, nebo státu zúčastněného v Partnerství pro mír, které se podílejí na společném obranném úsilí; osvobozeno není dodání zboží nebo poskytnutí služby určené pro použití ozbrojenými silami České republiky nebo jejich civilními zaměstnanci anebo k zásobení jejich jídelen,</w:t>
      </w:r>
    </w:p>
    <w:p w14:paraId="29948A86" w14:textId="77777777" w:rsidR="00E56ACB" w:rsidRDefault="00000000">
      <w:pPr>
        <w:pStyle w:val="Odstavec-posun-minus1r"/>
      </w:pPr>
      <w:r>
        <w:t>b) do jiného členského státu pro použití ozbrojenými silami nebo civilními zaměstnanci, kteří je doprovázejí, anebo k zásobení jejich jídelen, pokud nejde o ozbrojené síly státu určení a jde o ozbrojené síly</w:t>
      </w:r>
    </w:p>
    <w:p w14:paraId="42930A99" w14:textId="77777777" w:rsidR="00E56ACB" w:rsidRDefault="00000000">
      <w:pPr>
        <w:pStyle w:val="Odstavec-posun2-minus1r"/>
      </w:pPr>
      <w:r>
        <w:t>1. členského státu, které se podílejí na obranném úsilí vynakládaném na provádění činnosti Evropské unie v rámci společné bezpečnostní a obranné politiky, nebo</w:t>
      </w:r>
    </w:p>
    <w:p w14:paraId="1E0A7A35" w14:textId="77777777" w:rsidR="00E56ACB" w:rsidRDefault="00000000">
      <w:pPr>
        <w:pStyle w:val="Odstavec-posun2-minus1r"/>
      </w:pPr>
      <w:r>
        <w:t>2. státu, který je členem Organizace Severoatlantické smlouvy, nebo státu zúčastněného v Partnerství pro mír, které se podílejí na společném obranném úsilí.</w:t>
      </w:r>
    </w:p>
    <w:p w14:paraId="12FF08F1" w14:textId="77777777" w:rsidR="00E56ACB" w:rsidRDefault="00000000">
      <w:pPr>
        <w:pStyle w:val="Zkladntext"/>
      </w:pPr>
      <w:r>
        <w:t>(11) Nárok na osvobození od daně podle odstavce 10 v případě ozbrojených sil, které vyslal jiný členský stát, se prokazuje osvědčením o osvobození od daně podle přímo použitelného předpisu Evropské unie, kterým se stanoví prováděcí opatření ke směrnici o společném systému daně z přidané hodnoty</w:t>
      </w:r>
      <w:r>
        <w:rPr>
          <w:vertAlign w:val="superscript"/>
        </w:rPr>
        <w:t>7e)</w:t>
      </w:r>
      <w:r>
        <w:t>. Toto osvědčení potvrzuje pro účely osvobození od daně</w:t>
      </w:r>
    </w:p>
    <w:p w14:paraId="5D06B62E" w14:textId="77777777" w:rsidR="00E56ACB" w:rsidRDefault="00000000">
      <w:pPr>
        <w:pStyle w:val="Odstavec-posun-minus1r"/>
      </w:pPr>
      <w:r>
        <w:t>a) Ministerstvo obrany podle odstavce 10 písm. a), nebo</w:t>
      </w:r>
    </w:p>
    <w:p w14:paraId="6587D821" w14:textId="77777777" w:rsidR="00E56ACB" w:rsidRDefault="00000000">
      <w:pPr>
        <w:pStyle w:val="Odstavec-posun-minus1r"/>
      </w:pPr>
      <w:r>
        <w:t>b) příslušný orgán členského státu určení podle odstavce 10 písm. b).</w:t>
      </w:r>
    </w:p>
    <w:p w14:paraId="277B4687" w14:textId="77777777" w:rsidR="00E56ACB" w:rsidRDefault="00000000">
      <w:pPr>
        <w:pStyle w:val="Zkladntext"/>
      </w:pPr>
      <w:r>
        <w:t>(12) Nárok na osvobození od daně podle odstavce 10 se v případě ozbrojených sil, které vyslal jiný než členský stát, prokazuje čestným prohlášením potvrzeným příslušným orgánem státu, který ozbrojené síly vyslal.</w:t>
      </w:r>
    </w:p>
    <w:p w14:paraId="3F4D6908" w14:textId="77777777" w:rsidR="00E56ACB" w:rsidRDefault="00000000">
      <w:pPr>
        <w:pStyle w:val="Zkladntext"/>
      </w:pPr>
      <w:r>
        <w:t>(13) Ozbrojené síly státu zúčastněného v Partnerství pro mír mají nárok na osvobození od daně podle odstavce 10 pouze v rozsahu stanoveném příslušnou mezinárodní smlouvou.</w:t>
      </w:r>
    </w:p>
    <w:p w14:paraId="17C33665" w14:textId="77777777" w:rsidR="00E56ACB" w:rsidRDefault="00000000">
      <w:pPr>
        <w:pStyle w:val="Zkladntext"/>
      </w:pPr>
      <w:r>
        <w:t>(14) Od daně s nárokem na odpočet daně je osvobozeno dodání zlata centrálním bankám jiných států.</w:t>
      </w:r>
    </w:p>
    <w:p w14:paraId="370A760B" w14:textId="77777777" w:rsidR="00E56ACB" w:rsidRDefault="00000000">
      <w:pPr>
        <w:pStyle w:val="Zkladntext"/>
      </w:pPr>
      <w:r>
        <w:t>(15) Od daně s nárokem na odpočet daně je osvobozeno dodání zboží humanitárním a dobročinným organizacím, které je v rámci své humanitární, dobročinné nebo vzdělávací činnosti mimo území Evropské unie odešlou nebo přepraví do třetí země.</w:t>
      </w:r>
    </w:p>
    <w:p w14:paraId="275F4410" w14:textId="77777777" w:rsidR="00E56ACB" w:rsidRDefault="00000000">
      <w:pPr>
        <w:pStyle w:val="Zkladntext"/>
      </w:pPr>
      <w:r>
        <w:t xml:space="preserve">(16) Od daně s nárokem na odpočet daně je osvobozeno poskytnutí služby osobou, která jedná jménem a na účet jiné osoby, která spočívá v zajištění plnění osvobozeného od daně podle </w:t>
      </w:r>
      <w:hyperlink r:id="rId582">
        <w:r>
          <w:rPr>
            <w:rStyle w:val="Hypertextovodkaz"/>
          </w:rPr>
          <w:t>§ 66 až 69</w:t>
        </w:r>
      </w:hyperlink>
      <w:r>
        <w:t>, s výjimkou odstavce 17, nebo plnění uskutečněného ve třetí zemi.</w:t>
      </w:r>
    </w:p>
    <w:p w14:paraId="0CC2D8E8" w14:textId="77777777" w:rsidR="00E56ACB" w:rsidRDefault="00000000">
      <w:pPr>
        <w:pStyle w:val="Zkladntext"/>
      </w:pPr>
      <w:r>
        <w:t>(17) Od daně s nárokem na odpočet daně je osvobozena přeprava zboží mezi členskými státy, pokud se jedná o přepravu nebo odeslání zboží na ostrovy tvořící autonomní oblasti Azory a Madeira, z těchto ostrovů nebo mezi těmito ostrovy.</w:t>
      </w:r>
    </w:p>
    <w:p w14:paraId="2A07ED83" w14:textId="77777777" w:rsidR="00E56ACB" w:rsidRDefault="00000000">
      <w:pPr>
        <w:pStyle w:val="Zkladntext"/>
      </w:pPr>
      <w:r>
        <w:t>(18) Od daně s nárokem na odpočet daně je osvobozeno dodání zboží nebo poskytnutí služby agentuře nebo subjektu, které byly založeny podle práva Evropské unie, nebo Evropské komisi, pokud je toto plnění pořízeno nebo přijato v rámci plnění úkolů, které jim byly svěřeny právem Evropské unie za účelem reakce na vznik a rozšíření onemocnění COVID-19 způsobeného koronavirem označovaným jako SARS CoV-2, s výjimkou případů, kdy je toto plnění použito touto agenturou, tímto subjektem nebo Evropskou komisí pro účely dalšího dodání zboží nebo poskytnutí služby za úplatu.</w:t>
      </w:r>
    </w:p>
    <w:p w14:paraId="0D2F7B08" w14:textId="77777777" w:rsidR="00E56ACB" w:rsidRDefault="00000000">
      <w:pPr>
        <w:pStyle w:val="Zkladntext"/>
      </w:pPr>
      <w:r>
        <w:t>(19) Nárok na osvobození od daně podle odstavce 18 se prokazuje osvědčením o osvobození od daně podle přímo použitelného předpisu Evropské unie, kterým se stanoví prováděcí opatření ke směrnici o společném systému daně z přidané hodnoty</w:t>
      </w:r>
      <w:r>
        <w:rPr>
          <w:vertAlign w:val="superscript"/>
        </w:rPr>
        <w:t>7e)</w:t>
      </w:r>
      <w:r>
        <w:t>. Toto osvědčení potvrzuje pro účely osvobození od daně příslušný orgán jiného členského státu, v němž se nachází sídlo, zastoupení nebo umístění Evropské komise, agentury nebo subjektu, pro které je plnění uskutečněno; to neplatí, pokud se jedná o dodání zboží nebo poskytnutí služby s místem plnění v tuzemsku Evropské komisi, agentuře nebo subjektu, které mají v tuzemsku sídlo, zastoupení nebo umístění.</w:t>
      </w:r>
    </w:p>
    <w:p w14:paraId="718F9D79" w14:textId="77777777" w:rsidR="00E56ACB" w:rsidRDefault="00000000">
      <w:pPr>
        <w:pStyle w:val="Zkladntext"/>
      </w:pPr>
      <w:r>
        <w:t xml:space="preserve">(20) Zjistí-li plátce, že u dodání zboží nebo poskytnutí služby, na které se uplatnilo osvobození od daně podle odstavce 18, již nejsou splněny podmínky pro uplatnění tohoto osvobození, vzniká mu povinnost vystavit opravný daňový doklad; pro vystavení opravného daňového dokladu se </w:t>
      </w:r>
      <w:hyperlink r:id="rId583">
        <w:r>
          <w:rPr>
            <w:rStyle w:val="Hypertextovodkaz"/>
          </w:rPr>
          <w:t>§ 45</w:t>
        </w:r>
      </w:hyperlink>
      <w:r>
        <w:t xml:space="preserve"> použije obdobně. Plátce použije u zdanitelného plnění sazbu daně platnou ke dni, kdy přestaly platit podmínky pro uplatnění tohoto osvobození.</w:t>
      </w:r>
    </w:p>
    <w:p w14:paraId="2D99144F" w14:textId="77777777" w:rsidR="00E56ACB" w:rsidRDefault="00000000">
      <w:pPr>
        <w:pStyle w:val="Zkladntext"/>
      </w:pPr>
      <w:r>
        <w:t>(21) Z daně stanovené na základě zjištění, že již nejsou splněny podmínky pro uplatnění osvobození od daně podle odstavce 18, nevzniká úrok z prodlení do dne splatnosti daně za zdaňovací období, v němž plátce zjistil tuto skutečnost.</w:t>
      </w:r>
    </w:p>
    <w:p w14:paraId="64ACDD29" w14:textId="77777777" w:rsidR="00E56ACB" w:rsidRDefault="00000000">
      <w:pPr>
        <w:pStyle w:val="Zkladntext"/>
      </w:pPr>
      <w:bookmarkStart w:id="699" w:name="c_101332"/>
      <w:bookmarkStart w:id="700" w:name="pa_69"/>
      <w:bookmarkEnd w:id="699"/>
      <w:bookmarkEnd w:id="700"/>
      <w:r>
        <w:t xml:space="preserve"> </w:t>
      </w:r>
      <w:bookmarkStart w:id="701" w:name="p_69"/>
      <w:bookmarkEnd w:id="701"/>
    </w:p>
    <w:p w14:paraId="56AD4C27" w14:textId="77777777" w:rsidR="00E56ACB" w:rsidRDefault="00000000">
      <w:pPr>
        <w:pStyle w:val="H5-center"/>
      </w:pPr>
      <w:r>
        <w:t>§ 69 </w:t>
      </w:r>
      <w:hyperlink r:id="rId584">
        <w:r>
          <w:rPr>
            <w:rStyle w:val="Hypertextovodkaz"/>
          </w:rPr>
          <w:t>[Komentář WK]</w:t>
        </w:r>
      </w:hyperlink>
      <w:r>
        <w:t> </w:t>
      </w:r>
      <w:hyperlink r:id="rId585">
        <w:r>
          <w:rPr>
            <w:rStyle w:val="Hypertextovodkaz"/>
          </w:rPr>
          <w:t>[Komentář WK]</w:t>
        </w:r>
      </w:hyperlink>
      <w:r>
        <w:t> </w:t>
      </w:r>
      <w:hyperlink r:id="rId586">
        <w:r>
          <w:rPr>
            <w:rStyle w:val="Hypertextovodkaz"/>
          </w:rPr>
          <w:t>DZ</w:t>
        </w:r>
      </w:hyperlink>
    </w:p>
    <w:p w14:paraId="514F6156" w14:textId="77777777" w:rsidR="00E56ACB" w:rsidRDefault="00E56ACB">
      <w:pPr>
        <w:pStyle w:val="Zkladntext"/>
      </w:pPr>
      <w:bookmarkStart w:id="702" w:name="c_101334"/>
      <w:bookmarkEnd w:id="702"/>
    </w:p>
    <w:p w14:paraId="6D561308" w14:textId="77777777" w:rsidR="00E56ACB" w:rsidRDefault="00000000">
      <w:pPr>
        <w:pStyle w:val="Nadpis5"/>
      </w:pPr>
      <w:bookmarkStart w:id="703" w:name="Xbbbf2da332654e6d0baafec84a43bafd0129b2a"/>
      <w:bookmarkEnd w:id="698"/>
      <w:r>
        <w:t>Osvobození poskytnutí služeb vázaných na dovoz zboží a vývoz zboží</w:t>
      </w:r>
    </w:p>
    <w:p w14:paraId="1A24FE3D" w14:textId="77777777" w:rsidR="00E56ACB" w:rsidRDefault="00000000">
      <w:pPr>
        <w:pStyle w:val="FirstParagraph"/>
      </w:pPr>
      <w:r>
        <w:t>(1) Při vývozu zboží je osvobozeno od daně poskytnutí služby přímo vázané na vývoz zboží.</w:t>
      </w:r>
    </w:p>
    <w:p w14:paraId="183A2608" w14:textId="77777777" w:rsidR="00E56ACB" w:rsidRDefault="00000000">
      <w:pPr>
        <w:pStyle w:val="Zkladntext"/>
      </w:pPr>
      <w:r>
        <w:t>(2) Při dovozu zboží je osvobozeno od daně poskytnutí služby</w:t>
      </w:r>
    </w:p>
    <w:p w14:paraId="09D1B968" w14:textId="77777777" w:rsidR="00E56ACB" w:rsidRDefault="00000000">
      <w:pPr>
        <w:pStyle w:val="Odstavec-posun-minus1r"/>
      </w:pPr>
      <w:r>
        <w:t>a) vztahující se k dovozu zboží, je-li hodnota této služby zahrnuta do základu daně při dovozu zboží, nebo</w:t>
      </w:r>
    </w:p>
    <w:p w14:paraId="4DC27C9C" w14:textId="77777777" w:rsidR="00E56ACB" w:rsidRDefault="00000000">
      <w:pPr>
        <w:pStyle w:val="Odstavec-posun-minus1r"/>
      </w:pPr>
      <w:r>
        <w:t xml:space="preserve">b) přímo vázané na dovoz zboží, pokud je toto zboží při vstupu na území Evropské unie dočasně uskladněno nebo propuštěno do celního režimu podle </w:t>
      </w:r>
      <w:hyperlink r:id="rId587">
        <w:r>
          <w:rPr>
            <w:rStyle w:val="Hypertextovodkaz"/>
          </w:rPr>
          <w:t>§ 12 odst. 2 písm. b)</w:t>
        </w:r>
      </w:hyperlink>
      <w:r>
        <w:t>.</w:t>
      </w:r>
    </w:p>
    <w:p w14:paraId="39333E7F" w14:textId="77777777" w:rsidR="00E56ACB" w:rsidRDefault="00000000">
      <w:pPr>
        <w:pStyle w:val="Zkladntext"/>
      </w:pPr>
      <w:r>
        <w:t>(3) Osvobození od daně při uskutečňování přepravy při dovozu zboží nebo vývozu zboží je plátce, který uskutečňuje přepravu při dovozu zboží nebo vývozu zboží, povinen doložit</w:t>
      </w:r>
    </w:p>
    <w:p w14:paraId="7DF14F19" w14:textId="77777777" w:rsidR="00E56ACB" w:rsidRDefault="00000000">
      <w:pPr>
        <w:pStyle w:val="Odstavec-posun-minus1r"/>
      </w:pPr>
      <w:r>
        <w:t>a) přepravním dokladem,</w:t>
      </w:r>
    </w:p>
    <w:p w14:paraId="2D745E6E" w14:textId="77777777" w:rsidR="00E56ACB" w:rsidRDefault="00000000">
      <w:pPr>
        <w:pStyle w:val="Odstavec-posun-minus1r"/>
      </w:pPr>
      <w:r>
        <w:t>b) smlouvou o přepravě věci, nebo</w:t>
      </w:r>
    </w:p>
    <w:p w14:paraId="64576E9C" w14:textId="77777777" w:rsidR="00E56ACB" w:rsidRDefault="00000000">
      <w:pPr>
        <w:pStyle w:val="Odstavec-posun-minus1r"/>
      </w:pPr>
      <w:r>
        <w:t>c) jinými důkazními prostředky.</w:t>
      </w:r>
    </w:p>
    <w:p w14:paraId="093B4FE9" w14:textId="77777777" w:rsidR="00E56ACB" w:rsidRDefault="00000000">
      <w:pPr>
        <w:pStyle w:val="Zkladntext"/>
      </w:pPr>
      <w:bookmarkStart w:id="704" w:name="c_102281"/>
      <w:bookmarkStart w:id="705" w:name="pa_70"/>
      <w:bookmarkEnd w:id="704"/>
      <w:bookmarkEnd w:id="705"/>
      <w:r>
        <w:t xml:space="preserve"> </w:t>
      </w:r>
      <w:bookmarkStart w:id="706" w:name="p_70"/>
      <w:bookmarkEnd w:id="706"/>
    </w:p>
    <w:p w14:paraId="43754D13" w14:textId="77777777" w:rsidR="00E56ACB" w:rsidRDefault="00000000">
      <w:pPr>
        <w:pStyle w:val="H5-center"/>
      </w:pPr>
      <w:r>
        <w:t>§ 70 </w:t>
      </w:r>
      <w:hyperlink r:id="rId588">
        <w:r>
          <w:rPr>
            <w:rStyle w:val="Hypertextovodkaz"/>
          </w:rPr>
          <w:t>[Komentář WK]</w:t>
        </w:r>
      </w:hyperlink>
      <w:r>
        <w:t> </w:t>
      </w:r>
      <w:hyperlink r:id="rId589">
        <w:r>
          <w:rPr>
            <w:rStyle w:val="Hypertextovodkaz"/>
          </w:rPr>
          <w:t>[Komentář WK]</w:t>
        </w:r>
      </w:hyperlink>
      <w:r>
        <w:t> </w:t>
      </w:r>
      <w:hyperlink r:id="rId590">
        <w:r>
          <w:rPr>
            <w:rStyle w:val="Hypertextovodkaz"/>
          </w:rPr>
          <w:t>DZ</w:t>
        </w:r>
      </w:hyperlink>
    </w:p>
    <w:p w14:paraId="061AAAEC" w14:textId="77777777" w:rsidR="00E56ACB" w:rsidRDefault="00E56ACB">
      <w:pPr>
        <w:pStyle w:val="Zkladntext"/>
      </w:pPr>
      <w:bookmarkStart w:id="707" w:name="c_102283"/>
      <w:bookmarkEnd w:id="707"/>
    </w:p>
    <w:p w14:paraId="481BCB1E" w14:textId="77777777" w:rsidR="00E56ACB" w:rsidRDefault="00000000">
      <w:pPr>
        <w:pStyle w:val="Nadpis5"/>
      </w:pPr>
      <w:bookmarkStart w:id="708" w:name="osvobození-přepravy-osob"/>
      <w:bookmarkEnd w:id="703"/>
      <w:r>
        <w:t>Osvobození přepravy osob</w:t>
      </w:r>
    </w:p>
    <w:p w14:paraId="6D4C1E41" w14:textId="77777777" w:rsidR="00E56ACB" w:rsidRDefault="00000000">
      <w:pPr>
        <w:pStyle w:val="FirstParagraph"/>
      </w:pPr>
      <w:r>
        <w:t>Přeprava osob a jejich zavazadel mezi jednotlivými členskými státy a dále mezi členskými státy a třetími zeměmi, včetně služeb přímo souvisejících s touto přepravou, je v tuzemsku osvobozena od daně s nárokem na odpočet daně. Za služby přímo související s touto přepravou osob se považují zejména služby zajištění přepravy osob jménem a na účet jiné osoby, prodej přepravních dokladů, vystavení dokladů, vytvoření rezervace a její změna a výměna přepravních dokladů. Tato přeprava je osvobozena, i když je prováděna osobami, které jsou registrovány k dani v jiném členském státě, nebo zahraniční osobou. Zpáteční přeprava se považuje za samostatnou přepravu.</w:t>
      </w:r>
    </w:p>
    <w:p w14:paraId="1C319415" w14:textId="77777777" w:rsidR="00E56ACB" w:rsidRDefault="00000000">
      <w:pPr>
        <w:pStyle w:val="Zkladntext"/>
      </w:pPr>
      <w:bookmarkStart w:id="709" w:name="c_102541"/>
      <w:bookmarkStart w:id="710" w:name="pa_71"/>
      <w:bookmarkEnd w:id="709"/>
      <w:bookmarkEnd w:id="710"/>
      <w:r>
        <w:t xml:space="preserve"> </w:t>
      </w:r>
      <w:bookmarkStart w:id="711" w:name="p_71"/>
      <w:bookmarkEnd w:id="711"/>
    </w:p>
    <w:p w14:paraId="350AB5D5" w14:textId="77777777" w:rsidR="00E56ACB" w:rsidRDefault="00000000">
      <w:pPr>
        <w:pStyle w:val="H5-center"/>
      </w:pPr>
      <w:r>
        <w:t>§ 71 </w:t>
      </w:r>
      <w:hyperlink r:id="rId591">
        <w:r>
          <w:rPr>
            <w:rStyle w:val="Hypertextovodkaz"/>
          </w:rPr>
          <w:t>[Komentář WK]</w:t>
        </w:r>
      </w:hyperlink>
      <w:r>
        <w:t> </w:t>
      </w:r>
      <w:hyperlink r:id="rId592">
        <w:r>
          <w:rPr>
            <w:rStyle w:val="Hypertextovodkaz"/>
          </w:rPr>
          <w:t>[Komentář WK]</w:t>
        </w:r>
      </w:hyperlink>
      <w:r>
        <w:t> </w:t>
      </w:r>
      <w:hyperlink r:id="rId593">
        <w:r>
          <w:rPr>
            <w:rStyle w:val="Hypertextovodkaz"/>
          </w:rPr>
          <w:t>DZ</w:t>
        </w:r>
      </w:hyperlink>
    </w:p>
    <w:p w14:paraId="76EE7BCD" w14:textId="77777777" w:rsidR="00E56ACB" w:rsidRDefault="00E56ACB">
      <w:pPr>
        <w:pStyle w:val="Zkladntext"/>
      </w:pPr>
      <w:bookmarkStart w:id="712" w:name="c_102543"/>
      <w:bookmarkEnd w:id="712"/>
    </w:p>
    <w:p w14:paraId="361055FE" w14:textId="77777777" w:rsidR="00E56ACB" w:rsidRDefault="00000000">
      <w:pPr>
        <w:pStyle w:val="Nadpis5"/>
      </w:pPr>
      <w:bookmarkStart w:id="713" w:name="osvobození-od-daně-při-dovozu-zboží"/>
      <w:bookmarkEnd w:id="708"/>
      <w:r>
        <w:t>Osvobození od daně při dovozu zboží</w:t>
      </w:r>
    </w:p>
    <w:p w14:paraId="2BBFC81E" w14:textId="77777777" w:rsidR="00E56ACB" w:rsidRDefault="00000000">
      <w:pPr>
        <w:pStyle w:val="FirstParagraph"/>
      </w:pPr>
      <w:r>
        <w:t>(1) Od daně je osvobozen dovoz zboží, pokud by dodání tohoto zboží plátcem v tuzemsku bylo v každém případě osvobozeno od daně.</w:t>
      </w:r>
    </w:p>
    <w:p w14:paraId="776CEE61" w14:textId="77777777" w:rsidR="00E56ACB" w:rsidRDefault="00000000">
      <w:pPr>
        <w:pStyle w:val="Zkladntext"/>
      </w:pPr>
      <w:r>
        <w:t>(2) Od daně je osvobozen dovoz zboží, jestliže je dováženému zboží přiznáno osvobození od cla podle přímo použitelného předpisu Evropské unie</w:t>
      </w:r>
      <w:r>
        <w:rPr>
          <w:vertAlign w:val="superscript"/>
        </w:rPr>
        <w:t>49)</w:t>
      </w:r>
      <w:r>
        <w:t>, pokud se jedná o:</w:t>
      </w:r>
    </w:p>
    <w:p w14:paraId="2901E405" w14:textId="77777777" w:rsidR="00E56ACB" w:rsidRDefault="00000000">
      <w:pPr>
        <w:pStyle w:val="Odstavec-posun-minus1r"/>
      </w:pPr>
      <w:r>
        <w:t>a) zboží dovážené v zásilkách neobchodní povahy, jde-li o dovoz kávy nebo čaje, vztahuje se osvobození od daně na množství do</w:t>
      </w:r>
    </w:p>
    <w:p w14:paraId="48955321" w14:textId="77777777" w:rsidR="00E56ACB" w:rsidRDefault="00000000">
      <w:pPr>
        <w:pStyle w:val="Odstavec-posun2-minus1r"/>
      </w:pPr>
      <w:r>
        <w:t>1. 500 g kávy, nebo 200 g kávového extraktu a esence,</w:t>
      </w:r>
    </w:p>
    <w:p w14:paraId="23A3057D" w14:textId="77777777" w:rsidR="00E56ACB" w:rsidRDefault="00000000">
      <w:pPr>
        <w:pStyle w:val="Odstavec-posun2-minus1r"/>
      </w:pPr>
      <w:r>
        <w:t>2. 100 g čaje, nebo 40 g čajového extraktu a esence,</w:t>
      </w:r>
    </w:p>
    <w:p w14:paraId="4016407C" w14:textId="77777777" w:rsidR="00E56ACB" w:rsidRDefault="00000000">
      <w:pPr>
        <w:pStyle w:val="Odstavec-posun-minus1r"/>
      </w:pPr>
      <w:r>
        <w:t>b) osobní majetek fyzických osob,</w:t>
      </w:r>
    </w:p>
    <w:p w14:paraId="30B4B81A" w14:textId="77777777" w:rsidR="00E56ACB" w:rsidRDefault="00000000">
      <w:pPr>
        <w:pStyle w:val="Odstavec-posun2-minus1r"/>
      </w:pPr>
      <w:r>
        <w:t>1. které se stěhují ze zahraničí do tuzemska,</w:t>
      </w:r>
    </w:p>
    <w:p w14:paraId="20079C3B" w14:textId="77777777" w:rsidR="00E56ACB" w:rsidRDefault="00000000">
      <w:pPr>
        <w:pStyle w:val="Odstavec-posun2-minus1r"/>
      </w:pPr>
      <w:r>
        <w:t>2. dovážený při příležitosti sňatku,</w:t>
      </w:r>
    </w:p>
    <w:p w14:paraId="5F0154A7" w14:textId="77777777" w:rsidR="00E56ACB" w:rsidRDefault="00000000">
      <w:pPr>
        <w:pStyle w:val="Odstavec-posun2-minus1r"/>
      </w:pPr>
      <w:r>
        <w:t>3. nabytý děděním,</w:t>
      </w:r>
    </w:p>
    <w:p w14:paraId="511986F9" w14:textId="77777777" w:rsidR="00E56ACB" w:rsidRDefault="00000000">
      <w:pPr>
        <w:pStyle w:val="Odstavec-posun-minus1r"/>
      </w:pPr>
      <w:r>
        <w:t>c) výbavu, studijní potřeby a vybavení obývaných domácností žáků nebo studentů,</w:t>
      </w:r>
    </w:p>
    <w:p w14:paraId="5B5BE568" w14:textId="77777777" w:rsidR="00E56ACB" w:rsidRDefault="00000000">
      <w:pPr>
        <w:pStyle w:val="Odstavec-posun-minus1r"/>
      </w:pPr>
      <w:r>
        <w:t>d) přemístění obchodního majetku a ostatního zařízení při přemístění obchodního závodu,</w:t>
      </w:r>
    </w:p>
    <w:p w14:paraId="6F7CB6A6" w14:textId="77777777" w:rsidR="00E56ACB" w:rsidRDefault="00000000">
      <w:pPr>
        <w:pStyle w:val="Odstavec-posun-minus1r"/>
      </w:pPr>
      <w:r>
        <w:t>e) léčivé látky, léčivé přípravky, laboratorní zvířata, biologické nebo chemické látky,</w:t>
      </w:r>
    </w:p>
    <w:p w14:paraId="1E77DF6A" w14:textId="77777777" w:rsidR="00E56ACB" w:rsidRDefault="00000000">
      <w:pPr>
        <w:pStyle w:val="Odstavec-posun2-minus1r"/>
      </w:pPr>
      <w:r>
        <w:t>1. laboratorní zvířata a biologické nebo chemické látky určené k výzkumu,</w:t>
      </w:r>
    </w:p>
    <w:p w14:paraId="77C2A891" w14:textId="77777777" w:rsidR="00E56ACB" w:rsidRDefault="00000000">
      <w:pPr>
        <w:pStyle w:val="Odstavec-posun2-minus1r"/>
      </w:pPr>
      <w:r>
        <w:t>2. léčivé látky lidského původu a činidla k určování krevní skupiny a tkání,</w:t>
      </w:r>
    </w:p>
    <w:p w14:paraId="01C9B253" w14:textId="77777777" w:rsidR="00E56ACB" w:rsidRDefault="00000000">
      <w:pPr>
        <w:pStyle w:val="Odstavec-posun2-minus1r"/>
      </w:pPr>
      <w:r>
        <w:t>3. referenční látky pro kontrolu jakosti přípravků,</w:t>
      </w:r>
    </w:p>
    <w:p w14:paraId="31CAC024" w14:textId="77777777" w:rsidR="00E56ACB" w:rsidRDefault="00000000">
      <w:pPr>
        <w:pStyle w:val="Odstavec-posun2-minus1r"/>
      </w:pPr>
      <w:r>
        <w:t>4. farmaceutické výrobky používané při mezinárodních sportovních událostech,</w:t>
      </w:r>
    </w:p>
    <w:p w14:paraId="4A3A0271" w14:textId="77777777" w:rsidR="00E56ACB" w:rsidRDefault="00000000">
      <w:pPr>
        <w:pStyle w:val="Odstavec-posun-minus1r"/>
      </w:pPr>
      <w:r>
        <w:t>f) zboží určené charitativním nebo dobročinným subjektům,</w:t>
      </w:r>
    </w:p>
    <w:p w14:paraId="2E7C7FF8" w14:textId="77777777" w:rsidR="00E56ACB" w:rsidRDefault="00000000">
      <w:pPr>
        <w:pStyle w:val="Odstavec-posun2-minus1r"/>
      </w:pPr>
      <w:r>
        <w:t>1. zboží dovážené pro uskutečnění obecných záměrů, základní životní potřeby pouze bezúplatně nabyté,</w:t>
      </w:r>
    </w:p>
    <w:p w14:paraId="79461B8A" w14:textId="77777777" w:rsidR="00E56ACB" w:rsidRDefault="00000000">
      <w:pPr>
        <w:pStyle w:val="Odstavec-posun2-minus1r"/>
      </w:pPr>
      <w:r>
        <w:t>2. bezúplatně nabyté zboží dovážené ve prospěch osob se zdravotním postižením pro účely vzdělávání, zaměstnávání a sociální rozvoj,</w:t>
      </w:r>
    </w:p>
    <w:p w14:paraId="119B8428" w14:textId="77777777" w:rsidR="00E56ACB" w:rsidRDefault="00000000">
      <w:pPr>
        <w:pStyle w:val="Odstavec-posun2-minus1r"/>
      </w:pPr>
      <w:r>
        <w:t>3. zboží dovážené ve prospěch obětí katastrof,</w:t>
      </w:r>
    </w:p>
    <w:p w14:paraId="1629B24C" w14:textId="77777777" w:rsidR="00E56ACB" w:rsidRDefault="00000000">
      <w:pPr>
        <w:pStyle w:val="Odstavec-posun-minus1r"/>
      </w:pPr>
      <w:r>
        <w:t>g) dovoz v rámci mezinárodních vztahů,</w:t>
      </w:r>
    </w:p>
    <w:p w14:paraId="58A9D730" w14:textId="77777777" w:rsidR="00E56ACB" w:rsidRDefault="00000000">
      <w:pPr>
        <w:pStyle w:val="Odstavec-posun2-minus1r"/>
      </w:pPr>
      <w:r>
        <w:t>1. čestná vyznamenání nebo ceny,</w:t>
      </w:r>
    </w:p>
    <w:p w14:paraId="06B13484" w14:textId="77777777" w:rsidR="00E56ACB" w:rsidRDefault="00000000">
      <w:pPr>
        <w:pStyle w:val="Odstavec-posun2-minus1r"/>
      </w:pPr>
      <w:r>
        <w:t>2. dary obdržené v rámci mezinárodních vztahů,</w:t>
      </w:r>
    </w:p>
    <w:p w14:paraId="57386AE4" w14:textId="77777777" w:rsidR="00E56ACB" w:rsidRDefault="00000000">
      <w:pPr>
        <w:pStyle w:val="Odstavec-posun2-minus1r"/>
      </w:pPr>
      <w:r>
        <w:t>3. zboží určené k užívání hlavou státu,</w:t>
      </w:r>
    </w:p>
    <w:p w14:paraId="2A699CD9" w14:textId="77777777" w:rsidR="00E56ACB" w:rsidRDefault="00000000">
      <w:pPr>
        <w:pStyle w:val="Odstavec-posun-minus1r"/>
      </w:pPr>
      <w:r>
        <w:t>h) zboží dovážené k podpoře obchodní činnosti,</w:t>
      </w:r>
    </w:p>
    <w:p w14:paraId="30B2F984" w14:textId="77777777" w:rsidR="00E56ACB" w:rsidRDefault="00000000">
      <w:pPr>
        <w:pStyle w:val="Odstavec-posun2-minus1r"/>
      </w:pPr>
      <w:r>
        <w:t>1. vzorky zboží nepatrné hodnoty,</w:t>
      </w:r>
    </w:p>
    <w:p w14:paraId="5D1AF7C5" w14:textId="77777777" w:rsidR="00E56ACB" w:rsidRDefault="00000000">
      <w:pPr>
        <w:pStyle w:val="Odstavec-posun2-minus1r"/>
      </w:pPr>
      <w:r>
        <w:t>2. tiskoviny a reklamní materiál,</w:t>
      </w:r>
    </w:p>
    <w:p w14:paraId="6EA030F5" w14:textId="77777777" w:rsidR="00E56ACB" w:rsidRDefault="00000000">
      <w:pPr>
        <w:pStyle w:val="Odstavec-posun2-minus1r"/>
      </w:pPr>
      <w:r>
        <w:t>3. zboží používané nebo spotřebované v průběhu výstavy nebo podobné události,</w:t>
      </w:r>
    </w:p>
    <w:p w14:paraId="12831287" w14:textId="77777777" w:rsidR="00E56ACB" w:rsidRDefault="00000000">
      <w:pPr>
        <w:pStyle w:val="Odstavec-posun-minus1r"/>
      </w:pPr>
      <w:r>
        <w:t>i) zboží dovážené ke zkouškám, analýzám nebo pokusům,</w:t>
      </w:r>
    </w:p>
    <w:p w14:paraId="496A91B2" w14:textId="77777777" w:rsidR="00E56ACB" w:rsidRDefault="00000000">
      <w:pPr>
        <w:pStyle w:val="Odstavec-posun-minus1r"/>
      </w:pPr>
      <w:r>
        <w:t>j) různý dovoz, a to</w:t>
      </w:r>
    </w:p>
    <w:p w14:paraId="18642C8A" w14:textId="77777777" w:rsidR="00E56ACB" w:rsidRDefault="00000000">
      <w:pPr>
        <w:pStyle w:val="Odstavec-posun2-minus1r"/>
      </w:pPr>
      <w:r>
        <w:t>1. zásilky určené subjektům příslušným ve věcech ochrany autorských práv nebo průmyslového či obchodního vlastnictví,</w:t>
      </w:r>
    </w:p>
    <w:p w14:paraId="560D5990" w14:textId="77777777" w:rsidR="00E56ACB" w:rsidRDefault="00000000">
      <w:pPr>
        <w:pStyle w:val="Odstavec-posun2-minus1r"/>
      </w:pPr>
      <w:r>
        <w:t>2. turistický propagační materiál,</w:t>
      </w:r>
    </w:p>
    <w:p w14:paraId="5931C253" w14:textId="77777777" w:rsidR="00E56ACB" w:rsidRDefault="00000000">
      <w:pPr>
        <w:pStyle w:val="Odstavec-posun2-minus1r"/>
      </w:pPr>
      <w:r>
        <w:t>3. různé dokumenty a zboží,</w:t>
      </w:r>
    </w:p>
    <w:p w14:paraId="64F8E243" w14:textId="77777777" w:rsidR="00E56ACB" w:rsidRDefault="00000000">
      <w:pPr>
        <w:pStyle w:val="Odstavec-posun2-minus1r"/>
      </w:pPr>
      <w:r>
        <w:t>4. materiál k upevnění a ochraně zboží při přepravě,</w:t>
      </w:r>
    </w:p>
    <w:p w14:paraId="3B0D04B3" w14:textId="77777777" w:rsidR="00E56ACB" w:rsidRDefault="00000000">
      <w:pPr>
        <w:pStyle w:val="Odstavec-posun2-minus1r"/>
      </w:pPr>
      <w:r>
        <w:t>5. stelivo, píce a krmivo pro zvířata během jejich přepravy,</w:t>
      </w:r>
    </w:p>
    <w:p w14:paraId="7D7A1121" w14:textId="77777777" w:rsidR="00E56ACB" w:rsidRDefault="00000000">
      <w:pPr>
        <w:pStyle w:val="Odstavec-posun2-minus1r"/>
      </w:pPr>
      <w:r>
        <w:t>6. pohonné hmoty a maziva nacházející se v silničních motorových vozidlech a speciálních kontejnerech,</w:t>
      </w:r>
    </w:p>
    <w:p w14:paraId="4EF0117A" w14:textId="77777777" w:rsidR="00E56ACB" w:rsidRDefault="00000000">
      <w:pPr>
        <w:pStyle w:val="Odstavec-posun2-minus1r"/>
      </w:pPr>
      <w:r>
        <w:t>7. zboží určené na výstavbu, údržbu nebo výzdobu památníků nebo hřbitovů válečných obětí,</w:t>
      </w:r>
    </w:p>
    <w:p w14:paraId="6ADB6423" w14:textId="77777777" w:rsidR="00E56ACB" w:rsidRDefault="00000000">
      <w:pPr>
        <w:pStyle w:val="Odstavec-posun2-minus1r"/>
      </w:pPr>
      <w:r>
        <w:t>8. rakve, urny a smuteční ozdoby.</w:t>
      </w:r>
    </w:p>
    <w:p w14:paraId="7D9D855A" w14:textId="77777777" w:rsidR="00E56ACB" w:rsidRDefault="00000000">
      <w:pPr>
        <w:pStyle w:val="Zkladntext"/>
      </w:pPr>
      <w:r>
        <w:t>(3) Od daně je dále osvobozen dovoz</w:t>
      </w:r>
    </w:p>
    <w:p w14:paraId="1F11CA9A" w14:textId="77777777" w:rsidR="00E56ACB" w:rsidRDefault="00000000">
      <w:pPr>
        <w:pStyle w:val="Odstavec-posun-minus1r"/>
      </w:pPr>
      <w:r>
        <w:t>a) čistokrevných koní starých nejvýše šest měsíců, narozených ve třetí zemi nebo na třetím území ze zvířete, které bylo na území Evropské unie pokryto a poté dočasně vyvezeno k porodu,</w:t>
      </w:r>
    </w:p>
    <w:p w14:paraId="089647FF" w14:textId="77777777" w:rsidR="00E56ACB" w:rsidRDefault="00000000">
      <w:pPr>
        <w:pStyle w:val="Odstavec-posun-minus1r"/>
      </w:pPr>
      <w:r>
        <w:t>b) sbírkových a uměleckých předmětů vzdělávací, vědecké nebo kulturní povahy, které nejsou určeny k prodeji a které dovážejí muzea a galerie, pokud jsou dováženy bezúplatně, nebo pokud jsou dováženy za úplatu a nejsou dodány osobou povinnou k dani,</w:t>
      </w:r>
    </w:p>
    <w:p w14:paraId="0854B125" w14:textId="77777777" w:rsidR="00E56ACB" w:rsidRDefault="00000000">
      <w:pPr>
        <w:pStyle w:val="Odstavec-posun-minus1r"/>
      </w:pPr>
      <w:r>
        <w:t>c) oficiálních publikací vydávaných orgány veřejné moci země nebo území vývozu, mezinárodními organizacemi, veřejnými samosprávami a veřejnoprávními subjekty usazenými v zemi nebo na území vývozu a tiskovin šířených při příležitosti voleb do Evropského parlamentu nebo při příležitosti vnitrostátních voleb v zemi, z níž tiskovina pochází, zahraničními politickými organizacemi úředně uznanými v členských státech, pokud tyto publikace a tiskoviny podléhaly dani v zemi nebo na území vývozu a nevyužily vrácení daně při vývozu,</w:t>
      </w:r>
    </w:p>
    <w:p w14:paraId="341C9210" w14:textId="77777777" w:rsidR="00E56ACB" w:rsidRDefault="00000000">
      <w:pPr>
        <w:pStyle w:val="Odstavec-posun-minus1r"/>
      </w:pPr>
      <w:r>
        <w:t>d) vratných obalů bez úplaty či za úplatu,</w:t>
      </w:r>
    </w:p>
    <w:p w14:paraId="471C3D70" w14:textId="77777777" w:rsidR="00E56ACB" w:rsidRDefault="00000000">
      <w:pPr>
        <w:pStyle w:val="Odstavec-posun-minus1r"/>
      </w:pPr>
      <w:r>
        <w:t>e) úlovku do přístavu, který nebyl zpracován nebo který již byl konzervován za účelem prodeje, ale dosud nebyl dodán, pokud byl uskutečněn osobou podnikající v námořním rybářství, nebo</w:t>
      </w:r>
    </w:p>
    <w:p w14:paraId="216DD26C" w14:textId="77777777" w:rsidR="00E56ACB" w:rsidRDefault="00000000">
      <w:pPr>
        <w:pStyle w:val="Odstavec-posun-minus1r"/>
      </w:pPr>
      <w:r>
        <w:t>f) plynu prostřednictvím přepravní nebo distribuční soustavy nebo vpuštěním z plavidla převážejícího plyn do soustavy zemního plynu nebo těžební plynovodní sítě, dovoz elektřiny, tepla nebo chladu prostřednictvím tepelných nebo chladicích sítí.</w:t>
      </w:r>
    </w:p>
    <w:p w14:paraId="0D2E3FD2" w14:textId="77777777" w:rsidR="00E56ACB" w:rsidRDefault="00000000">
      <w:pPr>
        <w:pStyle w:val="Zkladntext"/>
      </w:pPr>
      <w:r>
        <w:t>(4) Od daně je dále osvobozen dovoz zboží</w:t>
      </w:r>
    </w:p>
    <w:p w14:paraId="425312D0" w14:textId="77777777" w:rsidR="00E56ACB" w:rsidRDefault="00000000">
      <w:pPr>
        <w:pStyle w:val="Odstavec-posun-minus1r"/>
      </w:pPr>
      <w:r>
        <w:t>a) osobám požívajícím diplomatických výsad a imunit, a to v rozsahu vyplývajícím z mezinárodních smluv, které jsou součástí českého právního řádu, pokud bylo tomuto zboží přiznáno osvobození od cla,</w:t>
      </w:r>
    </w:p>
    <w:p w14:paraId="08057FE5" w14:textId="77777777" w:rsidR="00E56ACB" w:rsidRDefault="00000000">
      <w:pPr>
        <w:pStyle w:val="Odstavec-posun-minus1r"/>
      </w:pPr>
      <w:r>
        <w:t>b) uskutečněný subjekty Evropské unie, a to v mezích a za podmínek upravených v protokolu a v dohodách o jeho provádění nebo v dohodách o umístění sídla těchto subjektů, pokud tím není narušena hospodářská soutěž,</w:t>
      </w:r>
    </w:p>
    <w:p w14:paraId="56082EDC" w14:textId="77777777" w:rsidR="00E56ACB" w:rsidRDefault="00000000">
      <w:pPr>
        <w:pStyle w:val="Odstavec-posun-minus1r"/>
      </w:pPr>
      <w:r>
        <w:t>c) uskutečněný mezinárodními organizacemi jinými než uvedenými v písmenu b), které jsou za mezinárodní organizace uznávány úřady hostitelského členského státu, nebo uskutečněný členy těchto organizací v mezích a za podmínek upravených mezinárodními smlouvami zakládajícími tyto organizace nebo dohodami o umístění jejich sídla; toto ustanovení se pro zastoupení mezinárodní organizace použije obdobně, nebo</w:t>
      </w:r>
    </w:p>
    <w:p w14:paraId="12FA9061" w14:textId="77777777" w:rsidR="00E56ACB" w:rsidRDefault="00000000">
      <w:pPr>
        <w:pStyle w:val="Odstavec-posun-minus1r"/>
      </w:pPr>
      <w:r>
        <w:t>d) ozbrojenými silami pro jejich použití nebo použití civilními zaměstnanci, kteří je doprovázejí, anebo k zásobení jejich jídelen, pokud jde o ozbrojené síly</w:t>
      </w:r>
    </w:p>
    <w:p w14:paraId="3181A6A4" w14:textId="77777777" w:rsidR="00E56ACB" w:rsidRDefault="00000000">
      <w:pPr>
        <w:pStyle w:val="Odstavec-posun2-minus1r"/>
      </w:pPr>
      <w:r>
        <w:t>1. jiného členského státu, které se podílejí na obranném úsilí vynakládaném na provádění činnosti Evropské unie v rámci společné bezpečnostní a obranné politiky, nebo</w:t>
      </w:r>
    </w:p>
    <w:p w14:paraId="55E2AD68" w14:textId="77777777" w:rsidR="00E56ACB" w:rsidRDefault="00000000">
      <w:pPr>
        <w:pStyle w:val="Odstavec-posun2-minus1r"/>
      </w:pPr>
      <w:r>
        <w:t>2. státu, který je členem Organizace Severoatlantické smlouvy, nebo státu zúčastněného v Partnerství pro mír, které se podílejí na společném obranném úsilí; osvobozen není dovoz zboží ozbrojenými silami České republiky.</w:t>
      </w:r>
    </w:p>
    <w:p w14:paraId="742341B9" w14:textId="77777777" w:rsidR="00E56ACB" w:rsidRDefault="00000000">
      <w:pPr>
        <w:pStyle w:val="Zkladntext"/>
      </w:pPr>
      <w:r>
        <w:t>(5) Ozbrojené síly státu zúčastněného v Partnerství pro mír mají nárok na osvobození od daně při dovozu zboží pouze v rozsahu stanoveném příslušnou mezinárodní smlouvou.</w:t>
      </w:r>
    </w:p>
    <w:p w14:paraId="079D5956" w14:textId="77777777" w:rsidR="00E56ACB" w:rsidRDefault="00000000">
      <w:pPr>
        <w:pStyle w:val="Zkladntext"/>
      </w:pPr>
      <w:r>
        <w:t>(6) U vráceného zboží je přiznán nárok na osvobození od daně pouze osobě, která předmětné zboží vyvezla, pokud bylo tomuto zboží přiznáno osvobození od cla.</w:t>
      </w:r>
    </w:p>
    <w:p w14:paraId="3A78E6EC" w14:textId="77777777" w:rsidR="00E56ACB" w:rsidRDefault="00000000">
      <w:pPr>
        <w:pStyle w:val="Zkladntext"/>
      </w:pPr>
      <w:r>
        <w:t>(7) Od daně je osvobozen dovoz zlata Českou národní bankou.</w:t>
      </w:r>
    </w:p>
    <w:p w14:paraId="4B3FCBCB" w14:textId="77777777" w:rsidR="00E56ACB" w:rsidRDefault="00000000">
      <w:pPr>
        <w:pStyle w:val="Zkladntext"/>
      </w:pPr>
      <w:r>
        <w:t>(8) Od daně je osvobozen dovoz zboží, pokud je</w:t>
      </w:r>
    </w:p>
    <w:p w14:paraId="6979FF57" w14:textId="77777777" w:rsidR="00E56ACB" w:rsidRDefault="00000000">
      <w:pPr>
        <w:pStyle w:val="Odstavec-posun-minus1r"/>
      </w:pPr>
      <w:r>
        <w:t>a) daň při prodeji dovezeného zboží na dálku přiznána v dovozním režimu zvláštního režimu jednoho správního místa a</w:t>
      </w:r>
    </w:p>
    <w:p w14:paraId="08458938" w14:textId="77777777" w:rsidR="00E56ACB" w:rsidRDefault="00000000">
      <w:pPr>
        <w:pStyle w:val="Odstavec-posun-minus1r"/>
      </w:pPr>
      <w:r>
        <w:t>b) v celním prohlášení ve věci propuštění tohoto zboží do celního režimu volného oběhu uvedeno daňové evidenční číslo pro účely dovozního režimu zvláštního režimu jednoho správního místa.</w:t>
      </w:r>
    </w:p>
    <w:p w14:paraId="6EADF04C" w14:textId="77777777" w:rsidR="00E56ACB" w:rsidRDefault="00000000">
      <w:pPr>
        <w:pStyle w:val="Zkladntext"/>
      </w:pPr>
      <w:r>
        <w:t>(9) Od daně je osvobozen dovoz zboží uskutečněný agenturou nebo subjektem, které byly založeny podle práva Evropské unie, nebo Evropskou komisí, pokud je toto zboží dováženo v rámci plnění úkolů, které jim byly svěřeny právem Evropské unie za účelem reakce na vznik a rozšíření onemocnění COVID-19 způsobeného koronavirem označovaným jako SARS CoV-2, s výjimkou případů, kdy je toto zboží použito touto agenturou, tímto subjektem nebo Evropskou komisí pro účely dalšího dodání zboží za úplatu. Zjistí-li plátce, že u dovozu zboží, na který se uplatnilo toto osvobození od daně, již nejsou splněny podmínky pro uplatnění tohoto osvobození, použije u zdanitelného plnění sazbu daně platnou ke dni, kdy přestaly platit podmínky pro uplatnění tohoto osvobození.</w:t>
      </w:r>
    </w:p>
    <w:p w14:paraId="21E89457" w14:textId="77777777" w:rsidR="00E56ACB" w:rsidRDefault="00E56ACB">
      <w:pPr>
        <w:pStyle w:val="Zkladntext"/>
      </w:pPr>
      <w:bookmarkStart w:id="714" w:name="c_105122"/>
      <w:bookmarkEnd w:id="714"/>
    </w:p>
    <w:p w14:paraId="728F837A" w14:textId="77777777" w:rsidR="00E56ACB" w:rsidRDefault="00000000">
      <w:pPr>
        <w:pStyle w:val="Nadpis5"/>
      </w:pPr>
      <w:bookmarkStart w:id="715" w:name="Xdf69de5af22b1c634954e5226ad6bbfba6a2505"/>
      <w:bookmarkEnd w:id="713"/>
      <w:r>
        <w:t>Osvobození od daně při dovozu zboží v osobních zavazadlech cestujícího nebo člena posádky letadla a při dovozu pohonných hmot cestujícím</w:t>
      </w:r>
    </w:p>
    <w:p w14:paraId="06B3D02B" w14:textId="77777777" w:rsidR="00E56ACB" w:rsidRDefault="00000000">
      <w:pPr>
        <w:pStyle w:val="FirstParagraph"/>
      </w:pPr>
      <w:bookmarkStart w:id="716" w:name="c_105144"/>
      <w:bookmarkStart w:id="717" w:name="pa_71a"/>
      <w:bookmarkEnd w:id="716"/>
      <w:bookmarkEnd w:id="717"/>
      <w:r>
        <w:t xml:space="preserve"> </w:t>
      </w:r>
      <w:bookmarkStart w:id="718" w:name="p_71a"/>
      <w:bookmarkEnd w:id="718"/>
    </w:p>
    <w:p w14:paraId="3B45A404" w14:textId="77777777" w:rsidR="00E56ACB" w:rsidRDefault="00000000">
      <w:pPr>
        <w:pStyle w:val="H5-center"/>
      </w:pPr>
      <w:r>
        <w:t>§ 71a </w:t>
      </w:r>
      <w:hyperlink r:id="rId594">
        <w:r>
          <w:rPr>
            <w:rStyle w:val="Hypertextovodkaz"/>
          </w:rPr>
          <w:t>[Komentář WK]</w:t>
        </w:r>
      </w:hyperlink>
      <w:r>
        <w:t> </w:t>
      </w:r>
      <w:hyperlink r:id="rId595">
        <w:r>
          <w:rPr>
            <w:rStyle w:val="Hypertextovodkaz"/>
          </w:rPr>
          <w:t>[Komentář WK]</w:t>
        </w:r>
      </w:hyperlink>
    </w:p>
    <w:p w14:paraId="79B1EF3D" w14:textId="77777777" w:rsidR="00E56ACB" w:rsidRDefault="00000000">
      <w:pPr>
        <w:pStyle w:val="Zkladntext"/>
      </w:pPr>
      <w:r>
        <w:t xml:space="preserve">(1) Od daně je v tuzemsku osvobozen příležitostný dovoz zboží v osobních zavazadlech cestujícího, pokud je toto zboží určeno k osobnímu užívání cestujícím, k užívání členy jeho rodiny nebo jako dar a z povahy ani množství zboží nelze usuzovat, že je dováženo pro obchodní účely (dále jen „dovoz zboží cestujícím“), a pokud jsou splněny podmínky uvedené v </w:t>
      </w:r>
      <w:hyperlink r:id="rId596">
        <w:r>
          <w:rPr>
            <w:rStyle w:val="Hypertextovodkaz"/>
          </w:rPr>
          <w:t>§ 71b až 71d</w:t>
        </w:r>
      </w:hyperlink>
      <w:r>
        <w:t xml:space="preserve"> a v </w:t>
      </w:r>
      <w:hyperlink r:id="rId597">
        <w:r>
          <w:rPr>
            <w:rStyle w:val="Hypertextovodkaz"/>
          </w:rPr>
          <w:t>§ 71f</w:t>
        </w:r>
      </w:hyperlink>
      <w:r>
        <w:t>.</w:t>
      </w:r>
    </w:p>
    <w:p w14:paraId="3A33E36F" w14:textId="77777777" w:rsidR="00E56ACB" w:rsidRDefault="00000000">
      <w:pPr>
        <w:pStyle w:val="Zkladntext"/>
      </w:pPr>
      <w:r>
        <w:t>(2) Osobními zavazadly cestujícího se pro účely tohoto zákona rozumí zavazadla, která cestující předkládá při svém příjezdu celnímu úřadu, a zavazadla, která celnímu úřadu předloží později, pokud prokáže, že byla zapsána jako doprovodná zavazadla v okamžiku jeho odjezdu u společnosti, která zajišťovala jeho přepravu.</w:t>
      </w:r>
    </w:p>
    <w:p w14:paraId="73A8DEEE" w14:textId="77777777" w:rsidR="00E56ACB" w:rsidRDefault="00000000">
      <w:pPr>
        <w:pStyle w:val="Zkladntext"/>
      </w:pPr>
      <w:r>
        <w:t>(3) Za dovoz zboží cestujícím se nepovažuje dovoz zboží, u kterého cestující prokáže, že bylo pořízeno na území Evropské unie, a u kterého nebyla v žádném členském státě vrácena daň nebo spotřební daň.</w:t>
      </w:r>
    </w:p>
    <w:p w14:paraId="307D46D9" w14:textId="77777777" w:rsidR="00E56ACB" w:rsidRDefault="00000000">
      <w:pPr>
        <w:pStyle w:val="Zkladntext"/>
      </w:pPr>
      <w:bookmarkStart w:id="719" w:name="c_105366"/>
      <w:bookmarkStart w:id="720" w:name="pa_71b"/>
      <w:bookmarkEnd w:id="719"/>
      <w:bookmarkEnd w:id="720"/>
      <w:r>
        <w:t xml:space="preserve"> </w:t>
      </w:r>
      <w:bookmarkStart w:id="721" w:name="p_71b"/>
      <w:bookmarkEnd w:id="721"/>
    </w:p>
    <w:p w14:paraId="5113CC5F" w14:textId="77777777" w:rsidR="00E56ACB" w:rsidRDefault="00000000">
      <w:pPr>
        <w:pStyle w:val="H5-center"/>
      </w:pPr>
      <w:r>
        <w:t>§ 71b </w:t>
      </w:r>
      <w:hyperlink r:id="rId598">
        <w:r>
          <w:rPr>
            <w:rStyle w:val="Hypertextovodkaz"/>
          </w:rPr>
          <w:t>[Komentář WK]</w:t>
        </w:r>
      </w:hyperlink>
      <w:r>
        <w:t> </w:t>
      </w:r>
      <w:hyperlink r:id="rId599">
        <w:r>
          <w:rPr>
            <w:rStyle w:val="Hypertextovodkaz"/>
          </w:rPr>
          <w:t>[Komentář WK]</w:t>
        </w:r>
      </w:hyperlink>
    </w:p>
    <w:p w14:paraId="7F9434AC" w14:textId="77777777" w:rsidR="00E56ACB" w:rsidRDefault="00000000">
      <w:pPr>
        <w:pStyle w:val="Zkladntext"/>
      </w:pPr>
      <w:r>
        <w:t>(1) Dovoz zboží cestujícím v letecké dopravě je v tuzemsku osvobozen od daně do výše hodnoty zboží odpovídající částce 430 EUR na osobu.</w:t>
      </w:r>
    </w:p>
    <w:p w14:paraId="73B5945B" w14:textId="77777777" w:rsidR="00E56ACB" w:rsidRDefault="00000000">
      <w:pPr>
        <w:pStyle w:val="Zkladntext"/>
      </w:pPr>
      <w:r>
        <w:t>(2) Dovoz zboží cestujícím v rámci rekreačního nebo sportovního létání</w:t>
      </w:r>
      <w:r>
        <w:rPr>
          <w:vertAlign w:val="superscript"/>
        </w:rPr>
        <w:t>49c)</w:t>
      </w:r>
      <w:r>
        <w:t xml:space="preserve"> je v tuzemsku osvobozen od daně do výše hodnoty zboží odpovídající částce 300 EUR na osobu.</w:t>
      </w:r>
    </w:p>
    <w:p w14:paraId="18095A3A" w14:textId="77777777" w:rsidR="00E56ACB" w:rsidRDefault="00000000">
      <w:pPr>
        <w:pStyle w:val="Zkladntext"/>
      </w:pPr>
      <w:r>
        <w:t>(3) Při dovozu zboží cestujícím mladším patnácti let se částka uvedená v odstavcích 1 a 2 snižuje na částku 200 EUR na osobu.</w:t>
      </w:r>
    </w:p>
    <w:p w14:paraId="39D71D97" w14:textId="77777777" w:rsidR="00E56ACB" w:rsidRDefault="00000000">
      <w:pPr>
        <w:pStyle w:val="Zkladntext"/>
      </w:pPr>
      <w:r>
        <w:t>(4) Do celkové výše hodnoty zboží osvobozeného od daně podle odstavců 1 až 3 nelze započítat jen část hodnoty některého dovezeného zboží.</w:t>
      </w:r>
    </w:p>
    <w:p w14:paraId="0C96FE61" w14:textId="77777777" w:rsidR="00E56ACB" w:rsidRDefault="00000000">
      <w:pPr>
        <w:pStyle w:val="Zkladntext"/>
      </w:pPr>
      <w:r>
        <w:t>(5) Do celkové výše hodnoty zboží osvobozeného od daně podle odstavců 1 až 3 se nezapočítává hodnota</w:t>
      </w:r>
    </w:p>
    <w:p w14:paraId="17A97E85" w14:textId="77777777" w:rsidR="00E56ACB" w:rsidRDefault="00000000">
      <w:pPr>
        <w:pStyle w:val="Odstavec-posun-minus1r"/>
      </w:pPr>
      <w:r>
        <w:t xml:space="preserve">a) zboží uvedeného v </w:t>
      </w:r>
      <w:hyperlink r:id="rId600">
        <w:r>
          <w:rPr>
            <w:rStyle w:val="Hypertextovodkaz"/>
          </w:rPr>
          <w:t>§ 71c</w:t>
        </w:r>
      </w:hyperlink>
      <w:r>
        <w:t xml:space="preserve">, </w:t>
      </w:r>
      <w:hyperlink r:id="rId601">
        <w:r>
          <w:rPr>
            <w:rStyle w:val="Hypertextovodkaz"/>
          </w:rPr>
          <w:t>71d</w:t>
        </w:r>
      </w:hyperlink>
      <w:r>
        <w:t xml:space="preserve"> a </w:t>
      </w:r>
      <w:hyperlink r:id="rId602">
        <w:r>
          <w:rPr>
            <w:rStyle w:val="Hypertextovodkaz"/>
          </w:rPr>
          <w:t>71f</w:t>
        </w:r>
      </w:hyperlink>
      <w:r>
        <w:t>,</w:t>
      </w:r>
    </w:p>
    <w:p w14:paraId="5C677F65" w14:textId="77777777" w:rsidR="00E56ACB" w:rsidRDefault="00000000">
      <w:pPr>
        <w:pStyle w:val="Odstavec-posun-minus1r"/>
      </w:pPr>
      <w:r>
        <w:t>b) zboží, které je dočasně dovezeno cestujícím do tuzemska,</w:t>
      </w:r>
    </w:p>
    <w:p w14:paraId="098F1FAF" w14:textId="77777777" w:rsidR="00E56ACB" w:rsidRDefault="00000000">
      <w:pPr>
        <w:pStyle w:val="Odstavec-posun-minus1r"/>
      </w:pPr>
      <w:r>
        <w:t>c) zboží dováženého nazpět po jeho dočasném vývozu cestujícím,</w:t>
      </w:r>
    </w:p>
    <w:p w14:paraId="52BF35D2" w14:textId="77777777" w:rsidR="00E56ACB" w:rsidRDefault="00000000">
      <w:pPr>
        <w:pStyle w:val="Odstavec-posun-minus1r"/>
      </w:pPr>
      <w:r>
        <w:t>d) léčiv nezbytných pro osobní potřebu cestujícího.</w:t>
      </w:r>
    </w:p>
    <w:p w14:paraId="0C808A71" w14:textId="77777777" w:rsidR="00E56ACB" w:rsidRDefault="00000000">
      <w:pPr>
        <w:pStyle w:val="Zkladntext"/>
      </w:pPr>
      <w:r>
        <w:t>(6) Pro přepočet hodnoty zboží na českou měnu se použije kurz platný první pracovní den měsíce října roku předcházejícího dovozu zboží zveřejněný v Úředním věstníku Evropské unie. Takto přepočítaná hodnota zboží na českou měnu se zaokrouhlí na stokoruny.</w:t>
      </w:r>
    </w:p>
    <w:p w14:paraId="3A4BB9AA" w14:textId="77777777" w:rsidR="00E56ACB" w:rsidRDefault="00000000">
      <w:pPr>
        <w:pStyle w:val="Zkladntext"/>
      </w:pPr>
      <w:bookmarkStart w:id="722" w:name="c_105552"/>
      <w:bookmarkStart w:id="723" w:name="pa_71c"/>
      <w:bookmarkEnd w:id="722"/>
      <w:bookmarkEnd w:id="723"/>
      <w:r>
        <w:t xml:space="preserve"> </w:t>
      </w:r>
      <w:bookmarkStart w:id="724" w:name="p_71c"/>
      <w:bookmarkEnd w:id="724"/>
    </w:p>
    <w:p w14:paraId="061E7379" w14:textId="77777777" w:rsidR="00E56ACB" w:rsidRDefault="00000000">
      <w:pPr>
        <w:pStyle w:val="H5-center"/>
      </w:pPr>
      <w:r>
        <w:t>§ 71c </w:t>
      </w:r>
      <w:hyperlink r:id="rId603">
        <w:r>
          <w:rPr>
            <w:rStyle w:val="Hypertextovodkaz"/>
          </w:rPr>
          <w:t>[Komentář WK]</w:t>
        </w:r>
      </w:hyperlink>
      <w:r>
        <w:t> </w:t>
      </w:r>
      <w:hyperlink r:id="rId604">
        <w:r>
          <w:rPr>
            <w:rStyle w:val="Hypertextovodkaz"/>
          </w:rPr>
          <w:t>[Komentář WK]</w:t>
        </w:r>
      </w:hyperlink>
    </w:p>
    <w:p w14:paraId="59408BB9" w14:textId="77777777" w:rsidR="00E56ACB" w:rsidRDefault="00000000">
      <w:pPr>
        <w:pStyle w:val="Zkladntext"/>
      </w:pPr>
      <w:r>
        <w:t>(1) Dovoz zboží cestujícím v případě, že se jedná o dovoz tabákových výrobků podle zákona upravujícího spotřební daně, je v tuzemsku osvobozen od daně nejvýše v rozsahu</w:t>
      </w:r>
    </w:p>
    <w:p w14:paraId="1C3D1CD7" w14:textId="77777777" w:rsidR="00E56ACB" w:rsidRDefault="00000000">
      <w:pPr>
        <w:pStyle w:val="Odstavec-posun-minus1r"/>
      </w:pPr>
      <w:r>
        <w:t>a) 200 cigaret,</w:t>
      </w:r>
    </w:p>
    <w:p w14:paraId="6F881568" w14:textId="77777777" w:rsidR="00E56ACB" w:rsidRDefault="00000000">
      <w:pPr>
        <w:pStyle w:val="Odstavec-posun-minus1r"/>
      </w:pPr>
      <w:r>
        <w:t>b) 100 doutníků o hmotnosti jednoho kusu nejvýše 3 gramy,</w:t>
      </w:r>
    </w:p>
    <w:p w14:paraId="52AA248D" w14:textId="77777777" w:rsidR="00E56ACB" w:rsidRDefault="00000000">
      <w:pPr>
        <w:pStyle w:val="Odstavec-posun-minus1r"/>
      </w:pPr>
      <w:r>
        <w:t>c) 50 doutníků o hmotnosti jednoho kusu vyšší než 3 gramy,</w:t>
      </w:r>
    </w:p>
    <w:p w14:paraId="6449131B" w14:textId="77777777" w:rsidR="00E56ACB" w:rsidRDefault="00000000">
      <w:pPr>
        <w:pStyle w:val="Odstavec-posun-minus1r"/>
      </w:pPr>
      <w:r>
        <w:t>d) 250 g tabáku ke kouření, nebo</w:t>
      </w:r>
    </w:p>
    <w:p w14:paraId="626EE380" w14:textId="77777777" w:rsidR="00E56ACB" w:rsidRDefault="00000000">
      <w:pPr>
        <w:pStyle w:val="Odstavec-posun-minus1r"/>
      </w:pPr>
      <w:r>
        <w:t>e) množství zahřívaných tabákových výrobků, které obsahují 100 g tabáku.</w:t>
      </w:r>
    </w:p>
    <w:p w14:paraId="531A8688" w14:textId="77777777" w:rsidR="00E56ACB" w:rsidRDefault="00000000">
      <w:pPr>
        <w:pStyle w:val="Zkladntext"/>
      </w:pPr>
      <w:r>
        <w:t>(2) Pro účely osvobození od daně představuje každé množství jednotlivých druhů výrobků uvedené v odstavci 1 100 % celkového množství, které lze osvobodit od daně. Osvobození od daně lze uplatnit na jakoukoli kombinaci množství těchto výrobků, pokud součet jejich procentních podílů využitých pro dovoz nepřesáhne 100 %.</w:t>
      </w:r>
    </w:p>
    <w:p w14:paraId="3BA7F1DD" w14:textId="77777777" w:rsidR="00E56ACB" w:rsidRDefault="00000000">
      <w:pPr>
        <w:pStyle w:val="Zkladntext"/>
      </w:pPr>
      <w:r>
        <w:t>(3) Osvobození od daně podle odstavců 1 a 2 se nevztahuje na zboží dovezené cestujícím mladším sedmnácti let.</w:t>
      </w:r>
    </w:p>
    <w:p w14:paraId="34F678B0" w14:textId="77777777" w:rsidR="00E56ACB" w:rsidRDefault="00000000">
      <w:pPr>
        <w:pStyle w:val="Zkladntext"/>
      </w:pPr>
      <w:bookmarkStart w:id="725" w:name="c_105728"/>
      <w:bookmarkStart w:id="726" w:name="pa_71d"/>
      <w:bookmarkEnd w:id="725"/>
      <w:bookmarkEnd w:id="726"/>
      <w:r>
        <w:t xml:space="preserve"> </w:t>
      </w:r>
      <w:bookmarkStart w:id="727" w:name="p_71d"/>
      <w:bookmarkEnd w:id="727"/>
    </w:p>
    <w:p w14:paraId="6E80C3C3" w14:textId="77777777" w:rsidR="00E56ACB" w:rsidRDefault="00000000">
      <w:pPr>
        <w:pStyle w:val="H5-center"/>
      </w:pPr>
      <w:r>
        <w:t>§ 71d </w:t>
      </w:r>
      <w:hyperlink r:id="rId605">
        <w:r>
          <w:rPr>
            <w:rStyle w:val="Hypertextovodkaz"/>
          </w:rPr>
          <w:t>[Komentář WK]</w:t>
        </w:r>
      </w:hyperlink>
      <w:r>
        <w:t> </w:t>
      </w:r>
      <w:hyperlink r:id="rId606">
        <w:r>
          <w:rPr>
            <w:rStyle w:val="Hypertextovodkaz"/>
          </w:rPr>
          <w:t>[Komentář WK]</w:t>
        </w:r>
      </w:hyperlink>
    </w:p>
    <w:p w14:paraId="5CE30926" w14:textId="77777777" w:rsidR="00E56ACB" w:rsidRDefault="00000000">
      <w:pPr>
        <w:pStyle w:val="Zkladntext"/>
      </w:pPr>
      <w:r>
        <w:t>(1) Dovoz zboží cestujícím v případě, že se jedná o dovoz alkoholu a alkoholických nápojů, s výjimkou tichého vína a piva, je v tuzemsku osvobozen od daně nejvýše v rozsahu</w:t>
      </w:r>
    </w:p>
    <w:p w14:paraId="0CE2D3A5" w14:textId="77777777" w:rsidR="00E56ACB" w:rsidRDefault="00000000">
      <w:pPr>
        <w:pStyle w:val="Odstavec-posun-minus1r"/>
      </w:pPr>
      <w:r>
        <w:t>a) 1 litru alkoholického nápoje, jehož skutečný obsah lihu přesahuje 22 % objemových, nebo nedenaturovaného alkoholu s obsahem lihu nejméně 80 % objemových, nebo</w:t>
      </w:r>
    </w:p>
    <w:p w14:paraId="74DE1670" w14:textId="77777777" w:rsidR="00E56ACB" w:rsidRDefault="00000000">
      <w:pPr>
        <w:pStyle w:val="Odstavec-posun-minus1r"/>
      </w:pPr>
      <w:r>
        <w:t>b) 2 litrů alkoholického nápoje, jehož skutečný obsah alkoholu nepřesahuje 22 % objemových.</w:t>
      </w:r>
    </w:p>
    <w:p w14:paraId="070FBB0E" w14:textId="77777777" w:rsidR="00E56ACB" w:rsidRDefault="00000000">
      <w:pPr>
        <w:pStyle w:val="Zkladntext"/>
      </w:pPr>
      <w:r>
        <w:t>(2) Pro účely osvobození od daně představuje každé množství jednotlivých druhů výrobků uvedené v odstavci 1 100 % celkového množství, které lze osvobodit od daně. Osvobození od daně lze uplatnit na jakoukoli kombinaci množství těchto výrobků, pokud součet jejich procentních podílů využitých pro dovoz nepřesáhne 100 %.</w:t>
      </w:r>
    </w:p>
    <w:p w14:paraId="0187BF03" w14:textId="77777777" w:rsidR="00E56ACB" w:rsidRDefault="00000000">
      <w:pPr>
        <w:pStyle w:val="Zkladntext"/>
      </w:pPr>
      <w:r>
        <w:t>(3) Při dovozu tichého vína a piva je v tuzemsku osvobozen od daně dovoz zboží cestujícím v množství nejvýše 4 litry tichého vína na osobu a 16 litrů piva na osobu.</w:t>
      </w:r>
    </w:p>
    <w:p w14:paraId="4FB78F09" w14:textId="77777777" w:rsidR="00E56ACB" w:rsidRDefault="00000000">
      <w:pPr>
        <w:pStyle w:val="Zkladntext"/>
      </w:pPr>
      <w:r>
        <w:t>(4) Osvobození od daně podle odstavců 1 až 3 se nevztahuje na zboží dovezené cestujícím mladším sedmnácti let.</w:t>
      </w:r>
    </w:p>
    <w:p w14:paraId="4FF727E8" w14:textId="77777777" w:rsidR="00E56ACB" w:rsidRDefault="00000000">
      <w:pPr>
        <w:pStyle w:val="Zkladntext"/>
      </w:pPr>
      <w:bookmarkStart w:id="728" w:name="c_105894"/>
      <w:bookmarkStart w:id="729" w:name="pa_71e"/>
      <w:bookmarkEnd w:id="728"/>
      <w:bookmarkEnd w:id="729"/>
      <w:r>
        <w:t xml:space="preserve"> </w:t>
      </w:r>
      <w:bookmarkStart w:id="730" w:name="p_71e"/>
      <w:bookmarkEnd w:id="730"/>
    </w:p>
    <w:p w14:paraId="57C2DA34" w14:textId="77777777" w:rsidR="00E56ACB" w:rsidRDefault="00000000">
      <w:pPr>
        <w:pStyle w:val="H5-center"/>
      </w:pPr>
      <w:r>
        <w:t>§ 71e </w:t>
      </w:r>
      <w:hyperlink r:id="rId607">
        <w:r>
          <w:rPr>
            <w:rStyle w:val="Hypertextovodkaz"/>
          </w:rPr>
          <w:t>[Komentář WK]</w:t>
        </w:r>
      </w:hyperlink>
      <w:r>
        <w:t> </w:t>
      </w:r>
      <w:hyperlink r:id="rId608">
        <w:r>
          <w:rPr>
            <w:rStyle w:val="Hypertextovodkaz"/>
          </w:rPr>
          <w:t>[Komentář WK]</w:t>
        </w:r>
      </w:hyperlink>
    </w:p>
    <w:p w14:paraId="6939DE72" w14:textId="77777777" w:rsidR="00E56ACB" w:rsidRDefault="00000000">
      <w:pPr>
        <w:pStyle w:val="Zkladntext"/>
      </w:pPr>
      <w:r>
        <w:t>(1) Dovoz zboží při výkonu práce členem posádky letadla, které je používáno k přepravě mezi třetími zeměmi a tuzemskem, nebo dovoz zboží členem posádky letadla v rámci rekreačního nebo sportovního létání, je v tuzemsku osvobozen od daně do výše hodnoty zboží odpovídající částce 300 EUR na osobu.</w:t>
      </w:r>
    </w:p>
    <w:p w14:paraId="6C17A848" w14:textId="77777777" w:rsidR="00E56ACB" w:rsidRDefault="00000000">
      <w:pPr>
        <w:pStyle w:val="Zkladntext"/>
      </w:pPr>
      <w:r>
        <w:t xml:space="preserve">(2) Ustanovení </w:t>
      </w:r>
      <w:hyperlink r:id="rId609">
        <w:r>
          <w:rPr>
            <w:rStyle w:val="Hypertextovodkaz"/>
          </w:rPr>
          <w:t>§ 71a až 71d</w:t>
        </w:r>
      </w:hyperlink>
      <w:r>
        <w:t xml:space="preserve"> se pro dovoz zboží členem posádky letadla uvedeného v odstavci 1 použijí obdobně.</w:t>
      </w:r>
    </w:p>
    <w:p w14:paraId="629FCF6F" w14:textId="77777777" w:rsidR="00E56ACB" w:rsidRDefault="00000000">
      <w:pPr>
        <w:pStyle w:val="Zkladntext"/>
      </w:pPr>
      <w:bookmarkStart w:id="731" w:name="c_105963"/>
      <w:bookmarkStart w:id="732" w:name="pa_71f"/>
      <w:bookmarkEnd w:id="731"/>
      <w:bookmarkEnd w:id="732"/>
      <w:r>
        <w:t xml:space="preserve"> </w:t>
      </w:r>
      <w:bookmarkStart w:id="733" w:name="p_71f"/>
      <w:bookmarkEnd w:id="733"/>
    </w:p>
    <w:p w14:paraId="27E5CA24" w14:textId="77777777" w:rsidR="00E56ACB" w:rsidRDefault="00000000">
      <w:pPr>
        <w:pStyle w:val="H5-center"/>
      </w:pPr>
      <w:r>
        <w:t>§ 71f </w:t>
      </w:r>
      <w:hyperlink r:id="rId610">
        <w:r>
          <w:rPr>
            <w:rStyle w:val="Hypertextovodkaz"/>
          </w:rPr>
          <w:t>[Komentář WK]</w:t>
        </w:r>
      </w:hyperlink>
      <w:r>
        <w:t> </w:t>
      </w:r>
      <w:hyperlink r:id="rId611">
        <w:r>
          <w:rPr>
            <w:rStyle w:val="Hypertextovodkaz"/>
          </w:rPr>
          <w:t>[Komentář WK]</w:t>
        </w:r>
      </w:hyperlink>
    </w:p>
    <w:p w14:paraId="35888160" w14:textId="77777777" w:rsidR="00E56ACB" w:rsidRDefault="00000000">
      <w:pPr>
        <w:pStyle w:val="Zkladntext"/>
      </w:pPr>
      <w:r>
        <w:t>Od daně je v tuzemsku osvobozen dovoz pohonných hmot v běžné nádrži motorového dopravního prostředku a dovoz pohonných hmot v množství nejvýše 10 litrů v přenosné nádrži v jednom motorovém dopravního prostředku.</w:t>
      </w:r>
    </w:p>
    <w:p w14:paraId="50D7FF7D" w14:textId="77777777" w:rsidR="00E56ACB" w:rsidRDefault="00000000">
      <w:pPr>
        <w:pStyle w:val="Zkladntext"/>
      </w:pPr>
      <w:r>
        <w:t xml:space="preserve"> </w:t>
      </w:r>
      <w:bookmarkStart w:id="734" w:name="c_106032"/>
      <w:bookmarkStart w:id="735" w:name="pa_71g"/>
      <w:bookmarkEnd w:id="734"/>
      <w:bookmarkEnd w:id="735"/>
      <w:r>
        <w:t xml:space="preserve"> </w:t>
      </w:r>
      <w:bookmarkStart w:id="736" w:name="p_71g"/>
      <w:bookmarkEnd w:id="736"/>
    </w:p>
    <w:p w14:paraId="0971406C" w14:textId="77777777" w:rsidR="00E56ACB" w:rsidRDefault="00000000">
      <w:pPr>
        <w:pStyle w:val="H5-center"/>
      </w:pPr>
      <w:r>
        <w:t>§ 71g </w:t>
      </w:r>
      <w:hyperlink r:id="rId612">
        <w:r>
          <w:rPr>
            <w:rStyle w:val="Hypertextovodkaz"/>
          </w:rPr>
          <w:t>[Komentář WK]</w:t>
        </w:r>
      </w:hyperlink>
      <w:r>
        <w:t> </w:t>
      </w:r>
      <w:hyperlink r:id="rId613">
        <w:r>
          <w:rPr>
            <w:rStyle w:val="Hypertextovodkaz"/>
          </w:rPr>
          <w:t>[Komentář WK]</w:t>
        </w:r>
      </w:hyperlink>
    </w:p>
    <w:p w14:paraId="58C112D3" w14:textId="77777777" w:rsidR="00E56ACB" w:rsidRDefault="00E56ACB">
      <w:pPr>
        <w:pStyle w:val="Zkladntext"/>
      </w:pPr>
      <w:bookmarkStart w:id="737" w:name="c_106034"/>
      <w:bookmarkEnd w:id="737"/>
    </w:p>
    <w:p w14:paraId="01FC0D36" w14:textId="77777777" w:rsidR="00E56ACB" w:rsidRDefault="00000000">
      <w:pPr>
        <w:pStyle w:val="Nadpis5"/>
      </w:pPr>
      <w:bookmarkStart w:id="738" w:name="X322987b99656c925957f5f5396171c57c059229"/>
      <w:bookmarkEnd w:id="715"/>
      <w:r>
        <w:t>Osvobození od daně při dovozu zboží, které je přepraveno ze třetí země, a ukončení odeslání nebo přepravy tohoto zboží je v jiném členském státě a dodání tohoto zboží do jiného členského státu je osvobozeno od daně</w:t>
      </w:r>
    </w:p>
    <w:p w14:paraId="3D937AF4" w14:textId="77777777" w:rsidR="00E56ACB" w:rsidRDefault="00000000">
      <w:pPr>
        <w:pStyle w:val="FirstParagraph"/>
      </w:pPr>
      <w:r>
        <w:t xml:space="preserve">(1) Od daně je osvobozen dovoz zboží, při kterém vzniká povinnost přiznat daň v tuzemsku, pokud je zboží odesláno nebo přepraveno ze třetí země, a ukončení odeslání nebo přepravy zboží je v jiném členském státě a dodání tohoto zboží do jiného členského státu je osvobozeno od daně podle </w:t>
      </w:r>
      <w:hyperlink r:id="rId614">
        <w:r>
          <w:rPr>
            <w:rStyle w:val="Hypertextovodkaz"/>
          </w:rPr>
          <w:t>§ 64</w:t>
        </w:r>
      </w:hyperlink>
      <w:r>
        <w:t>.</w:t>
      </w:r>
    </w:p>
    <w:p w14:paraId="5DE0AE2B" w14:textId="77777777" w:rsidR="00E56ACB" w:rsidRDefault="00000000">
      <w:pPr>
        <w:pStyle w:val="Zkladntext"/>
      </w:pPr>
      <w:r>
        <w:t xml:space="preserve">(2) Pokud se však jedná o dodání zboží do jiného členského státu podle </w:t>
      </w:r>
      <w:hyperlink r:id="rId615">
        <w:r>
          <w:rPr>
            <w:rStyle w:val="Hypertextovodkaz"/>
          </w:rPr>
          <w:t>§ 64 odst. 1</w:t>
        </w:r>
      </w:hyperlink>
      <w:r>
        <w:t xml:space="preserve"> nebo o dodání zboží za úplatu, které je přemístěním zboží plátcem, podle </w:t>
      </w:r>
      <w:hyperlink r:id="rId616">
        <w:r>
          <w:rPr>
            <w:rStyle w:val="Hypertextovodkaz"/>
          </w:rPr>
          <w:t>§ 64 odst. 4</w:t>
        </w:r>
      </w:hyperlink>
      <w:r>
        <w:t>, je dovoz zboží osvobozen od daně, pokud plátce v okamžiku propuštění zboží do celního režimu volného oběhu poskytne celnímu úřadu</w:t>
      </w:r>
    </w:p>
    <w:p w14:paraId="0F869C10" w14:textId="77777777" w:rsidR="00E56ACB" w:rsidRDefault="00000000">
      <w:pPr>
        <w:pStyle w:val="Odstavec-posun-minus1r"/>
      </w:pPr>
      <w:r>
        <w:t>a) své daňové identifikační číslo,</w:t>
      </w:r>
    </w:p>
    <w:p w14:paraId="3A1DCFA1" w14:textId="77777777" w:rsidR="00E56ACB" w:rsidRDefault="00000000">
      <w:pPr>
        <w:pStyle w:val="Odstavec-posun-minus1r"/>
      </w:pPr>
      <w:r>
        <w:t>b) daňové identifikační číslo osoby registrované k dani v jiném členském státě, které je zboží odesláno nebo přepraveno, popřípadě své daňové identifikační číslo, přidělené pro účely daně z přidané hodnoty v jiném členském státě, která jsou uvedena v celním prohlášení ve věci propuštění zboží do celního režimu volného oběhu, a</w:t>
      </w:r>
    </w:p>
    <w:p w14:paraId="24B327B6" w14:textId="77777777" w:rsidR="00E56ACB" w:rsidRDefault="00000000">
      <w:pPr>
        <w:pStyle w:val="Odstavec-posun-minus1r"/>
      </w:pPr>
      <w:r>
        <w:t>c) podklady dokazující, že dovezené zboží je bezprostředně určeno k odeslání nebo přepravě do jiného členského státu.</w:t>
      </w:r>
    </w:p>
    <w:p w14:paraId="08072AE4" w14:textId="77777777" w:rsidR="00E56ACB" w:rsidRDefault="00000000">
      <w:pPr>
        <w:pStyle w:val="Zkladntext"/>
      </w:pPr>
      <w:r>
        <w:t>(3) Plátce je povinen uvést dovoz zboží osvobozený od daně podle odstavce 1 do daňového přiznání za zdaňovací období, ve kterém bylo zboží do tohoto celního režimu propuštěno.</w:t>
      </w:r>
    </w:p>
    <w:p w14:paraId="16052208" w14:textId="77777777" w:rsidR="00E56ACB" w:rsidRDefault="00000000">
      <w:pPr>
        <w:pStyle w:val="Zkladntext"/>
      </w:pPr>
      <w:r>
        <w:t xml:space="preserve">(4) Pokud nejsou splněny podmínky podle odstavce 1, vzniká plátci povinnost přiznat daň podle </w:t>
      </w:r>
      <w:hyperlink r:id="rId617">
        <w:r>
          <w:rPr>
            <w:rStyle w:val="Hypertextovodkaz"/>
          </w:rPr>
          <w:t>§ 23</w:t>
        </w:r>
      </w:hyperlink>
      <w:r>
        <w:t>.</w:t>
      </w:r>
    </w:p>
    <w:p w14:paraId="5DF73F08" w14:textId="77777777" w:rsidR="00E56ACB" w:rsidRDefault="00000000">
      <w:pPr>
        <w:pStyle w:val="Zkladntext"/>
      </w:pPr>
      <w:bookmarkStart w:id="739" w:name="c_106685"/>
      <w:bookmarkStart w:id="740" w:name="pa_71h"/>
      <w:bookmarkEnd w:id="739"/>
      <w:bookmarkEnd w:id="740"/>
      <w:r>
        <w:t xml:space="preserve"> </w:t>
      </w:r>
      <w:bookmarkStart w:id="741" w:name="p_71h"/>
      <w:bookmarkEnd w:id="741"/>
    </w:p>
    <w:p w14:paraId="713A0399" w14:textId="77777777" w:rsidR="00E56ACB" w:rsidRDefault="00000000">
      <w:pPr>
        <w:pStyle w:val="H5-center"/>
      </w:pPr>
      <w:r>
        <w:t>§ 71h </w:t>
      </w:r>
      <w:hyperlink r:id="rId618">
        <w:r>
          <w:rPr>
            <w:rStyle w:val="Hypertextovodkaz"/>
          </w:rPr>
          <w:t>[Komentář WK]</w:t>
        </w:r>
      </w:hyperlink>
    </w:p>
    <w:p w14:paraId="59A901C9" w14:textId="77777777" w:rsidR="00E56ACB" w:rsidRDefault="00E56ACB">
      <w:pPr>
        <w:pStyle w:val="Zkladntext"/>
      </w:pPr>
      <w:bookmarkStart w:id="742" w:name="c_106687"/>
      <w:bookmarkEnd w:id="742"/>
    </w:p>
    <w:p w14:paraId="43B669F0" w14:textId="77777777" w:rsidR="00E56ACB" w:rsidRDefault="00000000">
      <w:pPr>
        <w:pStyle w:val="Nadpis5"/>
      </w:pPr>
      <w:bookmarkStart w:id="743" w:name="X981ea5adde2221e3ff2392a50d95b327fa0d687"/>
      <w:bookmarkEnd w:id="738"/>
      <w:r>
        <w:t>Osvobození při dodání zboží provozovateli elektronického rozhraní</w:t>
      </w:r>
    </w:p>
    <w:p w14:paraId="480B07EF" w14:textId="77777777" w:rsidR="00E56ACB" w:rsidRDefault="00000000">
      <w:pPr>
        <w:pStyle w:val="FirstParagraph"/>
      </w:pPr>
      <w:r>
        <w:t xml:space="preserve">Od daně je osvobozeno dodání zboží zahraniční osobou provozovateli elektronického rozhraní, pokud jde o dodání zboží podle </w:t>
      </w:r>
      <w:hyperlink r:id="rId619">
        <w:r>
          <w:rPr>
            <w:rStyle w:val="Hypertextovodkaz"/>
          </w:rPr>
          <w:t>§ 13a odst. 2 písm. a)</w:t>
        </w:r>
      </w:hyperlink>
      <w:r>
        <w:t>.</w:t>
      </w:r>
    </w:p>
    <w:p w14:paraId="6A3C3D4E" w14:textId="77777777" w:rsidR="00E56ACB" w:rsidRDefault="00E56ACB">
      <w:pPr>
        <w:pStyle w:val="Zkladntext"/>
      </w:pPr>
      <w:bookmarkStart w:id="744" w:name="c_106718"/>
      <w:bookmarkEnd w:id="744"/>
    </w:p>
    <w:p w14:paraId="2408BF3E" w14:textId="77777777" w:rsidR="00E56ACB" w:rsidRDefault="00000000">
      <w:pPr>
        <w:pStyle w:val="Nadpis4"/>
      </w:pPr>
      <w:bookmarkStart w:id="745" w:name="díl-10"/>
      <w:bookmarkEnd w:id="668"/>
      <w:bookmarkEnd w:id="743"/>
      <w:r>
        <w:t>Díl 10</w:t>
      </w:r>
    </w:p>
    <w:p w14:paraId="7E9D6232" w14:textId="77777777" w:rsidR="00E56ACB" w:rsidRDefault="00000000">
      <w:pPr>
        <w:pStyle w:val="Nadpis4"/>
      </w:pPr>
      <w:bookmarkStart w:id="746" w:name="odpočet-daně"/>
      <w:bookmarkEnd w:id="745"/>
      <w:r>
        <w:t>Odpočet daně</w:t>
      </w:r>
    </w:p>
    <w:p w14:paraId="76CD0C9A" w14:textId="77777777" w:rsidR="00E56ACB" w:rsidRDefault="00000000">
      <w:pPr>
        <w:pStyle w:val="FirstParagraph"/>
      </w:pPr>
      <w:bookmarkStart w:id="747" w:name="c_106722"/>
      <w:bookmarkStart w:id="748" w:name="pa_72"/>
      <w:bookmarkEnd w:id="747"/>
      <w:bookmarkEnd w:id="748"/>
      <w:r>
        <w:t xml:space="preserve"> </w:t>
      </w:r>
      <w:bookmarkStart w:id="749" w:name="p_72"/>
      <w:bookmarkEnd w:id="749"/>
    </w:p>
    <w:p w14:paraId="33695447" w14:textId="77777777" w:rsidR="00E56ACB" w:rsidRDefault="00000000">
      <w:pPr>
        <w:pStyle w:val="H5-center"/>
      </w:pPr>
      <w:r>
        <w:t>§ 72 </w:t>
      </w:r>
      <w:hyperlink r:id="rId620">
        <w:r>
          <w:rPr>
            <w:rStyle w:val="Hypertextovodkaz"/>
          </w:rPr>
          <w:t>[Komentář WK]</w:t>
        </w:r>
      </w:hyperlink>
      <w:r>
        <w:t> </w:t>
      </w:r>
      <w:hyperlink r:id="rId621">
        <w:r>
          <w:rPr>
            <w:rStyle w:val="Hypertextovodkaz"/>
          </w:rPr>
          <w:t>[Komentář WK]</w:t>
        </w:r>
      </w:hyperlink>
      <w:r>
        <w:t> </w:t>
      </w:r>
      <w:hyperlink r:id="rId622">
        <w:r>
          <w:rPr>
            <w:rStyle w:val="Hypertextovodkaz"/>
          </w:rPr>
          <w:t>DZ</w:t>
        </w:r>
      </w:hyperlink>
    </w:p>
    <w:p w14:paraId="6AD2E3A9" w14:textId="77777777" w:rsidR="00E56ACB" w:rsidRDefault="00E56ACB">
      <w:pPr>
        <w:pStyle w:val="Zkladntext"/>
      </w:pPr>
      <w:bookmarkStart w:id="750" w:name="c_106724"/>
      <w:bookmarkEnd w:id="750"/>
    </w:p>
    <w:p w14:paraId="3774A941" w14:textId="77777777" w:rsidR="00E56ACB" w:rsidRDefault="00000000">
      <w:pPr>
        <w:pStyle w:val="Nadpis5"/>
      </w:pPr>
      <w:bookmarkStart w:id="751" w:name="nárok-na-odpočet-daně"/>
      <w:r>
        <w:t>Nárok na odpočet daně</w:t>
      </w:r>
    </w:p>
    <w:p w14:paraId="118DFAF5" w14:textId="77777777" w:rsidR="00E56ACB" w:rsidRDefault="00000000">
      <w:pPr>
        <w:pStyle w:val="FirstParagraph"/>
      </w:pPr>
      <w:r>
        <w:t>(1) Plátce je oprávněn k odpočtu daně na vstupu u přijatého zdanitelného plnění, které v rámci svých ekonomických činností použije pro účely uskutečňování</w:t>
      </w:r>
    </w:p>
    <w:p w14:paraId="0EE14267" w14:textId="77777777" w:rsidR="00E56ACB" w:rsidRDefault="00000000">
      <w:pPr>
        <w:pStyle w:val="Odstavec-posun-minus1r"/>
      </w:pPr>
      <w:r>
        <w:t>a) zdanitelných plnění dodání zboží nebo poskytnutí služby s místem plnění v tuzemsku,</w:t>
      </w:r>
    </w:p>
    <w:p w14:paraId="72BD2223" w14:textId="77777777" w:rsidR="00E56ACB" w:rsidRDefault="00000000">
      <w:pPr>
        <w:pStyle w:val="Odstavec-posun-minus1r"/>
      </w:pPr>
      <w:r>
        <w:t>b) plnění osvobozených od daně s nárokem na odpočet daně s místem plnění v tuzemsku,</w:t>
      </w:r>
    </w:p>
    <w:p w14:paraId="5CD385CF" w14:textId="77777777" w:rsidR="00E56ACB" w:rsidRDefault="00000000">
      <w:pPr>
        <w:pStyle w:val="Odstavec-posun-minus1r"/>
      </w:pPr>
      <w:r>
        <w:t>c) plnění s místem plnění mimo tuzemsko, pokud by měl nárok na odpočet daně, jestliže by se uskutečnila s místem plnění v tuzemsku,</w:t>
      </w:r>
    </w:p>
    <w:p w14:paraId="39C14206" w14:textId="77777777" w:rsidR="00E56ACB" w:rsidRDefault="00000000">
      <w:pPr>
        <w:pStyle w:val="Odstavec-posun-minus1r"/>
      </w:pPr>
      <w:r>
        <w:t xml:space="preserve">d) plnění uvedených v </w:t>
      </w:r>
      <w:hyperlink r:id="rId623">
        <w:r>
          <w:rPr>
            <w:rStyle w:val="Hypertextovodkaz"/>
          </w:rPr>
          <w:t>§ 54 odst. 1 písm. a) až j), l) až u) a y)</w:t>
        </w:r>
      </w:hyperlink>
      <w:r>
        <w:t xml:space="preserve"> a v </w:t>
      </w:r>
      <w:hyperlink r:id="rId624">
        <w:r>
          <w:rPr>
            <w:rStyle w:val="Hypertextovodkaz"/>
          </w:rPr>
          <w:t>§ 55</w:t>
        </w:r>
      </w:hyperlink>
      <w:r>
        <w:t xml:space="preserve"> s místem plnění ve třetí zemi, nebo pokud jsou taková plnění přímo spojena s vývozem zboží, nebo</w:t>
      </w:r>
    </w:p>
    <w:p w14:paraId="460EA244" w14:textId="77777777" w:rsidR="00E56ACB" w:rsidRDefault="00000000">
      <w:pPr>
        <w:pStyle w:val="Odstavec-posun-minus1r"/>
      </w:pPr>
      <w:r>
        <w:t xml:space="preserve">e) plnění uvedených v </w:t>
      </w:r>
      <w:hyperlink r:id="rId625">
        <w:r>
          <w:rPr>
            <w:rStyle w:val="Hypertextovodkaz"/>
          </w:rPr>
          <w:t>§ 13 odst. 7 písm. a), b), d) a e)</w:t>
        </w:r>
      </w:hyperlink>
      <w:r>
        <w:t xml:space="preserve"> a v </w:t>
      </w:r>
      <w:hyperlink r:id="rId626">
        <w:r>
          <w:rPr>
            <w:rStyle w:val="Hypertextovodkaz"/>
          </w:rPr>
          <w:t>§ 14 odst. 5</w:t>
        </w:r>
      </w:hyperlink>
      <w:r>
        <w:t>.</w:t>
      </w:r>
    </w:p>
    <w:p w14:paraId="3A73EC7C" w14:textId="77777777" w:rsidR="00E56ACB" w:rsidRDefault="00000000">
      <w:pPr>
        <w:pStyle w:val="Zkladntext"/>
      </w:pPr>
      <w:r>
        <w:t>(2) Daní na vstupu u přijatého zdanitelného plnění se rozumí daň uplatněná podle tohoto zákona</w:t>
      </w:r>
    </w:p>
    <w:p w14:paraId="0C442C76" w14:textId="77777777" w:rsidR="00E56ACB" w:rsidRDefault="00000000">
      <w:pPr>
        <w:pStyle w:val="Odstavec-posun-minus1r"/>
      </w:pPr>
      <w:r>
        <w:t>a) na zboží, které plátci bylo nebo má být dodáno, nebo službu, která mu byla nebo má být poskytnuta,</w:t>
      </w:r>
    </w:p>
    <w:p w14:paraId="2E6A756C" w14:textId="77777777" w:rsidR="00E56ACB" w:rsidRDefault="00000000">
      <w:pPr>
        <w:pStyle w:val="Odstavec-posun-minus1r"/>
      </w:pPr>
      <w:r>
        <w:t>b) na zboží, které bylo plátcem pořízeno z jiného členského státu anebo dovezeno ze třetí země, nebo</w:t>
      </w:r>
    </w:p>
    <w:p w14:paraId="45277FCF" w14:textId="77777777" w:rsidR="00E56ACB" w:rsidRDefault="00000000">
      <w:pPr>
        <w:pStyle w:val="Odstavec-posun-minus1r"/>
      </w:pPr>
      <w:r>
        <w:t xml:space="preserve">c) v případě plnění podle </w:t>
      </w:r>
      <w:hyperlink r:id="rId627">
        <w:r>
          <w:rPr>
            <w:rStyle w:val="Hypertextovodkaz"/>
          </w:rPr>
          <w:t>§ 13 odst. 4 písm. b)</w:t>
        </w:r>
      </w:hyperlink>
      <w:r>
        <w:t>.</w:t>
      </w:r>
    </w:p>
    <w:p w14:paraId="175EFE4B" w14:textId="77777777" w:rsidR="00E56ACB" w:rsidRDefault="00000000">
      <w:pPr>
        <w:pStyle w:val="Zkladntext"/>
      </w:pPr>
      <w:r>
        <w:t>(3) Nárok na odpočet daně vzniká plátci okamžikem, kdy nastaly skutečnosti zakládající povinnost tuto daň přiznat.</w:t>
      </w:r>
    </w:p>
    <w:p w14:paraId="324E51C6" w14:textId="77777777" w:rsidR="00E56ACB" w:rsidRDefault="00000000">
      <w:pPr>
        <w:pStyle w:val="Zkladntext"/>
      </w:pPr>
      <w:r>
        <w:t>(4) Plátce nemá nárok na odpočet daně u přijatého zdanitelného plnění použitého pro reprezentaci, které nelze podle zvláštního právního předpisu</w:t>
      </w:r>
      <w:r>
        <w:rPr>
          <w:vertAlign w:val="superscript"/>
        </w:rPr>
        <w:t>53)</w:t>
      </w:r>
      <w:r>
        <w:t xml:space="preserve"> uznat za výdaje vynaložené k dosažení, zajištění a udržení příjmů, s výjimkou plnění podle </w:t>
      </w:r>
      <w:hyperlink r:id="rId628">
        <w:r>
          <w:rPr>
            <w:rStyle w:val="Hypertextovodkaz"/>
          </w:rPr>
          <w:t>§ 13 odst. 7 písm. c)</w:t>
        </w:r>
      </w:hyperlink>
      <w:r>
        <w:t>.</w:t>
      </w:r>
    </w:p>
    <w:p w14:paraId="01A3DA32" w14:textId="77777777" w:rsidR="00E56ACB" w:rsidRDefault="00000000">
      <w:pPr>
        <w:pStyle w:val="Zkladntext"/>
      </w:pPr>
      <w:r>
        <w:t>(5) Plátce má nárok na odpočet daně v plné výši u přijatého zdanitelného plnění, které použije výhradně pro uskutečňování plnění uvedených v odstavci 1.</w:t>
      </w:r>
    </w:p>
    <w:p w14:paraId="05F66BA9" w14:textId="77777777" w:rsidR="00E56ACB" w:rsidRDefault="00000000">
      <w:pPr>
        <w:pStyle w:val="Zkladntext"/>
      </w:pPr>
      <w:r>
        <w:t xml:space="preserve">(6) Použije-li plátce přijaté zdanitelné plnění jak pro účely, které zakládají nárok na odpočet daně, tak pro jiné účely, je oprávněn uplatnit nárok na odpočet daně jen v části připadající na použití s nárokem na odpočet daně (dále jen „odpočet daně v částečné výši“), pokud zákon nestanoví jinak. Příslušná výše odpočtu daně v částečné výši se stanoví postupem podle </w:t>
      </w:r>
      <w:hyperlink r:id="rId629">
        <w:r>
          <w:rPr>
            <w:rStyle w:val="Hypertextovodkaz"/>
          </w:rPr>
          <w:t>§ 75</w:t>
        </w:r>
      </w:hyperlink>
      <w:r>
        <w:t xml:space="preserve"> nebo </w:t>
      </w:r>
      <w:hyperlink r:id="rId630">
        <w:r>
          <w:rPr>
            <w:rStyle w:val="Hypertextovodkaz"/>
          </w:rPr>
          <w:t>76</w:t>
        </w:r>
      </w:hyperlink>
      <w:r>
        <w:t>.</w:t>
      </w:r>
    </w:p>
    <w:p w14:paraId="598CEE69" w14:textId="77777777" w:rsidR="00E56ACB" w:rsidRDefault="00000000">
      <w:pPr>
        <w:pStyle w:val="Zkladntext"/>
      </w:pPr>
      <w:bookmarkStart w:id="752" w:name="c_107869"/>
      <w:bookmarkStart w:id="753" w:name="pa_73"/>
      <w:bookmarkEnd w:id="752"/>
      <w:bookmarkEnd w:id="753"/>
      <w:r>
        <w:t xml:space="preserve"> </w:t>
      </w:r>
      <w:bookmarkStart w:id="754" w:name="p_73"/>
      <w:bookmarkEnd w:id="754"/>
    </w:p>
    <w:p w14:paraId="0EA32A71" w14:textId="77777777" w:rsidR="00E56ACB" w:rsidRDefault="00000000">
      <w:pPr>
        <w:pStyle w:val="H5-center"/>
      </w:pPr>
      <w:r>
        <w:t>§ 73 </w:t>
      </w:r>
      <w:hyperlink r:id="rId631">
        <w:r>
          <w:rPr>
            <w:rStyle w:val="Hypertextovodkaz"/>
          </w:rPr>
          <w:t>[Komentář WK]</w:t>
        </w:r>
      </w:hyperlink>
      <w:r>
        <w:t> </w:t>
      </w:r>
      <w:hyperlink r:id="rId632">
        <w:r>
          <w:rPr>
            <w:rStyle w:val="Hypertextovodkaz"/>
          </w:rPr>
          <w:t>[Komentář WK]</w:t>
        </w:r>
      </w:hyperlink>
      <w:r>
        <w:t> </w:t>
      </w:r>
      <w:hyperlink r:id="rId633">
        <w:r>
          <w:rPr>
            <w:rStyle w:val="Hypertextovodkaz"/>
          </w:rPr>
          <w:t>DZ</w:t>
        </w:r>
      </w:hyperlink>
    </w:p>
    <w:p w14:paraId="249FE1AE" w14:textId="77777777" w:rsidR="00E56ACB" w:rsidRDefault="00E56ACB">
      <w:pPr>
        <w:pStyle w:val="Zkladntext"/>
      </w:pPr>
      <w:bookmarkStart w:id="755" w:name="c_107871"/>
      <w:bookmarkEnd w:id="755"/>
    </w:p>
    <w:p w14:paraId="24A1A5A2" w14:textId="77777777" w:rsidR="00E56ACB" w:rsidRDefault="00000000">
      <w:pPr>
        <w:pStyle w:val="Nadpis5"/>
      </w:pPr>
      <w:bookmarkStart w:id="756" w:name="Xff4d78f7359c3acc61a746a76235d81ae29302c"/>
      <w:bookmarkEnd w:id="751"/>
      <w:r>
        <w:t>Podmínky pro uplatnění nároku na odpočet daně</w:t>
      </w:r>
    </w:p>
    <w:p w14:paraId="685BEE06" w14:textId="77777777" w:rsidR="00E56ACB" w:rsidRDefault="00000000">
      <w:pPr>
        <w:pStyle w:val="FirstParagraph"/>
      </w:pPr>
      <w:r>
        <w:t>(1) Pro uplatnění nároku na odpočet daně je plátce povinen splnit tyto podmínky:</w:t>
      </w:r>
    </w:p>
    <w:p w14:paraId="29C74289" w14:textId="77777777" w:rsidR="00E56ACB" w:rsidRDefault="00000000">
      <w:pPr>
        <w:pStyle w:val="Odstavec-posun-minus1r"/>
      </w:pPr>
      <w:r>
        <w:t>a) při odpočtu daně, kterou vůči němu uplatnil jiný plátce, mít daňový doklad,</w:t>
      </w:r>
    </w:p>
    <w:p w14:paraId="5C5039E4" w14:textId="77777777" w:rsidR="00E56ACB" w:rsidRDefault="00000000">
      <w:pPr>
        <w:pStyle w:val="Odstavec-posun-minus1r"/>
      </w:pPr>
      <w:r>
        <w:t>b) při odpočtu daně, kterou plátce uplatnil při poskytnutí zdanitelného plnění osobou povinnou k dani neusazenou v tuzemsku nebo jiným plátcem, anebo kterou plátce uplatnil při pořízení zboží z jiného členského státu, daň přiznat a mít daňový doklad; nemá-li plátce daňový doklad, lze nárok prokázat jiným způsobem,</w:t>
      </w:r>
    </w:p>
    <w:p w14:paraId="0CC9BB8B" w14:textId="77777777" w:rsidR="00E56ACB" w:rsidRDefault="00000000">
      <w:pPr>
        <w:pStyle w:val="Odstavec-posun-minus1r"/>
      </w:pPr>
      <w:r>
        <w:t xml:space="preserve">c) při odpočtu daně při dovozu zboží, je-li plátce povinen tuto daň přiznat podle </w:t>
      </w:r>
      <w:hyperlink r:id="rId634">
        <w:r>
          <w:rPr>
            <w:rStyle w:val="Hypertextovodkaz"/>
          </w:rPr>
          <w:t>§ 23 odst. 2 až 4</w:t>
        </w:r>
      </w:hyperlink>
      <w:r>
        <w:t>, daň přiznat a mít daňový doklad,</w:t>
      </w:r>
    </w:p>
    <w:p w14:paraId="322C8390" w14:textId="77777777" w:rsidR="00E56ACB" w:rsidRDefault="00000000">
      <w:pPr>
        <w:pStyle w:val="Odstavec-posun-minus1r"/>
      </w:pPr>
      <w:r>
        <w:t xml:space="preserve">d) při odpočtu daně při dovozu zboží, není-li plátce povinen postupovat podle </w:t>
      </w:r>
      <w:hyperlink r:id="rId635">
        <w:r>
          <w:rPr>
            <w:rStyle w:val="Hypertextovodkaz"/>
          </w:rPr>
          <w:t>§ 23 odst. 2 až 4</w:t>
        </w:r>
      </w:hyperlink>
      <w:r>
        <w:t>, vyměřenou daň zaplatit a mít daňový doklad, nebo</w:t>
      </w:r>
    </w:p>
    <w:p w14:paraId="70BFEA66" w14:textId="77777777" w:rsidR="00E56ACB" w:rsidRDefault="00000000">
      <w:pPr>
        <w:pStyle w:val="Odstavec-posun-minus1r"/>
      </w:pPr>
      <w:r>
        <w:t xml:space="preserve">e) při odpočtu daně, kterou plátce uplatnil v případě plnění podle </w:t>
      </w:r>
      <w:hyperlink r:id="rId636">
        <w:r>
          <w:rPr>
            <w:rStyle w:val="Hypertextovodkaz"/>
          </w:rPr>
          <w:t>§ 13 odst. 4 písm. b)</w:t>
        </w:r>
      </w:hyperlink>
      <w:r>
        <w:t>, daň přiznat a mít daňový doklad; nemá-li plátce daňový doklad, lze nárok prokázat jiným způsobem.</w:t>
      </w:r>
    </w:p>
    <w:p w14:paraId="0D904903" w14:textId="77777777" w:rsidR="00E56ACB" w:rsidRDefault="00000000">
      <w:pPr>
        <w:pStyle w:val="Zkladntext"/>
      </w:pPr>
      <w:r>
        <w:t>(2) Plátce je oprávněn uplatnit nárok na odpočet daně nejdříve za zdaňovací období, ve kterém jsou splněny podmínky podle odstavce 1.</w:t>
      </w:r>
    </w:p>
    <w:p w14:paraId="734DB89A" w14:textId="77777777" w:rsidR="00E56ACB" w:rsidRDefault="00000000">
      <w:pPr>
        <w:pStyle w:val="Zkladntext"/>
      </w:pPr>
      <w:r>
        <w:t>(3) Nárok na odpočet daně nelze uplatnit po uplynutí lhůty, která činí 3 roky. Lhůta pro uplatnění nároku na odpočet daně počne běžet prvním dnem měsíce následujícího po zdaňovacím období, ve kterém nárok na odpočet daně vznikl. Po uplynutí této lhůty je plátce oprávněn uplatnit nárok na odpočet daně na vstupu u přijatého zdanitelného plnění, pokud</w:t>
      </w:r>
    </w:p>
    <w:p w14:paraId="07AFD4D9" w14:textId="77777777" w:rsidR="00E56ACB" w:rsidRDefault="00000000">
      <w:pPr>
        <w:pStyle w:val="Odstavec-posun-minus1r"/>
      </w:pPr>
      <w:r>
        <w:t>a) mu vznikla povinnost tuto daň přiznat, nebo</w:t>
      </w:r>
    </w:p>
    <w:p w14:paraId="7F8547B1" w14:textId="77777777" w:rsidR="00E56ACB" w:rsidRDefault="00000000">
      <w:pPr>
        <w:pStyle w:val="Odstavec-posun-minus1r"/>
      </w:pPr>
      <w:r>
        <w:t xml:space="preserve">b) toto zdanitelné plnění použije pro účely plnění podle </w:t>
      </w:r>
      <w:hyperlink r:id="rId637">
        <w:r>
          <w:rPr>
            <w:rStyle w:val="Hypertextovodkaz"/>
          </w:rPr>
          <w:t>§ 13 odst. 4 písm. b)</w:t>
        </w:r>
      </w:hyperlink>
      <w:r>
        <w:t>.</w:t>
      </w:r>
    </w:p>
    <w:p w14:paraId="371C60B7" w14:textId="77777777" w:rsidR="00E56ACB" w:rsidRDefault="00000000">
      <w:pPr>
        <w:pStyle w:val="Zkladntext"/>
      </w:pPr>
      <w:r>
        <w:t xml:space="preserve">(4) Plátce, který má u přijatého zdanitelného plnění nárok na odpočet daně v částečné výši, je oprávněn uplatnit nárok na odpočet daně u tohoto plnění nejpozději za poslední zdaňovací období kalendářního roku, v jehož některém ze zdaňovacích období mohl být nárok uplatněn nejdříve. Lhůta pro uplatnění nároku na odpočet daně podle odstavce 3 tím není dotčena. Lhůta podle věty první se neuplatní, pokud plátce má u přijatého zdanitelného plnění nárok na odpočet daně v krácené výši a vypořádací koeficient podle </w:t>
      </w:r>
      <w:hyperlink r:id="rId638">
        <w:r>
          <w:rPr>
            <w:rStyle w:val="Hypertextovodkaz"/>
          </w:rPr>
          <w:t>§ 76 odst. 7</w:t>
        </w:r>
      </w:hyperlink>
      <w:r>
        <w:t xml:space="preserve"> nebo </w:t>
      </w:r>
      <w:hyperlink r:id="rId639">
        <w:r>
          <w:rPr>
            <w:rStyle w:val="Hypertextovodkaz"/>
          </w:rPr>
          <w:t>9</w:t>
        </w:r>
      </w:hyperlink>
      <w:r>
        <w:t xml:space="preserve"> vypočtený z údajů za kalendářní rok, v jehož některém ze zdaňovacích období mohl být nárok uplatněn nejdříve, je roven nebo vyšší než 95 %, s výjimkou případu, kdy přijatým zdanitelným plněním je dlouhodobý majetek.</w:t>
      </w:r>
    </w:p>
    <w:p w14:paraId="56B7196E" w14:textId="77777777" w:rsidR="00E56ACB" w:rsidRDefault="00000000">
      <w:pPr>
        <w:pStyle w:val="Zkladntext"/>
      </w:pPr>
      <w:r>
        <w:t>(5) Neobsahuje-li doklad pro prokázání nároku na odpočet daně všechny předepsané náležitosti daňového dokladu, lze nárok prokázat jiným způsobem.</w:t>
      </w:r>
    </w:p>
    <w:p w14:paraId="49577FB4" w14:textId="77777777" w:rsidR="00E56ACB" w:rsidRDefault="00000000">
      <w:pPr>
        <w:pStyle w:val="Zkladntext"/>
      </w:pPr>
      <w:r>
        <w:t>(6) Převyšuje-li částka daně uvedená na přijatém daňovém dokladu výši daně, která má být uplatněna podle tohoto zákona, je plátce oprávněn uplatnit nárok na odpočet daně jen ve výši odpovídající dani, která má být uplatněna podle tohoto zákona. Je-li částka daně uvedená na přijatém daňovém dokladu nižší, než která má být uplatněna podle tohoto zákona, je plátce oprávněn uplatnit nárok na odpočet daně jen ve výši odpovídající dani uvedené na daňovém dokladu.</w:t>
      </w:r>
    </w:p>
    <w:p w14:paraId="3CCB0810" w14:textId="77777777" w:rsidR="00E56ACB" w:rsidRDefault="00000000">
      <w:pPr>
        <w:pStyle w:val="Zkladntext"/>
      </w:pPr>
      <w:bookmarkStart w:id="757" w:name="c_111062"/>
      <w:bookmarkStart w:id="758" w:name="pa_74"/>
      <w:bookmarkEnd w:id="757"/>
      <w:bookmarkEnd w:id="758"/>
      <w:r>
        <w:t xml:space="preserve"> </w:t>
      </w:r>
      <w:bookmarkStart w:id="759" w:name="p_74"/>
      <w:bookmarkEnd w:id="759"/>
    </w:p>
    <w:p w14:paraId="54012853" w14:textId="77777777" w:rsidR="00E56ACB" w:rsidRDefault="00000000">
      <w:pPr>
        <w:pStyle w:val="H5-center"/>
      </w:pPr>
      <w:r>
        <w:t>§ 74 </w:t>
      </w:r>
      <w:hyperlink r:id="rId640">
        <w:r>
          <w:rPr>
            <w:rStyle w:val="Hypertextovodkaz"/>
          </w:rPr>
          <w:t>[Komentář WK]</w:t>
        </w:r>
      </w:hyperlink>
      <w:r>
        <w:t> </w:t>
      </w:r>
      <w:hyperlink r:id="rId641">
        <w:r>
          <w:rPr>
            <w:rStyle w:val="Hypertextovodkaz"/>
          </w:rPr>
          <w:t>[Komentář WK]</w:t>
        </w:r>
      </w:hyperlink>
      <w:r>
        <w:t> </w:t>
      </w:r>
      <w:hyperlink r:id="rId642">
        <w:r>
          <w:rPr>
            <w:rStyle w:val="Hypertextovodkaz"/>
          </w:rPr>
          <w:t>DZ</w:t>
        </w:r>
      </w:hyperlink>
    </w:p>
    <w:p w14:paraId="4B74E22D" w14:textId="77777777" w:rsidR="00E56ACB" w:rsidRDefault="00E56ACB">
      <w:pPr>
        <w:pStyle w:val="Zkladntext"/>
      </w:pPr>
      <w:bookmarkStart w:id="760" w:name="c_111064"/>
      <w:bookmarkEnd w:id="760"/>
    </w:p>
    <w:p w14:paraId="5E15B302" w14:textId="77777777" w:rsidR="00E56ACB" w:rsidRDefault="00000000">
      <w:pPr>
        <w:pStyle w:val="Nadpis5"/>
      </w:pPr>
      <w:bookmarkStart w:id="761" w:name="oprava-odpočtu-daně"/>
      <w:bookmarkEnd w:id="756"/>
      <w:r>
        <w:t>Oprava odpočtu daně</w:t>
      </w:r>
    </w:p>
    <w:p w14:paraId="01814BB1" w14:textId="77777777" w:rsidR="00E56ACB" w:rsidRDefault="00000000">
      <w:pPr>
        <w:pStyle w:val="FirstParagraph"/>
      </w:pPr>
      <w:r>
        <w:t>(1) Pokud se plátce, pro něhož se uskutečnilo, nebo mělo být uskutečněno plnění, ve lhůtě pro opravu základu daně dozvěděl nebo dozvědět měl a mohl, že nastaly skutečnosti rozhodné pro provedení opravy základu daně, na základě kterých dojde ke snížení uplatněného odpočtu daně, je povinen uplatněný odpočet daně snížit. To neplatí, pokud plátce provedl opravu odpočtu daně podle odstavce 2 nebo 3. Opravu odpočtu daně plátce prokazuje opravným daňovým dokladem nebo jiným dokladem souvisejícím s opravou, popřípadě jiným způsobem.</w:t>
      </w:r>
    </w:p>
    <w:p w14:paraId="5841715C" w14:textId="77777777" w:rsidR="00E56ACB" w:rsidRDefault="00000000">
      <w:pPr>
        <w:pStyle w:val="Zkladntext"/>
      </w:pPr>
      <w:r>
        <w:t>(2) Uplatnil-li plátce odpočet daně z částky úplaty poskytnuté před uskutečněním zdanitelného plnění a ve lhůtě 3 let od konce zdaňovacího období, ve kterém mohl nárok na odpočet daně z poskytnuté úplaty uplatnit nejdříve, se dozvěděl nebo dovědět měl a mohl, že dané zdanitelné plnění se neuskuteční a úplata není vrácena, ani použita na úhradu jiného plnění, je povinen provést opravu odpočtu daně.</w:t>
      </w:r>
    </w:p>
    <w:p w14:paraId="61A6A8C4" w14:textId="77777777" w:rsidR="00E56ACB" w:rsidRDefault="00000000">
      <w:pPr>
        <w:pStyle w:val="Zkladntext"/>
      </w:pPr>
      <w:r>
        <w:t>(3) Uplatnil-li plátce odpočet daně ze zdanitelného plnění spočívajícího v převodu jednoúčelového poukazu a ve lhůtě 3 let od konce zdaňovacího období, ve kterém mohl nárok na odpočet daně z tohoto zdanitelného plnění uplatnit nejdříve, se dozvěděl nebo dovědět měl a mohl, že tento poukaz nepoužije jako úplatu za skutečné předání zboží nebo poskytnutí služby, ani jej nepřevede, je povinen provést opravu odpočtu daně.</w:t>
      </w:r>
    </w:p>
    <w:p w14:paraId="51A56468" w14:textId="77777777" w:rsidR="00E56ACB" w:rsidRDefault="00000000">
      <w:pPr>
        <w:pStyle w:val="Zkladntext"/>
      </w:pPr>
      <w:r>
        <w:t>(4) Opravu odpočtu daně podle odstavců 1 až 3 plátce provede za zdaňovací období, ve kterém se o skutečnostech rozhodných pro tuto opravu dozvěděl nebo dozvědět měl a mohl.</w:t>
      </w:r>
    </w:p>
    <w:p w14:paraId="5109D7A0" w14:textId="77777777" w:rsidR="00E56ACB" w:rsidRDefault="00000000">
      <w:pPr>
        <w:pStyle w:val="Zkladntext"/>
      </w:pPr>
      <w:r>
        <w:t xml:space="preserve">(5) V případě přijetí zdanitelného plnění, u kterého je základ daně podle </w:t>
      </w:r>
      <w:hyperlink r:id="rId643">
        <w:r>
          <w:rPr>
            <w:rStyle w:val="Hypertextovodkaz"/>
          </w:rPr>
          <w:t>§ 37a</w:t>
        </w:r>
      </w:hyperlink>
      <w:r>
        <w:t xml:space="preserve"> záporný, je plátce původně uplatněný odpočet daně povinen snížit za zdaňovací období, ve kterém se o skutečnostech rozhodných pro tuto opravu dozvěděl nebo dozvědět měl a mohl.</w:t>
      </w:r>
    </w:p>
    <w:p w14:paraId="01A1F9E8" w14:textId="77777777" w:rsidR="00E56ACB" w:rsidRDefault="00000000">
      <w:pPr>
        <w:pStyle w:val="Zkladntext"/>
      </w:pPr>
      <w:r>
        <w:t>(6) Zjistil-li plátce, pro něhož se uskutečnilo plnění, že ve lhůtě pro opravu základu daně nastaly skutečnosti rozhodné pro provedení opravy základu daně, na základě kterých dojde ke zvýšení uplatněného odpočtu daně, je oprávněn uplatněný odpočet daně zvýšit. Tuto opravu odpočtu daně je plátce oprávněn provést nejdříve za zdaňovací období, ve kterém mu byl doručen opravný daňový doklad. Tuto opravu odpočtu daně nelze provést po uplynutí 3 let od konce zdaňovacího období, ve kterém se oprava základu daně jako samostatné zdanitelné plnění považuje za uskutečněné.</w:t>
      </w:r>
    </w:p>
    <w:p w14:paraId="3DFCF885" w14:textId="77777777" w:rsidR="00E56ACB" w:rsidRDefault="00000000">
      <w:pPr>
        <w:pStyle w:val="Zkladntext"/>
      </w:pPr>
      <w:r>
        <w:t xml:space="preserve">(7) Byl-li plátci doručen opravný daňový doklad podle </w:t>
      </w:r>
      <w:hyperlink r:id="rId644">
        <w:r>
          <w:rPr>
            <w:rStyle w:val="Hypertextovodkaz"/>
          </w:rPr>
          <w:t>§ 45 odst. 5</w:t>
        </w:r>
      </w:hyperlink>
      <w:r>
        <w:t>, je oprávněn provést opravu odpočtu daně, pokud u původně uplatněného odpočtu ještě neuplynula lhůta pro uplatnění nároku na odpočet daně.</w:t>
      </w:r>
    </w:p>
    <w:p w14:paraId="2CD6EBD9" w14:textId="77777777" w:rsidR="00E56ACB" w:rsidRDefault="00000000">
      <w:pPr>
        <w:pStyle w:val="Zkladntext"/>
      </w:pPr>
      <w:bookmarkStart w:id="762" w:name="c_113047"/>
      <w:bookmarkStart w:id="763" w:name="pa_74a"/>
      <w:bookmarkEnd w:id="762"/>
      <w:bookmarkEnd w:id="763"/>
      <w:r>
        <w:t xml:space="preserve"> </w:t>
      </w:r>
      <w:bookmarkStart w:id="764" w:name="p_74a"/>
      <w:bookmarkEnd w:id="764"/>
    </w:p>
    <w:p w14:paraId="4C22A77E" w14:textId="77777777" w:rsidR="00E56ACB" w:rsidRDefault="00000000">
      <w:pPr>
        <w:pStyle w:val="H5-center"/>
      </w:pPr>
      <w:r>
        <w:t>§ 74a </w:t>
      </w:r>
      <w:hyperlink r:id="rId645">
        <w:r>
          <w:rPr>
            <w:rStyle w:val="Hypertextovodkaz"/>
          </w:rPr>
          <w:t>[Komentář WK]</w:t>
        </w:r>
      </w:hyperlink>
      <w:r>
        <w:t> </w:t>
      </w:r>
      <w:hyperlink r:id="rId646">
        <w:r>
          <w:rPr>
            <w:rStyle w:val="Hypertextovodkaz"/>
          </w:rPr>
          <w:t>[Komentář WK]</w:t>
        </w:r>
      </w:hyperlink>
    </w:p>
    <w:p w14:paraId="6880676F" w14:textId="77777777" w:rsidR="00E56ACB" w:rsidRDefault="00E56ACB">
      <w:pPr>
        <w:pStyle w:val="Zkladntext"/>
      </w:pPr>
      <w:bookmarkStart w:id="765" w:name="c_113049"/>
      <w:bookmarkEnd w:id="765"/>
    </w:p>
    <w:p w14:paraId="210D0549" w14:textId="77777777" w:rsidR="00E56ACB" w:rsidRDefault="00000000">
      <w:pPr>
        <w:pStyle w:val="Nadpis5"/>
      </w:pPr>
      <w:bookmarkStart w:id="766" w:name="X39bed8698ce5800fa912f6f881a53765980f88c"/>
      <w:bookmarkEnd w:id="761"/>
      <w:r>
        <w:t>Oprava odpočtu daně v případě nedobytné pohledávky</w:t>
      </w:r>
    </w:p>
    <w:p w14:paraId="0B9093F2" w14:textId="77777777" w:rsidR="00E56ACB" w:rsidRDefault="00000000">
      <w:pPr>
        <w:pStyle w:val="FirstParagraph"/>
      </w:pPr>
      <w:r>
        <w:t>(1) Pokud se dlužník, který je plátcem, dozvěděl nebo dozvědět měl a mohl, že nastaly skutečnosti rozhodné pro provedení opravy základu daně v případě nedobytné pohledávky, změny výše opravy základu daně určené kvalifikovaným odhadem nebo dodatečné opravy základu daně, na základě kterých dojde ke snížení uplatněného odpočtu daně, ve lhůtě pro daný způsob opravy základu daně, je povinen uplatněný odpočet daně snížit.</w:t>
      </w:r>
    </w:p>
    <w:p w14:paraId="448856E6" w14:textId="77777777" w:rsidR="00E56ACB" w:rsidRDefault="00000000">
      <w:pPr>
        <w:pStyle w:val="Zkladntext"/>
      </w:pPr>
      <w:r>
        <w:t>(2) Opravu odpočtu daně podle odstavce 1 dlužník prokazuje opravným daňovým dokladem nebo jiným způsobem.</w:t>
      </w:r>
    </w:p>
    <w:p w14:paraId="3D7A80EF" w14:textId="77777777" w:rsidR="00E56ACB" w:rsidRDefault="00000000">
      <w:pPr>
        <w:pStyle w:val="Zkladntext"/>
      </w:pPr>
      <w:r>
        <w:t>(3) Provedl-li dlužník opravu odpočtu daně podle odstavce 1, je dlužník, který je plátcem, oprávněn provést opravu odpočtu daně, pokud nastaly skutečnosti rozhodné pro provedení opravy základu daně v případě nedobytné pohledávky, změny výše opravy základu daně určené kvalifikovaným odhadem, dodatečné opravy základu daně nebo zrušení opravy základu daně, které mají za následek zvýšení opraveného odpočtu daně, a to nejdříve za zdaňovací období, ve kterém mu byl doručen opravný daňový doklad.</w:t>
      </w:r>
    </w:p>
    <w:p w14:paraId="1FB12053" w14:textId="77777777" w:rsidR="00E56ACB" w:rsidRDefault="00000000">
      <w:pPr>
        <w:pStyle w:val="Zkladntext"/>
      </w:pPr>
      <w:r>
        <w:t>(4) Opravu odpočtu daně podle odstavce 3 lze provést v případě dodatečné opravy základu daně, která je provedena na základě postoupení pohledávky pouze do výše základu daně stanoveného z částky, kterou uhradil dlužník postupníkovi.</w:t>
      </w:r>
    </w:p>
    <w:p w14:paraId="6931DF46" w14:textId="77777777" w:rsidR="00E56ACB" w:rsidRDefault="00000000">
      <w:pPr>
        <w:pStyle w:val="Zkladntext"/>
      </w:pPr>
      <w:r>
        <w:t>(5) Opravu odpočtu daně podle odstavce 3 lze provést do 3 let od konce zdaňovacího období, ve kterém se oprava základu daně, změna výše opravy základu daně, dodatečná oprava základu daně nebo zrušení opravy základu daně považují jako samostatná zdanitelná plnění za uskutečněná.</w:t>
      </w:r>
    </w:p>
    <w:p w14:paraId="394F7971" w14:textId="77777777" w:rsidR="00E56ACB" w:rsidRDefault="00000000">
      <w:pPr>
        <w:pStyle w:val="Zkladntext"/>
      </w:pPr>
      <w:r>
        <w:t>(6) Opravu odpočtu daně podle odstavce 3 dlužník prokazuje opravným daňovým dokladem.</w:t>
      </w:r>
    </w:p>
    <w:p w14:paraId="38F2A4F0" w14:textId="77777777" w:rsidR="00E56ACB" w:rsidRDefault="00000000">
      <w:pPr>
        <w:pStyle w:val="Zkladntext"/>
      </w:pPr>
      <w:bookmarkStart w:id="767" w:name="c_113461"/>
      <w:bookmarkStart w:id="768" w:name="pa_75"/>
      <w:bookmarkEnd w:id="767"/>
      <w:bookmarkEnd w:id="768"/>
      <w:r>
        <w:t xml:space="preserve"> </w:t>
      </w:r>
      <w:bookmarkStart w:id="769" w:name="p_75"/>
      <w:bookmarkEnd w:id="769"/>
    </w:p>
    <w:p w14:paraId="4FAE7091" w14:textId="77777777" w:rsidR="00E56ACB" w:rsidRDefault="00000000">
      <w:pPr>
        <w:pStyle w:val="H5-center"/>
      </w:pPr>
      <w:r>
        <w:t>§ 75 </w:t>
      </w:r>
      <w:hyperlink r:id="rId647">
        <w:r>
          <w:rPr>
            <w:rStyle w:val="Hypertextovodkaz"/>
          </w:rPr>
          <w:t>[Komentář WK]</w:t>
        </w:r>
      </w:hyperlink>
      <w:r>
        <w:t> </w:t>
      </w:r>
      <w:hyperlink r:id="rId648">
        <w:r>
          <w:rPr>
            <w:rStyle w:val="Hypertextovodkaz"/>
          </w:rPr>
          <w:t>[Komentář WK]</w:t>
        </w:r>
      </w:hyperlink>
      <w:r>
        <w:t> </w:t>
      </w:r>
      <w:hyperlink r:id="rId649">
        <w:r>
          <w:rPr>
            <w:rStyle w:val="Hypertextovodkaz"/>
          </w:rPr>
          <w:t>DZ</w:t>
        </w:r>
      </w:hyperlink>
    </w:p>
    <w:p w14:paraId="72213B4C" w14:textId="77777777" w:rsidR="00E56ACB" w:rsidRDefault="00E56ACB">
      <w:pPr>
        <w:pStyle w:val="Zkladntext"/>
      </w:pPr>
      <w:bookmarkStart w:id="770" w:name="c_113463"/>
      <w:bookmarkEnd w:id="770"/>
    </w:p>
    <w:p w14:paraId="7FECBD87" w14:textId="77777777" w:rsidR="00E56ACB" w:rsidRDefault="00000000">
      <w:pPr>
        <w:pStyle w:val="Nadpis5"/>
      </w:pPr>
      <w:bookmarkStart w:id="771" w:name="X250c7e302efe75d4e4767fb42303be5102aa80a"/>
      <w:bookmarkEnd w:id="766"/>
      <w:r>
        <w:t>Způsob výpočtu odpočtu daně v poměrné výši</w:t>
      </w:r>
    </w:p>
    <w:p w14:paraId="382FEC0A" w14:textId="77777777" w:rsidR="00E56ACB" w:rsidRDefault="00000000">
      <w:pPr>
        <w:pStyle w:val="FirstParagraph"/>
      </w:pPr>
      <w:r>
        <w:t xml:space="preserve">(1) Použije-li plátce přijaté zdanitelné plnění jak pro účely svých uskutečněných plnění, tak pro jiné účely, má nárok na odpočet daně pouze v poměrné výši odpovídající rozsahu použití pro účely svých uskutečněných plnění. Tím není dotčeno ustanovení </w:t>
      </w:r>
      <w:hyperlink r:id="rId650">
        <w:r>
          <w:rPr>
            <w:rStyle w:val="Hypertextovodkaz"/>
          </w:rPr>
          <w:t>§ 76</w:t>
        </w:r>
      </w:hyperlink>
      <w:r>
        <w:t>.</w:t>
      </w:r>
    </w:p>
    <w:p w14:paraId="217F0930" w14:textId="77777777" w:rsidR="00E56ACB" w:rsidRDefault="00000000">
      <w:pPr>
        <w:pStyle w:val="Zkladntext"/>
      </w:pPr>
      <w:r>
        <w:t xml:space="preserve">(2) V případě přijatého zdanitelného plnění, které není pořízením dlouhodobého majetku, určeného pro uskutečněná plnění, které plátce použije zčásti rovněž pro svou osobní spotřebu nebo pro osobní spotřebu svých zaměstnanců, si plátce může zvolit, že uplatní nárok na odpočet daně v plné výši. Část přijatého zdanitelného plnění, kterou použije pro svou osobní spotřebu nebo pro osobní spotřebu svých zaměstnanců, se poté považuje za dodání zboží podle </w:t>
      </w:r>
      <w:hyperlink r:id="rId651">
        <w:r>
          <w:rPr>
            <w:rStyle w:val="Hypertextovodkaz"/>
          </w:rPr>
          <w:t>§ 13 odst. 4 písm. a)</w:t>
        </w:r>
      </w:hyperlink>
      <w:r>
        <w:t xml:space="preserve"> nebo za poskytnutí služby podle </w:t>
      </w:r>
      <w:hyperlink r:id="rId652">
        <w:r>
          <w:rPr>
            <w:rStyle w:val="Hypertextovodkaz"/>
          </w:rPr>
          <w:t>§ 14 odst. 3 písm. a)</w:t>
        </w:r>
      </w:hyperlink>
      <w:r>
        <w:t>.</w:t>
      </w:r>
    </w:p>
    <w:p w14:paraId="219029D7" w14:textId="77777777" w:rsidR="00E56ACB" w:rsidRDefault="00000000">
      <w:pPr>
        <w:pStyle w:val="Zkladntext"/>
      </w:pPr>
      <w:r>
        <w:t>(3) Příslušná výše odpočtu daně v poměrné výši se vypočte jako součin daně na vstupu u přijatého zdanitelného plnění, u kterého má plátce nárok na odpočet daně v poměrné výši, a podílu použití tohoto plnění pro účely svých uskutečněných plnění (dále jen "poměrný koeficient"). Poměrný koeficient se vypočítá jako procentní podíl zaokrouhlený na celé procento nahoru.</w:t>
      </w:r>
    </w:p>
    <w:p w14:paraId="32A1E7CF" w14:textId="77777777" w:rsidR="00E56ACB" w:rsidRDefault="00000000">
      <w:pPr>
        <w:pStyle w:val="Zkladntext"/>
      </w:pPr>
      <w:r>
        <w:t>(4) Nelze-li v okamžiku uplatnění odpočtu daně stanovit výši poměrného koeficientu podle skutečného podílu použití, stanoví ji plátce kvalifikovaným odhadem. Po skončení kalendářního roku, ve kterém po uskutečnění zdanitelného plnění plátce byl oprávněn uplatnit nárok na odpočet daně, tento nárok uplatnil a přijaté zdanitelné plnění použil, plátce do hodnoty poměrného koeficientu zohlední skutečný podíl použití tohoto zdanitelného plnění pro účely uskutečněných plnění v daném roce. Odchyluje-li se poměrný koeficient vypočtený podle skutečného použití od poměrného koeficientu stanoveného odhadem o více než 10 procentních bodů, výše uplatněného odpočtu daně se opraví.</w:t>
      </w:r>
    </w:p>
    <w:p w14:paraId="0846CDB7" w14:textId="77777777" w:rsidR="00E56ACB" w:rsidRDefault="00000000">
      <w:pPr>
        <w:pStyle w:val="Zkladntext"/>
      </w:pPr>
      <w:r>
        <w:t>(5) V případě, že plátce uplatnil odpočet daně z poskytnuté úplaty před pořízením dlouhodobého majetku, u kterého má nárok na odpočet daně v poměrné výši, v jiném roce, než ve kterém je po pořízení tohoto majetku nárok na odpočet daně oprávněn uplatnit, zahrne do částky opravy podle odstavce 4 rovněž rozdíl ve výši nároku na odpočet daně vyplývající z rozdílu mezi hodnotami poměrných koeficientů za příslušné roky, pokud se tyto hodnoty odchylují o více než 10 procentních bodů. Obdobně plátce postupuje i v případě uplatnění odpočtu daně u každého jednotlivého přijatého plnění, které se stalo součástí pořízeného dlouhodobého majetku.</w:t>
      </w:r>
    </w:p>
    <w:p w14:paraId="1F4E8CF8" w14:textId="77777777" w:rsidR="00E56ACB" w:rsidRDefault="00000000">
      <w:pPr>
        <w:pStyle w:val="Zkladntext"/>
      </w:pPr>
      <w:r>
        <w:t>(6) Je-li vypočtená částka opravy podle odstavce 4 nebo 5 kladná, je plátce oprávněn výši uplatněného odpočtu daně opravit, je-li záporná, je plátce povinen výši uplatněného odpočtu daně opravit. Opravu plátce provede za poslední zdaňovací období kalendářního roku, ve kterém po uskutečnění zdanitelného plnění je oprávněn uplatnit nárok na odpočet daně, jehož se oprava týká.</w:t>
      </w:r>
    </w:p>
    <w:p w14:paraId="2382D55F" w14:textId="77777777" w:rsidR="00E56ACB" w:rsidRDefault="00000000">
      <w:pPr>
        <w:pStyle w:val="Zkladntext"/>
      </w:pPr>
      <w:bookmarkStart w:id="772" w:name="c_115334"/>
      <w:bookmarkStart w:id="773" w:name="pa_76"/>
      <w:bookmarkEnd w:id="772"/>
      <w:bookmarkEnd w:id="773"/>
      <w:r>
        <w:t xml:space="preserve"> </w:t>
      </w:r>
      <w:bookmarkStart w:id="774" w:name="p_76"/>
      <w:bookmarkEnd w:id="774"/>
    </w:p>
    <w:p w14:paraId="6D4057BB" w14:textId="77777777" w:rsidR="00E56ACB" w:rsidRDefault="00000000">
      <w:pPr>
        <w:pStyle w:val="H5-center"/>
      </w:pPr>
      <w:r>
        <w:t>§ 76 </w:t>
      </w:r>
      <w:hyperlink r:id="rId653">
        <w:r>
          <w:rPr>
            <w:rStyle w:val="Hypertextovodkaz"/>
          </w:rPr>
          <w:t>[Komentář WK]</w:t>
        </w:r>
      </w:hyperlink>
      <w:r>
        <w:t> </w:t>
      </w:r>
      <w:hyperlink r:id="rId654">
        <w:r>
          <w:rPr>
            <w:rStyle w:val="Hypertextovodkaz"/>
          </w:rPr>
          <w:t>[Komentář WK]</w:t>
        </w:r>
      </w:hyperlink>
      <w:r>
        <w:t> </w:t>
      </w:r>
      <w:hyperlink r:id="rId655">
        <w:r>
          <w:rPr>
            <w:rStyle w:val="Hypertextovodkaz"/>
          </w:rPr>
          <w:t>DZ</w:t>
        </w:r>
      </w:hyperlink>
    </w:p>
    <w:p w14:paraId="58727FF1" w14:textId="77777777" w:rsidR="00E56ACB" w:rsidRDefault="00E56ACB">
      <w:pPr>
        <w:pStyle w:val="Zkladntext"/>
      </w:pPr>
      <w:bookmarkStart w:id="775" w:name="c_115336"/>
      <w:bookmarkEnd w:id="775"/>
    </w:p>
    <w:p w14:paraId="3BA326AE" w14:textId="77777777" w:rsidR="00E56ACB" w:rsidRDefault="00000000">
      <w:pPr>
        <w:pStyle w:val="Nadpis5"/>
      </w:pPr>
      <w:bookmarkStart w:id="776" w:name="X79ca572626531a708b9d1ea74000d10b89fd083"/>
      <w:bookmarkEnd w:id="771"/>
      <w:r>
        <w:t>Způsob výpočtu nároku na odpočet daně v krácené výši</w:t>
      </w:r>
    </w:p>
    <w:p w14:paraId="7D0FAACA" w14:textId="77777777" w:rsidR="00E56ACB" w:rsidRDefault="00000000">
      <w:pPr>
        <w:pStyle w:val="FirstParagraph"/>
      </w:pPr>
      <w:r>
        <w:t xml:space="preserve">(1) Použije-li plátce přijaté zdanitelné plnění v rámci svých ekonomických činností jak pro plnění s nárokem na odpočet daně uvedená v </w:t>
      </w:r>
      <w:hyperlink r:id="rId656">
        <w:r>
          <w:rPr>
            <w:rStyle w:val="Hypertextovodkaz"/>
          </w:rPr>
          <w:t>§ 72 odst. 1</w:t>
        </w:r>
      </w:hyperlink>
      <w:r>
        <w:t xml:space="preserve">, tak pro plnění osvobozená od daně bez nároku na odpočet daně s místem plnění v tuzemsku i mimo tuzemsko, s výjimkou plnění uvedených v </w:t>
      </w:r>
      <w:hyperlink r:id="rId657">
        <w:r>
          <w:rPr>
            <w:rStyle w:val="Hypertextovodkaz"/>
          </w:rPr>
          <w:t>§ 72 odst. 1 písm. d)</w:t>
        </w:r>
      </w:hyperlink>
      <w:r>
        <w:t>, má nárok na odpočet daně pouze v krácené výši odpovídající rozsahu použití pro plnění s nárokem na odpočet daně.</w:t>
      </w:r>
    </w:p>
    <w:p w14:paraId="5D17EF75" w14:textId="77777777" w:rsidR="00E56ACB" w:rsidRDefault="00000000">
      <w:pPr>
        <w:pStyle w:val="Zkladntext"/>
      </w:pPr>
      <w:r>
        <w:t xml:space="preserve">(2) Příslušná výše odpočtu daně v krácené výši se vypočte jako součin daně na vstupu u přijatého zdanitelného plnění, u kterého má plátce nárok na odpočet daně v krácené výši, a koeficientu. Dojde-li k souběhu nároku na odpočet daně v krácené výši podle tohoto ustanovení a nároku na odpočet daně v poměrné výši podle </w:t>
      </w:r>
      <w:hyperlink r:id="rId658">
        <w:r>
          <w:rPr>
            <w:rStyle w:val="Hypertextovodkaz"/>
          </w:rPr>
          <w:t>§ 75</w:t>
        </w:r>
      </w:hyperlink>
      <w:r>
        <w:t xml:space="preserve">, použije se pro výpočet výše odpočtu daně v krácené výši namísto částky daně na vstupu částka odpočtu daně v poměrné výši stanovená postupem podle </w:t>
      </w:r>
      <w:hyperlink r:id="rId659">
        <w:r>
          <w:rPr>
            <w:rStyle w:val="Hypertextovodkaz"/>
          </w:rPr>
          <w:t>§ 75</w:t>
        </w:r>
      </w:hyperlink>
      <w:r>
        <w:t>.</w:t>
      </w:r>
    </w:p>
    <w:p w14:paraId="7A4A40E1" w14:textId="77777777" w:rsidR="00E56ACB" w:rsidRDefault="00000000">
      <w:pPr>
        <w:pStyle w:val="Zkladntext"/>
      </w:pPr>
      <w:r>
        <w:t>(3) Koeficient podle odstavce 2 věty první se vypočte jako procentní podíl, v jehož</w:t>
      </w:r>
    </w:p>
    <w:p w14:paraId="0DA7EEBA" w14:textId="77777777" w:rsidR="00E56ACB" w:rsidRDefault="00000000">
      <w:pPr>
        <w:pStyle w:val="Odstavec-posun-minus1r"/>
      </w:pPr>
      <w:r>
        <w:t xml:space="preserve">a) čitateli je součet částek základů daně nebo hodnot plnění plátcem uskutečněných plnění s nárokem na odpočet daně uvedených v </w:t>
      </w:r>
      <w:hyperlink r:id="rId660">
        <w:r>
          <w:rPr>
            <w:rStyle w:val="Hypertextovodkaz"/>
          </w:rPr>
          <w:t>§ 72 odst. 1</w:t>
        </w:r>
      </w:hyperlink>
      <w:r>
        <w:t>,</w:t>
      </w:r>
    </w:p>
    <w:p w14:paraId="7E7E1A20" w14:textId="77777777" w:rsidR="00E56ACB" w:rsidRDefault="00000000">
      <w:pPr>
        <w:pStyle w:val="Odstavec-posun-minus1r"/>
      </w:pPr>
      <w:r>
        <w:t>b) jmenovateli je celkový součet hodnoty v čitateli a součtu hodnot plnění plátcem uskutečněných plnění osvobozených od daně bez nároku na odpočet daně.</w:t>
      </w:r>
    </w:p>
    <w:p w14:paraId="46BD458B" w14:textId="77777777" w:rsidR="00E56ACB" w:rsidRDefault="00000000">
      <w:pPr>
        <w:pStyle w:val="Zkladntext"/>
      </w:pPr>
      <w:r>
        <w:t>Do součtu částek základů daně nebo hodnot plnění plátcem uskutečněných plnění se započítávají také přijaté úplaty, pokud z těchto přijatých úplat plátci vznikla povinnost přiznat daň nebo přiznat plnění. Vypočtený koeficient se zaokrouhlí na celé procento nahoru.</w:t>
      </w:r>
    </w:p>
    <w:p w14:paraId="6621D284" w14:textId="77777777" w:rsidR="00E56ACB" w:rsidRDefault="00000000">
      <w:pPr>
        <w:pStyle w:val="Zkladntext"/>
      </w:pPr>
      <w:r>
        <w:t>(4) Do výpočtu koeficientu se nezapočítávají</w:t>
      </w:r>
    </w:p>
    <w:p w14:paraId="3A95F6CF" w14:textId="77777777" w:rsidR="00E56ACB" w:rsidRDefault="00000000">
      <w:pPr>
        <w:pStyle w:val="Odstavec-posun-minus1r"/>
      </w:pPr>
      <w:r>
        <w:t>a) dodání nebo poskytnutí dlouhodobého majetku, pokud tento majetek plátce využíval pro svou ekonomickou činnost; to neplatí, je-li toto uskutečněné plnění nedílnou součástí obvyklé ekonomické činnosti plátce,</w:t>
      </w:r>
    </w:p>
    <w:p w14:paraId="262A2969" w14:textId="77777777" w:rsidR="00E56ACB" w:rsidRDefault="00000000">
      <w:pPr>
        <w:pStyle w:val="Odstavec-posun-minus1r"/>
      </w:pPr>
      <w:r>
        <w:t>b) poskytnutí finančních služeb, dodání nemovité věci a nájem nemovité věci, a to pouze pokud jsou doplňkovou činností plátce uskutečňovanou příležitostně,</w:t>
      </w:r>
    </w:p>
    <w:p w14:paraId="3A835C30" w14:textId="77777777" w:rsidR="00E56ACB" w:rsidRDefault="00000000">
      <w:pPr>
        <w:pStyle w:val="Odstavec-posun-minus1r"/>
      </w:pPr>
      <w:r>
        <w:t xml:space="preserve">c) plnění podle </w:t>
      </w:r>
      <w:hyperlink r:id="rId661">
        <w:r>
          <w:rPr>
            <w:rStyle w:val="Hypertextovodkaz"/>
          </w:rPr>
          <w:t>§ 13 odst. 4 písm. b)</w:t>
        </w:r>
      </w:hyperlink>
      <w:r>
        <w:t>.</w:t>
      </w:r>
    </w:p>
    <w:p w14:paraId="5C747C5F" w14:textId="77777777" w:rsidR="00E56ACB" w:rsidRDefault="00000000">
      <w:pPr>
        <w:pStyle w:val="Zkladntext"/>
      </w:pPr>
      <w:r>
        <w:t>(5) Je-li hodnota ve jmenovateli podílu vypočteného podle odstavce 3 kladné číslo a hodnota v jeho čitateli nula nebo záporné číslo, je koeficient 0 %. Je-li hodnota ve jmenovateli tohoto podílu nula nebo záporné číslo a hodnota v jeho čitateli nula nebo kladné číslo, je koeficient 100 %. Je-li koeficient vypočtený podle odstavce 3 roven nebo vyšší než 95 %, považuje se za roven 100 %.</w:t>
      </w:r>
    </w:p>
    <w:p w14:paraId="7BD427AB" w14:textId="77777777" w:rsidR="00E56ACB" w:rsidRDefault="00000000">
      <w:pPr>
        <w:pStyle w:val="Zkladntext"/>
      </w:pPr>
      <w:r>
        <w:t>(6) Pro výpočet nároku na odpočet daně v krácené výši ve zdaňovacích obdobích aktuálního kalendářního roku plátce použije koeficient vypočtený z údajů za zdaňovací období předcházejícího kalendářního roku při vypořádání odpočtu daně. Pokud plnění pro výpočet koeficientu za předcházející kalendářní rok neexistují, stanoví výši tohoto koeficientu plátce kvalifikovaným odhadem. Dojde-li ke změně hodnoty koeficientu za předcházející kalendářní rok na základě vyměření daně za poslední zdaňovací období předcházejícího kalendářního roku, je plátce povinen použít novou hodnotu tohoto koeficientu pro výpočet nároku na odpočet daně v krácené výši v aktuálním kalendářním roce od zdaňovacího období následujícího po zdaňovacím období, v němž platební výměr, kterým se vyměřuje daň za poslední zdaňovací období předcházejícího kalendářního roku, nabyl právní moci.</w:t>
      </w:r>
    </w:p>
    <w:p w14:paraId="1502BF30" w14:textId="77777777" w:rsidR="00E56ACB" w:rsidRDefault="00000000">
      <w:pPr>
        <w:pStyle w:val="Zkladntext"/>
      </w:pPr>
      <w:r>
        <w:t>(7) Po skončení aktuálního kalendářního roku plátce provede vypořádání odpočtu daně v krácené výši za všechna zdaňovací období tohoto roku (dále jen „vypořádávané období“). Vypořádání se vypočte jako rozdíl mezi celkovým nárokem na odpočet daně v krácené výši vypočteným z údajů za vypořádávané období a součtem uplatněných nároků na odpočet daně v krácené výši v jednotlivých zdaňovacích obdobích zahrnovaných do vypořádání. Pro výpočet celkového nároku na odpočet daně v krácené výši za vypořádávané období plátce použije koeficient vypočtený z údajů o uskutečněných plněních za celé vypořádávané období (dále jen „vypořádací koeficient“). Vypořádání odpočtu daně plátce provede za poslední zdaňovací období vypořádávaného období.</w:t>
      </w:r>
    </w:p>
    <w:p w14:paraId="256D55DA" w14:textId="77777777" w:rsidR="00E56ACB" w:rsidRDefault="00000000">
      <w:pPr>
        <w:pStyle w:val="Zkladntext"/>
      </w:pPr>
      <w:r>
        <w:t>(8) Pro vypořádání odpočtu daně v krácené výši při zrušení registrace se použije obdobně odstavec 7 s tím, že vypořádávané období je od 1. ledna kalendářního roku, ve kterém došlo ke zrušení registrace, do dne zrušení registrace.</w:t>
      </w:r>
    </w:p>
    <w:p w14:paraId="6E83559F" w14:textId="77777777" w:rsidR="00E56ACB" w:rsidRDefault="00000000">
      <w:pPr>
        <w:pStyle w:val="Zkladntext"/>
      </w:pPr>
      <w:r>
        <w:t>(9) Dojde-li po vypořádání odpočtu daně k opravě uskutečněných plnění za některé ze zdaňovacích období již vypořádaného roku, výše nároku na odpočet daně v krácené výši se přepočte novým vypořádacím koeficientem vypočteným z údajů za celé vypořádávané období s promítnutím všech oprav.</w:t>
      </w:r>
    </w:p>
    <w:p w14:paraId="3F78B544" w14:textId="77777777" w:rsidR="00E56ACB" w:rsidRDefault="00000000">
      <w:pPr>
        <w:pStyle w:val="Zkladntext"/>
      </w:pPr>
      <w:r>
        <w:t>(10) V případě, že plátce uplatnil odpočet daně z poskytnuté úplaty před pořízením dlouhodobého majetku, u kterého má nárok na odpočet daně v krácené výši, v jiném roce, než ve kterém je po pořízení tohoto majetku nárok na odpočet daně oprávněn uplatnit, zahrne do částky vypořádání nároku na odpočet daně podle odstavce 7 za rok, ve kterém po pořízení tohoto majetku je oprávněn nárok na odpočet daně uplatnit, rovněž rozdíl ve výši nároku na odpočet daně vyplývající z případného rozdílu mezi hodnotami vypořádacích koeficientů za příslušné roky. Obdobně plátce postupuje i v případě uplatnění odpočtu daně u každého jednotlivého přijatého plnění, které se stalo součástí pořízeného dlouhodobého majetku.</w:t>
      </w:r>
    </w:p>
    <w:p w14:paraId="14CEB8F7" w14:textId="77777777" w:rsidR="00E56ACB" w:rsidRDefault="00000000">
      <w:pPr>
        <w:pStyle w:val="Zkladntext"/>
      </w:pPr>
      <w:bookmarkStart w:id="777" w:name="c_117801"/>
      <w:bookmarkStart w:id="778" w:name="pa_77"/>
      <w:bookmarkEnd w:id="777"/>
      <w:bookmarkEnd w:id="778"/>
      <w:r>
        <w:t xml:space="preserve"> </w:t>
      </w:r>
      <w:bookmarkStart w:id="779" w:name="p_77"/>
      <w:bookmarkEnd w:id="779"/>
    </w:p>
    <w:p w14:paraId="599A853D" w14:textId="77777777" w:rsidR="00E56ACB" w:rsidRDefault="00000000">
      <w:pPr>
        <w:pStyle w:val="H5-center"/>
      </w:pPr>
      <w:r>
        <w:t>§ 77 </w:t>
      </w:r>
      <w:hyperlink r:id="rId662">
        <w:r>
          <w:rPr>
            <w:rStyle w:val="Hypertextovodkaz"/>
          </w:rPr>
          <w:t>[Komentář WK]</w:t>
        </w:r>
      </w:hyperlink>
      <w:r>
        <w:t> </w:t>
      </w:r>
      <w:hyperlink r:id="rId663">
        <w:r>
          <w:rPr>
            <w:rStyle w:val="Hypertextovodkaz"/>
          </w:rPr>
          <w:t>[Komentář WK]</w:t>
        </w:r>
      </w:hyperlink>
      <w:r>
        <w:t> </w:t>
      </w:r>
      <w:hyperlink r:id="rId664">
        <w:r>
          <w:rPr>
            <w:rStyle w:val="Hypertextovodkaz"/>
          </w:rPr>
          <w:t>DZ</w:t>
        </w:r>
      </w:hyperlink>
    </w:p>
    <w:p w14:paraId="17F66721" w14:textId="77777777" w:rsidR="00E56ACB" w:rsidRDefault="00E56ACB">
      <w:pPr>
        <w:pStyle w:val="Zkladntext"/>
      </w:pPr>
      <w:bookmarkStart w:id="780" w:name="c_117803"/>
      <w:bookmarkEnd w:id="780"/>
    </w:p>
    <w:p w14:paraId="62DF1B07" w14:textId="77777777" w:rsidR="00E56ACB" w:rsidRDefault="00000000">
      <w:pPr>
        <w:pStyle w:val="Nadpis5"/>
      </w:pPr>
      <w:bookmarkStart w:id="781" w:name="vyrovnání-odpočtu-daně"/>
      <w:bookmarkEnd w:id="776"/>
      <w:r>
        <w:t>Vyrovnání odpočtu daně</w:t>
      </w:r>
    </w:p>
    <w:p w14:paraId="241CC4AB" w14:textId="77777777" w:rsidR="00E56ACB" w:rsidRDefault="00000000">
      <w:pPr>
        <w:pStyle w:val="FirstParagraph"/>
      </w:pPr>
      <w:r>
        <w:t xml:space="preserve">(1) Původní odpočet daně uplatněný u obchodního majetku před jeho použitím, s výjimkou dlouhodobého majetku, podléhá vyrovnání, pokud ve lhůtě pro uplatnění nároku na odpočet daně podle </w:t>
      </w:r>
      <w:hyperlink r:id="rId665">
        <w:r>
          <w:rPr>
            <w:rStyle w:val="Hypertextovodkaz"/>
          </w:rPr>
          <w:t>§ 73 odst. 3</w:t>
        </w:r>
      </w:hyperlink>
      <w:r>
        <w:t xml:space="preserve"> plátce tento majetek použije v rámci svých ekonomických činností pro jiné účely, než které zohlednil při uplatnění původního odpočtu daně.</w:t>
      </w:r>
    </w:p>
    <w:p w14:paraId="7EB1A7E3" w14:textId="77777777" w:rsidR="00E56ACB" w:rsidRDefault="00000000">
      <w:pPr>
        <w:pStyle w:val="Zkladntext"/>
      </w:pPr>
      <w:r>
        <w:t>(2) Použitím pro jiné účely se rozumí případy, kdy plátce uplatnil původní odpočet daně v</w:t>
      </w:r>
    </w:p>
    <w:p w14:paraId="0082B285" w14:textId="77777777" w:rsidR="00E56ACB" w:rsidRDefault="00000000">
      <w:pPr>
        <w:pStyle w:val="Odstavec-posun-minus1r"/>
      </w:pPr>
      <w:r>
        <w:t>a) plné výši a následně tento majetek použije pro účely, pro které má nárok na odpočet daně v krácené výši nebo nárok na odpočet daně nemá,</w:t>
      </w:r>
    </w:p>
    <w:p w14:paraId="31073FF4" w14:textId="77777777" w:rsidR="00E56ACB" w:rsidRDefault="00000000">
      <w:pPr>
        <w:pStyle w:val="Odstavec-posun-minus1r"/>
      </w:pPr>
      <w:r>
        <w:t>b) krácené výši a následně tento majetek použije pro účely, pro které nárok na odpočet daně nemá, nebo pro účely, pro které má nárok na odpočet daně v plné výši, nebo</w:t>
      </w:r>
    </w:p>
    <w:p w14:paraId="7E2D50D9" w14:textId="77777777" w:rsidR="00E56ACB" w:rsidRDefault="00000000">
      <w:pPr>
        <w:pStyle w:val="Odstavec-posun-minus1r"/>
      </w:pPr>
      <w:r>
        <w:t>c) plné nebo částečné výši a následně u tohoto majetku došlo ke zničení, ztrátě či odcizení, které nejsou řádně doloženy ani potvrzeny, a to dnem, kdy se plátce o těchto skutečnostech dozvěděl nebo dozvědět měl a mohl.</w:t>
      </w:r>
    </w:p>
    <w:p w14:paraId="2B839F0A" w14:textId="77777777" w:rsidR="00E56ACB" w:rsidRDefault="00000000">
      <w:pPr>
        <w:pStyle w:val="Zkladntext"/>
      </w:pPr>
      <w:r>
        <w:t xml:space="preserve">(3) Původní odpočet daně uplatněný u staveb a jednotek, které nejsou dlouhodobým majetkem, podléhá vyrovnání rovněž po uplynutí lhůty podle </w:t>
      </w:r>
      <w:hyperlink r:id="rId666">
        <w:r>
          <w:rPr>
            <w:rStyle w:val="Hypertextovodkaz"/>
          </w:rPr>
          <w:t>§ 73 odst. 3</w:t>
        </w:r>
      </w:hyperlink>
      <w:r>
        <w:t>, jsou-li splněny ostatní podmínky podle odstavce 1.</w:t>
      </w:r>
    </w:p>
    <w:p w14:paraId="73790AC9" w14:textId="77777777" w:rsidR="00E56ACB" w:rsidRDefault="00000000">
      <w:pPr>
        <w:pStyle w:val="Zkladntext"/>
      </w:pPr>
      <w:r>
        <w:t>(4) Částka vyrovnání odpočtu daně se vypočte jako rozdíl mezi výší nároku na odpočet daně k okamžiku použití majetku a výší původního uplatněného odpočtu daně. Je-li vypočtená částka vyrovnání odpočtu daně kladná, je plátce oprávněn vyrovnání provést, je-li záporná, je plátce povinen vyrovnání provést.</w:t>
      </w:r>
    </w:p>
    <w:p w14:paraId="059FBE27" w14:textId="77777777" w:rsidR="00E56ACB" w:rsidRDefault="00000000">
      <w:pPr>
        <w:pStyle w:val="Zkladntext"/>
      </w:pPr>
      <w:r>
        <w:t>(5) Vyrovnání odpočtu daně plátce provede za zdaňovací období, ve kterém byl obchodní majetek použit a ve kterém nastaly skutečnosti zakládající povinnost nebo možnost provést toto vyrovnání.</w:t>
      </w:r>
    </w:p>
    <w:p w14:paraId="5C4E9ED4" w14:textId="77777777" w:rsidR="00E56ACB" w:rsidRDefault="00E56ACB">
      <w:pPr>
        <w:pStyle w:val="Zkladntext"/>
      </w:pPr>
      <w:bookmarkStart w:id="782" w:name="c_119460"/>
      <w:bookmarkEnd w:id="782"/>
    </w:p>
    <w:p w14:paraId="4F3021DA" w14:textId="77777777" w:rsidR="00E56ACB" w:rsidRDefault="00000000">
      <w:pPr>
        <w:pStyle w:val="Nadpis5"/>
      </w:pPr>
      <w:bookmarkStart w:id="783" w:name="úprava-odpočtu-daně"/>
      <w:bookmarkEnd w:id="781"/>
      <w:r>
        <w:t>Úprava odpočtu daně</w:t>
      </w:r>
    </w:p>
    <w:p w14:paraId="048F852F" w14:textId="77777777" w:rsidR="00E56ACB" w:rsidRDefault="00000000">
      <w:pPr>
        <w:pStyle w:val="FirstParagraph"/>
      </w:pPr>
      <w:bookmarkStart w:id="784" w:name="c_119465"/>
      <w:bookmarkStart w:id="785" w:name="pa_78"/>
      <w:bookmarkEnd w:id="784"/>
      <w:bookmarkEnd w:id="785"/>
      <w:r>
        <w:t xml:space="preserve"> </w:t>
      </w:r>
      <w:bookmarkStart w:id="786" w:name="p_78"/>
      <w:bookmarkEnd w:id="786"/>
    </w:p>
    <w:p w14:paraId="10F51F83" w14:textId="77777777" w:rsidR="00E56ACB" w:rsidRDefault="00000000">
      <w:pPr>
        <w:pStyle w:val="H5-center"/>
      </w:pPr>
      <w:r>
        <w:t>§ 78 </w:t>
      </w:r>
      <w:hyperlink r:id="rId667">
        <w:r>
          <w:rPr>
            <w:rStyle w:val="Hypertextovodkaz"/>
          </w:rPr>
          <w:t>[Komentář WK]</w:t>
        </w:r>
      </w:hyperlink>
      <w:r>
        <w:t> </w:t>
      </w:r>
      <w:hyperlink r:id="rId668">
        <w:r>
          <w:rPr>
            <w:rStyle w:val="Hypertextovodkaz"/>
          </w:rPr>
          <w:t>[Komentář WK]</w:t>
        </w:r>
      </w:hyperlink>
      <w:r>
        <w:t> </w:t>
      </w:r>
      <w:hyperlink r:id="rId669">
        <w:r>
          <w:rPr>
            <w:rStyle w:val="Hypertextovodkaz"/>
          </w:rPr>
          <w:t>DZ</w:t>
        </w:r>
      </w:hyperlink>
    </w:p>
    <w:p w14:paraId="26C6AA5A" w14:textId="77777777" w:rsidR="00E56ACB" w:rsidRDefault="00E56ACB">
      <w:pPr>
        <w:pStyle w:val="Zkladntext"/>
      </w:pPr>
      <w:bookmarkStart w:id="787" w:name="c_119467"/>
      <w:bookmarkEnd w:id="787"/>
    </w:p>
    <w:p w14:paraId="2E81F64B" w14:textId="77777777" w:rsidR="00E56ACB" w:rsidRDefault="00000000">
      <w:pPr>
        <w:pStyle w:val="Nadpis5"/>
      </w:pPr>
      <w:bookmarkStart w:id="788" w:name="nadpis-vypuštěn-3"/>
      <w:bookmarkEnd w:id="783"/>
      <w:r>
        <w:t>nadpis vypuštěn</w:t>
      </w:r>
    </w:p>
    <w:p w14:paraId="4AD26C8B" w14:textId="77777777" w:rsidR="00E56ACB" w:rsidRDefault="00000000">
      <w:pPr>
        <w:pStyle w:val="FirstParagraph"/>
      </w:pPr>
      <w:r>
        <w:t>(1) Původní odpočet daně uplatněný u pořízeného dlouhodobého majetku podléhá úpravě, pokud v některém z kalendářních roků následujících po roce, ve kterém byl původní odpočet uplatněn, dojde ke změně v rozsahu použití tohoto majetku pro účely, které zakládají nárok na odpočet daně. Obdobně se postupuje v případě, kdy plátce při pořízení dlouhodobého majetku nárok na odpočet daně neměl, protože daný majetek byl původně určený k použití v rámci ekonomické činnosti plátce pro účely, které nezakládají nárok na odpočet daně.</w:t>
      </w:r>
    </w:p>
    <w:p w14:paraId="059AED69" w14:textId="77777777" w:rsidR="00E56ACB" w:rsidRDefault="00000000">
      <w:pPr>
        <w:pStyle w:val="Zkladntext"/>
      </w:pPr>
      <w:r>
        <w:t>(2) Změny v rozsahu použití dlouhodobého majetku se posuzují samostatně za každý kalendářní rok v rámci lhůty pro úpravu odpočtu daně, a to ve srovnání se skutečnostmi, které plátce zohlednil při uplatnění původního odpočtu daně nebo při pořízení tohoto majetku, pokud nárok na odpočet daně neměl.</w:t>
      </w:r>
    </w:p>
    <w:p w14:paraId="2392919D" w14:textId="77777777" w:rsidR="00E56ACB" w:rsidRDefault="00000000">
      <w:pPr>
        <w:pStyle w:val="Zkladntext"/>
      </w:pPr>
      <w:r>
        <w:t xml:space="preserve">(3) Lhůta pro úpravu odpočtu daně činí 5 let a počíná běžet kalendářním rokem, v němž byl dlouhodobý majetek pořízen. V případě staveb, jednotek a jejich technického zhodnocení podle </w:t>
      </w:r>
      <w:hyperlink r:id="rId670">
        <w:r>
          <w:rPr>
            <w:rStyle w:val="Hypertextovodkaz"/>
          </w:rPr>
          <w:t>§ 4 odst. 4 písm. d) bodu 4</w:t>
        </w:r>
      </w:hyperlink>
      <w:r>
        <w:t xml:space="preserve"> a v případě pozemků se lhůta pro úpravu odpočtu daně prodlužuje na 10 let.</w:t>
      </w:r>
    </w:p>
    <w:p w14:paraId="48E8FDEA" w14:textId="77777777" w:rsidR="00E56ACB" w:rsidRDefault="00000000">
      <w:pPr>
        <w:pStyle w:val="Zkladntext"/>
      </w:pPr>
      <w:r>
        <w:t>(4) Změnou rozsahu použití dlouhodobého majetku pro účely, které zakládají nárok na odpočet daně, se rozumí případy, kdy plátce</w:t>
      </w:r>
    </w:p>
    <w:p w14:paraId="2D61D798" w14:textId="77777777" w:rsidR="00E56ACB" w:rsidRDefault="00000000">
      <w:pPr>
        <w:pStyle w:val="Odstavec-posun-minus1r"/>
      </w:pPr>
      <w:r>
        <w:t>a) uplatnil původní odpočet daně v plné výši a následně tento majetek použije pro účely, pro které má nárok na odpočet daně v částečné výši nebo nárok na odpočet daně nemá,</w:t>
      </w:r>
    </w:p>
    <w:p w14:paraId="1D98B70A" w14:textId="77777777" w:rsidR="00E56ACB" w:rsidRDefault="00000000">
      <w:pPr>
        <w:pStyle w:val="Odstavec-posun-minus1r"/>
      </w:pPr>
      <w:r>
        <w:t>b) uplatnil původní odpočet daně v částečné výši a následně tento majetek použije pro účely, pro které nárok na odpočet daně nemá, nebo pro účely, pro které má nárok na odpočet daně v plné výši,</w:t>
      </w:r>
    </w:p>
    <w:p w14:paraId="06B2C5CA" w14:textId="77777777" w:rsidR="00E56ACB" w:rsidRDefault="00000000">
      <w:pPr>
        <w:pStyle w:val="Odstavec-posun-minus1r"/>
      </w:pPr>
      <w:r>
        <w:t>c) neměl nárok na odpočet daně a následně tento majetek použije pro účely, pro které má nárok na odpočet daně v plné výši nebo v částečné výši, nebo</w:t>
      </w:r>
    </w:p>
    <w:p w14:paraId="135A90FB" w14:textId="77777777" w:rsidR="00E56ACB" w:rsidRDefault="00000000">
      <w:pPr>
        <w:pStyle w:val="Odstavec-posun-minus1r"/>
      </w:pPr>
      <w:r>
        <w:t>d) uplatnil původní odpočet daně v částečné výši a vznikne rozdíl mezi poměrnými koeficienty nebo vypořádacími koeficienty.</w:t>
      </w:r>
    </w:p>
    <w:p w14:paraId="1478A250" w14:textId="77777777" w:rsidR="00E56ACB" w:rsidRDefault="00000000">
      <w:pPr>
        <w:pStyle w:val="Zkladntext"/>
      </w:pPr>
      <w:r>
        <w:t xml:space="preserve">(5) Pro účely úpravy odpočtu daně se technické zhodnocení podle </w:t>
      </w:r>
      <w:hyperlink r:id="rId671">
        <w:r>
          <w:rPr>
            <w:rStyle w:val="Hypertextovodkaz"/>
          </w:rPr>
          <w:t>§ 4 odst. 4 písm. d) bodu 4</w:t>
        </w:r>
      </w:hyperlink>
      <w:r>
        <w:t xml:space="preserve"> považuje za samostatný dlouhodobý majetek.</w:t>
      </w:r>
    </w:p>
    <w:p w14:paraId="72F78238" w14:textId="77777777" w:rsidR="00E56ACB" w:rsidRDefault="00000000">
      <w:pPr>
        <w:pStyle w:val="Zkladntext"/>
      </w:pPr>
      <w:r>
        <w:t>(6) Úpravu odpočtu daně plátce provede za poslední zdaňovací období kalendářního roku, ve kterém nastaly skutečnosti zakládající povinnost nebo možnost provést tuto úpravu.</w:t>
      </w:r>
    </w:p>
    <w:p w14:paraId="1C4B902A" w14:textId="77777777" w:rsidR="00E56ACB" w:rsidRDefault="00000000">
      <w:pPr>
        <w:pStyle w:val="Zkladntext"/>
      </w:pPr>
      <w:bookmarkStart w:id="789" w:name="c_121105"/>
      <w:bookmarkStart w:id="790" w:name="pa_78a"/>
      <w:bookmarkEnd w:id="789"/>
      <w:bookmarkEnd w:id="790"/>
      <w:r>
        <w:t xml:space="preserve"> </w:t>
      </w:r>
      <w:bookmarkStart w:id="791" w:name="p_78a"/>
      <w:bookmarkEnd w:id="791"/>
    </w:p>
    <w:p w14:paraId="19E64B70" w14:textId="77777777" w:rsidR="00E56ACB" w:rsidRDefault="00000000">
      <w:pPr>
        <w:pStyle w:val="H5-center"/>
      </w:pPr>
      <w:r>
        <w:t>§ 78a </w:t>
      </w:r>
      <w:hyperlink r:id="rId672">
        <w:r>
          <w:rPr>
            <w:rStyle w:val="Hypertextovodkaz"/>
          </w:rPr>
          <w:t>[Komentář WK]</w:t>
        </w:r>
      </w:hyperlink>
      <w:r>
        <w:t> </w:t>
      </w:r>
      <w:hyperlink r:id="rId673">
        <w:r>
          <w:rPr>
            <w:rStyle w:val="Hypertextovodkaz"/>
          </w:rPr>
          <w:t>[Komentář WK]</w:t>
        </w:r>
      </w:hyperlink>
    </w:p>
    <w:p w14:paraId="32E8D9A9" w14:textId="77777777" w:rsidR="00E56ACB" w:rsidRDefault="00000000">
      <w:pPr>
        <w:pStyle w:val="Zkladntext"/>
      </w:pPr>
      <w:r>
        <w:t xml:space="preserve">(1) Částka úpravy odpočtu daně za příslušný kalendářní rok se vypočte ve výši jedné pětiny, popřípadě jedné desetiny v případě staveb, jednotek a jejich technického zhodnocení podle </w:t>
      </w:r>
      <w:hyperlink r:id="rId674">
        <w:r>
          <w:rPr>
            <w:rStyle w:val="Hypertextovodkaz"/>
          </w:rPr>
          <w:t>§ 4 odst. 4 písm. d) bodu 4</w:t>
        </w:r>
      </w:hyperlink>
      <w:r>
        <w:t xml:space="preserve"> a v případě pozemků, ze součinu</w:t>
      </w:r>
    </w:p>
    <w:p w14:paraId="29F2F74C" w14:textId="77777777" w:rsidR="00E56ACB" w:rsidRDefault="00000000">
      <w:pPr>
        <w:pStyle w:val="Odstavec-posun-minus1r"/>
      </w:pPr>
      <w:r>
        <w:t>a) částky daně na vstupu u příslušného majetku a</w:t>
      </w:r>
    </w:p>
    <w:p w14:paraId="6905DC59" w14:textId="77777777" w:rsidR="00E56ACB" w:rsidRDefault="00000000">
      <w:pPr>
        <w:pStyle w:val="Odstavec-posun-minus1r"/>
      </w:pPr>
      <w:r>
        <w:t>b) rozdílu mezi ukazatelem nároku na odpočet daně ke kalendářnímu roku, v němž se provádí úprava odpočtu daně, a ukazatelem nároku na odpočet daně</w:t>
      </w:r>
    </w:p>
    <w:p w14:paraId="20E335F3" w14:textId="77777777" w:rsidR="00E56ACB" w:rsidRDefault="00000000">
      <w:pPr>
        <w:pStyle w:val="Odstavec-posun2-minus1r"/>
      </w:pPr>
      <w:r>
        <w:t>1. ke kalendářnímu roku, v němž byl původní odpočet daně uplatněn, nebo</w:t>
      </w:r>
    </w:p>
    <w:p w14:paraId="4799692B" w14:textId="77777777" w:rsidR="00E56ACB" w:rsidRDefault="00000000">
      <w:pPr>
        <w:pStyle w:val="Odstavec-posun2-minus1r"/>
      </w:pPr>
      <w:r>
        <w:t>2. ke kalendářnímu roku, v němž byl majetek pořízen, pokud plátce nárok na odpočet daně neměl.</w:t>
      </w:r>
    </w:p>
    <w:p w14:paraId="636471CF" w14:textId="77777777" w:rsidR="00E56ACB" w:rsidRDefault="00000000">
      <w:pPr>
        <w:pStyle w:val="Zkladntext"/>
      </w:pPr>
      <w:r>
        <w:t>(2) Ukazatelem nároku na odpočet daně je</w:t>
      </w:r>
    </w:p>
    <w:p w14:paraId="1F6EEE37" w14:textId="77777777" w:rsidR="00E56ACB" w:rsidRDefault="00000000">
      <w:pPr>
        <w:pStyle w:val="Odstavec-posun-minus1r"/>
      </w:pPr>
      <w:r>
        <w:t>a) 0 %, nemá-li plátce nárok na odpočet daně,</w:t>
      </w:r>
    </w:p>
    <w:p w14:paraId="7DB5698D" w14:textId="77777777" w:rsidR="00E56ACB" w:rsidRDefault="00000000">
      <w:pPr>
        <w:pStyle w:val="Odstavec-posun-minus1r"/>
      </w:pPr>
      <w:r>
        <w:t>b) 100 %, má-li plátce nárok na odpočet daně v plné výši, nebo</w:t>
      </w:r>
    </w:p>
    <w:p w14:paraId="339F418E" w14:textId="77777777" w:rsidR="00E56ACB" w:rsidRDefault="00000000">
      <w:pPr>
        <w:pStyle w:val="Odstavec-posun-minus1r"/>
      </w:pPr>
      <w:r>
        <w:t xml:space="preserve">c) poměrný koeficient nebo vypořádací koeficient, má-li plátce nárok na odpočet daně pouze v částečné výši, popřípadě součin obou koeficientů, dojde-li k souběhu nároku na odpočet daně v poměrné výši podle </w:t>
      </w:r>
      <w:hyperlink r:id="rId675">
        <w:r>
          <w:rPr>
            <w:rStyle w:val="Hypertextovodkaz"/>
          </w:rPr>
          <w:t>§ 75</w:t>
        </w:r>
      </w:hyperlink>
      <w:r>
        <w:t xml:space="preserve"> a nároku na odpočet daně v krácené výši podle </w:t>
      </w:r>
      <w:hyperlink r:id="rId676">
        <w:r>
          <w:rPr>
            <w:rStyle w:val="Hypertextovodkaz"/>
          </w:rPr>
          <w:t>§ 76</w:t>
        </w:r>
      </w:hyperlink>
      <w:r>
        <w:t>.</w:t>
      </w:r>
    </w:p>
    <w:p w14:paraId="7FA2BDD2" w14:textId="77777777" w:rsidR="00E56ACB" w:rsidRDefault="00000000">
      <w:pPr>
        <w:pStyle w:val="Zkladntext"/>
      </w:pPr>
      <w:r>
        <w:t>(3) Úprava odpočtu daně se provede pouze v případě, že rozdíl mezi ukazateli nároku na odpočet daně je větší než 10 procentních bodů. Je-li vypočtená částka úpravy odpočtu daně kladná, je plátce oprávněn úpravu provést, je-li záporná, je plátce povinen úpravu provést.</w:t>
      </w:r>
    </w:p>
    <w:p w14:paraId="21592E4E" w14:textId="77777777" w:rsidR="00E56ACB" w:rsidRDefault="00000000">
      <w:pPr>
        <w:pStyle w:val="Zkladntext"/>
      </w:pPr>
      <w:r>
        <w:t>(4) Při výpočtu částky úpravy odpočtu daně u dlouhodobého majetku, který plátce pořídil jako osoba povinná k dani přede dnem registrace, se postupuje obdobně podle odstavce 1 s tím, že namísto ukazatele nároku na odpočet daně ke kalendářnímu roku, v němž byl původní odpočet uplatněn nebo majetek pořízen, se použije ukazatel nároku na odpočet daně ke kalendářnímu roku, ve kterém došlo k registraci.</w:t>
      </w:r>
    </w:p>
    <w:p w14:paraId="75523A7A" w14:textId="77777777" w:rsidR="00E56ACB" w:rsidRDefault="00000000">
      <w:pPr>
        <w:pStyle w:val="Zkladntext"/>
      </w:pPr>
      <w:r>
        <w:t xml:space="preserve">(5) Používá-li plátce majetek pro změněné účely podle </w:t>
      </w:r>
      <w:hyperlink r:id="rId677">
        <w:r>
          <w:rPr>
            <w:rStyle w:val="Hypertextovodkaz"/>
          </w:rPr>
          <w:t>§ 78 odst. 4 písm. a) až c)</w:t>
        </w:r>
      </w:hyperlink>
      <w:r>
        <w:t xml:space="preserve"> pouze po část příslušného kalendářního roku, zohlední se tato skutečnost v částce úpravy odpočtu daně vypočtené podle odstavce 1 nebo 4.</w:t>
      </w:r>
    </w:p>
    <w:p w14:paraId="6E9A59D9" w14:textId="77777777" w:rsidR="00E56ACB" w:rsidRDefault="00000000">
      <w:pPr>
        <w:pStyle w:val="Zkladntext"/>
      </w:pPr>
      <w:bookmarkStart w:id="792" w:name="c_121689"/>
      <w:bookmarkStart w:id="793" w:name="pa_78b"/>
      <w:bookmarkEnd w:id="792"/>
      <w:bookmarkEnd w:id="793"/>
      <w:r>
        <w:t xml:space="preserve"> </w:t>
      </w:r>
      <w:bookmarkStart w:id="794" w:name="p_78b"/>
      <w:bookmarkEnd w:id="794"/>
    </w:p>
    <w:p w14:paraId="3275B9AB" w14:textId="77777777" w:rsidR="00E56ACB" w:rsidRDefault="00000000">
      <w:pPr>
        <w:pStyle w:val="H5-center"/>
      </w:pPr>
      <w:r>
        <w:t>§ 78b </w:t>
      </w:r>
      <w:hyperlink r:id="rId678">
        <w:r>
          <w:rPr>
            <w:rStyle w:val="Hypertextovodkaz"/>
          </w:rPr>
          <w:t>[Komentář WK]</w:t>
        </w:r>
      </w:hyperlink>
      <w:r>
        <w:t> </w:t>
      </w:r>
      <w:hyperlink r:id="rId679">
        <w:r>
          <w:rPr>
            <w:rStyle w:val="Hypertextovodkaz"/>
          </w:rPr>
          <w:t>[Komentář WK]</w:t>
        </w:r>
      </w:hyperlink>
    </w:p>
    <w:p w14:paraId="696094E2" w14:textId="77777777" w:rsidR="00E56ACB" w:rsidRDefault="00000000">
      <w:pPr>
        <w:pStyle w:val="Zkladntext"/>
      </w:pPr>
      <w:r>
        <w:t xml:space="preserve">(1) Pro úpravu odpočtu daně u dlouhodobého majetku vytvořeného vlastní činností se použijí obdobně ustanovení </w:t>
      </w:r>
      <w:hyperlink r:id="rId680">
        <w:r>
          <w:rPr>
            <w:rStyle w:val="Hypertextovodkaz"/>
          </w:rPr>
          <w:t>§ 78</w:t>
        </w:r>
      </w:hyperlink>
      <w:r>
        <w:t xml:space="preserve"> a </w:t>
      </w:r>
      <w:hyperlink r:id="rId681">
        <w:r>
          <w:rPr>
            <w:rStyle w:val="Hypertextovodkaz"/>
          </w:rPr>
          <w:t>78a</w:t>
        </w:r>
      </w:hyperlink>
      <w:r>
        <w:t xml:space="preserve"> s tím, že lhůta pro úpravu odpočtu počíná běžet kalendářním rokem, v němž byl tento majetek uveden do stavu způsobilého k užívání.</w:t>
      </w:r>
    </w:p>
    <w:p w14:paraId="393C920C" w14:textId="77777777" w:rsidR="00E56ACB" w:rsidRDefault="00000000">
      <w:pPr>
        <w:pStyle w:val="Zkladntext"/>
      </w:pPr>
      <w:r>
        <w:t xml:space="preserve">(2) U dlouhodobého majetku vytvořeného vlastní činností, jehož uvedením do stavu způsobilého k užívání došlo k uskutečnění plnění podle </w:t>
      </w:r>
      <w:hyperlink r:id="rId682">
        <w:r>
          <w:rPr>
            <w:rStyle w:val="Hypertextovodkaz"/>
          </w:rPr>
          <w:t>§ 13 odst. 4 písm. b)</w:t>
        </w:r>
      </w:hyperlink>
      <w:r>
        <w:t xml:space="preserve">, se částka daně na vstupu pro výpočet úpravy odpočtu daně stanoví podle </w:t>
      </w:r>
      <w:hyperlink r:id="rId683">
        <w:r>
          <w:rPr>
            <w:rStyle w:val="Hypertextovodkaz"/>
          </w:rPr>
          <w:t>§ 36 odst. 6 písm. a)</w:t>
        </w:r>
      </w:hyperlink>
      <w:r>
        <w:t>. U ostatního dlouhodobého majetku vytvořeného vlastní činností se částka daně na vstupu pro výpočet úpravy odpočtu daně stanoví jako součet daně na vstupu u jednotlivých přijatých zdanitelných plnění, která se stala součástí tohoto majetku.</w:t>
      </w:r>
    </w:p>
    <w:p w14:paraId="63BB9812" w14:textId="77777777" w:rsidR="00E56ACB" w:rsidRDefault="00000000">
      <w:pPr>
        <w:pStyle w:val="Zkladntext"/>
      </w:pPr>
      <w:bookmarkStart w:id="795" w:name="c_121810"/>
      <w:bookmarkStart w:id="796" w:name="pa_78c"/>
      <w:bookmarkEnd w:id="795"/>
      <w:bookmarkEnd w:id="796"/>
      <w:r>
        <w:t xml:space="preserve"> </w:t>
      </w:r>
      <w:bookmarkStart w:id="797" w:name="p_78c"/>
      <w:bookmarkEnd w:id="797"/>
    </w:p>
    <w:p w14:paraId="2EC5CFD8" w14:textId="77777777" w:rsidR="00E56ACB" w:rsidRDefault="00000000">
      <w:pPr>
        <w:pStyle w:val="H5-center"/>
      </w:pPr>
      <w:r>
        <w:t>§ 78c </w:t>
      </w:r>
      <w:hyperlink r:id="rId684">
        <w:r>
          <w:rPr>
            <w:rStyle w:val="Hypertextovodkaz"/>
          </w:rPr>
          <w:t>[Komentář WK]</w:t>
        </w:r>
      </w:hyperlink>
      <w:r>
        <w:t> </w:t>
      </w:r>
      <w:hyperlink r:id="rId685">
        <w:r>
          <w:rPr>
            <w:rStyle w:val="Hypertextovodkaz"/>
          </w:rPr>
          <w:t>[Komentář WK]</w:t>
        </w:r>
      </w:hyperlink>
    </w:p>
    <w:p w14:paraId="75C35B1F" w14:textId="77777777" w:rsidR="00E56ACB" w:rsidRDefault="00000000">
      <w:pPr>
        <w:pStyle w:val="Zkladntext"/>
      </w:pPr>
      <w:r>
        <w:t xml:space="preserve">(1) Ustanovení </w:t>
      </w:r>
      <w:hyperlink r:id="rId686">
        <w:r>
          <w:rPr>
            <w:rStyle w:val="Hypertextovodkaz"/>
          </w:rPr>
          <w:t>§ 78 až 78b</w:t>
        </w:r>
      </w:hyperlink>
      <w:r>
        <w:t xml:space="preserve"> se použijí obdobně pro úpravu odpočtu daně u</w:t>
      </w:r>
    </w:p>
    <w:p w14:paraId="628BA34E" w14:textId="77777777" w:rsidR="00E56ACB" w:rsidRDefault="00000000">
      <w:pPr>
        <w:pStyle w:val="Odstavec-posun-minus1r"/>
      </w:pPr>
      <w:r>
        <w:t>a) majetku nabytého na základě rozhodnutí o privatizaci podle zákona upravujícího podmínky převodu majetku státu na jiné osoby,</w:t>
      </w:r>
    </w:p>
    <w:p w14:paraId="2204C8AC" w14:textId="77777777" w:rsidR="00E56ACB" w:rsidRDefault="00000000">
      <w:pPr>
        <w:pStyle w:val="Odstavec-posun-minus1r"/>
      </w:pPr>
      <w:r>
        <w:t>b) majetku nabytého při nabytí obchodního závodu,</w:t>
      </w:r>
    </w:p>
    <w:p w14:paraId="2C932017" w14:textId="77777777" w:rsidR="00E56ACB" w:rsidRDefault="00000000">
      <w:pPr>
        <w:pStyle w:val="Odstavec-posun-minus1r"/>
      </w:pPr>
      <w:r>
        <w:t>c) majetku, který je součástí jmění přecházejícího při přeměně obchodní korporace,</w:t>
      </w:r>
    </w:p>
    <w:p w14:paraId="2342CF46" w14:textId="77777777" w:rsidR="00E56ACB" w:rsidRDefault="00000000">
      <w:pPr>
        <w:pStyle w:val="Odstavec-posun-minus1r"/>
      </w:pPr>
      <w:r>
        <w:t>d) majetku, který plátce nabyl jako dědic pokračující v uskutečňování ekonomických činností.</w:t>
      </w:r>
    </w:p>
    <w:p w14:paraId="55167DC1" w14:textId="77777777" w:rsidR="00E56ACB" w:rsidRDefault="00000000">
      <w:pPr>
        <w:pStyle w:val="Zkladntext"/>
      </w:pPr>
      <w:r>
        <w:t>(2) Běh lhůty pro úpravu odpočtu daně podle odstavce 1 se nepřerušuje.</w:t>
      </w:r>
    </w:p>
    <w:p w14:paraId="5AE34056" w14:textId="77777777" w:rsidR="00E56ACB" w:rsidRDefault="00000000">
      <w:pPr>
        <w:pStyle w:val="Zkladntext"/>
      </w:pPr>
      <w:bookmarkStart w:id="798" w:name="c_122026"/>
      <w:bookmarkStart w:id="799" w:name="pa_78d"/>
      <w:bookmarkEnd w:id="798"/>
      <w:bookmarkEnd w:id="799"/>
      <w:r>
        <w:t xml:space="preserve"> </w:t>
      </w:r>
      <w:bookmarkStart w:id="800" w:name="p_78d"/>
      <w:bookmarkEnd w:id="800"/>
    </w:p>
    <w:p w14:paraId="5B27FA4F" w14:textId="77777777" w:rsidR="00E56ACB" w:rsidRDefault="00000000">
      <w:pPr>
        <w:pStyle w:val="H5-center"/>
      </w:pPr>
      <w:r>
        <w:t>§ 78d </w:t>
      </w:r>
      <w:hyperlink r:id="rId687">
        <w:r>
          <w:rPr>
            <w:rStyle w:val="Hypertextovodkaz"/>
          </w:rPr>
          <w:t>[Komentář WK]</w:t>
        </w:r>
      </w:hyperlink>
      <w:r>
        <w:t> </w:t>
      </w:r>
      <w:hyperlink r:id="rId688">
        <w:r>
          <w:rPr>
            <w:rStyle w:val="Hypertextovodkaz"/>
          </w:rPr>
          <w:t>[Komentář WK]</w:t>
        </w:r>
      </w:hyperlink>
    </w:p>
    <w:p w14:paraId="27BA8516" w14:textId="77777777" w:rsidR="00E56ACB" w:rsidRDefault="00000000">
      <w:pPr>
        <w:pStyle w:val="Zkladntext"/>
      </w:pPr>
      <w:r>
        <w:t xml:space="preserve">(1) Dojde-li u dlouhodobého majetku ve lhůtě pro úpravu odpočtu daně k uskutečnění plnění dodání zboží nebo poskytnutí služby, použijí se obdobně ustanovení </w:t>
      </w:r>
      <w:hyperlink r:id="rId689">
        <w:r>
          <w:rPr>
            <w:rStyle w:val="Hypertextovodkaz"/>
          </w:rPr>
          <w:t>§ 78 až 78c</w:t>
        </w:r>
      </w:hyperlink>
      <w:r>
        <w:t xml:space="preserve"> s tím, že úprava odpočtu daně se provede jednorázově a plátce ji provede za zdaňovací období, ve kterém došlo k uskutečnění plnění.</w:t>
      </w:r>
    </w:p>
    <w:p w14:paraId="39907569" w14:textId="77777777" w:rsidR="00E56ACB" w:rsidRDefault="00000000">
      <w:pPr>
        <w:pStyle w:val="Zkladntext"/>
      </w:pPr>
      <w:r>
        <w:t xml:space="preserve">(2) Částka jednorázové úpravy odpočtu daně za kalendářní rok, ve kterém došlo k uskutečnění plnění podle odstavce 1, se stanoví jako součin částky vypočtené podle </w:t>
      </w:r>
      <w:hyperlink r:id="rId690">
        <w:r>
          <w:rPr>
            <w:rStyle w:val="Hypertextovodkaz"/>
          </w:rPr>
          <w:t>§ 78a odst. 1 nebo 4</w:t>
        </w:r>
      </w:hyperlink>
      <w:r>
        <w:t xml:space="preserve"> a počtu roků zbývajících do konce lhůty pro úpravu odpočtu daně. Do počtu roků se započítává také rok, ve kterém je úprava odpočtu daně prováděna. Ukazatelem nároku na odpočet daně je 0 %, je-li dané plnění osvobozené od daně bez nároku na odpočet daně, nebo 100 %, je-li zdanitelné.</w:t>
      </w:r>
    </w:p>
    <w:p w14:paraId="75F4FD81" w14:textId="77777777" w:rsidR="00E56ACB" w:rsidRDefault="00000000">
      <w:pPr>
        <w:pStyle w:val="Zkladntext"/>
      </w:pPr>
      <w:r>
        <w:t>(3) Úpravě odpočtu daně podléhá rovněž odpočet daně, který plátce u dlouhodobého majetku uplatnil v témže kalendářním roce, ve kterém uskutečnil plnění podle odstavce 1.</w:t>
      </w:r>
    </w:p>
    <w:p w14:paraId="52AE3F30" w14:textId="77777777" w:rsidR="00E56ACB" w:rsidRDefault="00000000">
      <w:pPr>
        <w:pStyle w:val="Zkladntext"/>
      </w:pPr>
      <w:r>
        <w:t>(4) Jestliže plátce ve lhůtě pro úpravu odpočtu daně dodá nebo poskytne dlouhodobý majetek, u kterého byl oprávněn uplatnit původní nárok na odpočet daně v poměrné výši, jde o uskutečněné plnění rovněž v případě části tohoto majetku původně určené pro použití pro osobní spotřebu plátce nebo jeho zaměstnanců.</w:t>
      </w:r>
    </w:p>
    <w:p w14:paraId="01BB0210" w14:textId="77777777" w:rsidR="00E56ACB" w:rsidRDefault="00000000">
      <w:pPr>
        <w:pStyle w:val="Zkladntext"/>
      </w:pPr>
      <w:bookmarkStart w:id="801" w:name="c_122488"/>
      <w:bookmarkStart w:id="802" w:name="pa_78da"/>
      <w:bookmarkEnd w:id="801"/>
      <w:bookmarkEnd w:id="802"/>
      <w:r>
        <w:t xml:space="preserve"> </w:t>
      </w:r>
      <w:bookmarkStart w:id="803" w:name="p_78da"/>
      <w:bookmarkEnd w:id="803"/>
    </w:p>
    <w:p w14:paraId="7E4AC952" w14:textId="77777777" w:rsidR="00E56ACB" w:rsidRDefault="00000000">
      <w:pPr>
        <w:pStyle w:val="H5-center"/>
      </w:pPr>
      <w:r>
        <w:t>§ 78da </w:t>
      </w:r>
      <w:hyperlink r:id="rId691">
        <w:r>
          <w:rPr>
            <w:rStyle w:val="Hypertextovodkaz"/>
          </w:rPr>
          <w:t>[Komentář WK]</w:t>
        </w:r>
      </w:hyperlink>
      <w:r>
        <w:t> </w:t>
      </w:r>
      <w:hyperlink r:id="rId692">
        <w:r>
          <w:rPr>
            <w:rStyle w:val="Hypertextovodkaz"/>
          </w:rPr>
          <w:t>[Komentář WK]</w:t>
        </w:r>
      </w:hyperlink>
    </w:p>
    <w:p w14:paraId="161A40C3" w14:textId="77777777" w:rsidR="00E56ACB" w:rsidRDefault="00000000">
      <w:pPr>
        <w:pStyle w:val="Zkladntext"/>
      </w:pPr>
      <w:r>
        <w:t>(1) Dojde-li ve lhůtě pro úpravu odpočtu daně k dodání nemovité věci, na které byla dokončena významná oprava, podléhá tato oprava úpravě odpočtu daně.</w:t>
      </w:r>
    </w:p>
    <w:p w14:paraId="08332786" w14:textId="77777777" w:rsidR="00E56ACB" w:rsidRDefault="00000000">
      <w:pPr>
        <w:pStyle w:val="Zkladntext"/>
      </w:pPr>
      <w:r>
        <w:t>(2) Lhůta pro úpravu odpočtu daně v případě opravy nemovité věci činí 10 let a počíná běžet kalendářním rokem, ve kterém byla oprava dokončena.</w:t>
      </w:r>
    </w:p>
    <w:p w14:paraId="2D7FF960" w14:textId="77777777" w:rsidR="00E56ACB" w:rsidRDefault="00000000">
      <w:pPr>
        <w:pStyle w:val="Zkladntext"/>
      </w:pPr>
      <w:r>
        <w:t xml:space="preserve">(3) Při úpravě odpočtu daně v případě opravy nemovité věci se postupuje obdobně podle </w:t>
      </w:r>
      <w:hyperlink r:id="rId693">
        <w:r>
          <w:rPr>
            <w:rStyle w:val="Hypertextovodkaz"/>
          </w:rPr>
          <w:t>§ 78d</w:t>
        </w:r>
      </w:hyperlink>
      <w:r>
        <w:t xml:space="preserve"> s tím, že při stanovení částky jednorázové úpravy odpočtu se použije ukazatel původního nároku na odpočet daně ve výši podílu skutečně uplatněného odpočtu daně na celkové částce daně na vstupu u příslušné opravy.</w:t>
      </w:r>
    </w:p>
    <w:p w14:paraId="218EAC79" w14:textId="77777777" w:rsidR="00E56ACB" w:rsidRDefault="00000000">
      <w:pPr>
        <w:pStyle w:val="Zkladntext"/>
      </w:pPr>
      <w:r>
        <w:t>(4) Významnou opravou podle odstavce 1 se pro účely odpočtu daně rozumí oprava podle právních předpisů upravujících účetnictví</w:t>
      </w:r>
      <w:r>
        <w:rPr>
          <w:vertAlign w:val="superscript"/>
        </w:rPr>
        <w:t>7i)</w:t>
      </w:r>
      <w:r>
        <w:t>, pokud hodnota veškerých přijatých zdanitelných plnění vztahující se k této opravě bez daně je vyšší než 200 000 Kč.</w:t>
      </w:r>
    </w:p>
    <w:p w14:paraId="797B5434" w14:textId="77777777" w:rsidR="00E56ACB" w:rsidRDefault="00000000">
      <w:pPr>
        <w:pStyle w:val="Zkladntext"/>
      </w:pPr>
      <w:bookmarkStart w:id="804" w:name="c_122625"/>
      <w:bookmarkStart w:id="805" w:name="pa_78e"/>
      <w:bookmarkEnd w:id="804"/>
      <w:bookmarkEnd w:id="805"/>
      <w:r>
        <w:t xml:space="preserve"> </w:t>
      </w:r>
      <w:bookmarkStart w:id="806" w:name="p_78e"/>
      <w:bookmarkEnd w:id="806"/>
    </w:p>
    <w:p w14:paraId="0B5A3C37" w14:textId="77777777" w:rsidR="00E56ACB" w:rsidRDefault="00000000">
      <w:pPr>
        <w:pStyle w:val="H5-center"/>
      </w:pPr>
      <w:r>
        <w:t>§ 78e </w:t>
      </w:r>
      <w:hyperlink r:id="rId694">
        <w:r>
          <w:rPr>
            <w:rStyle w:val="Hypertextovodkaz"/>
          </w:rPr>
          <w:t>[Komentář WK]</w:t>
        </w:r>
      </w:hyperlink>
      <w:r>
        <w:t> </w:t>
      </w:r>
      <w:hyperlink r:id="rId695">
        <w:r>
          <w:rPr>
            <w:rStyle w:val="Hypertextovodkaz"/>
          </w:rPr>
          <w:t>[Komentář WK]</w:t>
        </w:r>
      </w:hyperlink>
    </w:p>
    <w:p w14:paraId="1FC4BE0F" w14:textId="77777777" w:rsidR="00E56ACB" w:rsidRDefault="00000000">
      <w:pPr>
        <w:pStyle w:val="Zkladntext"/>
      </w:pPr>
      <w:r>
        <w:t xml:space="preserve">(1) Dojde-li u dlouhodobého majetku ve lhůtě pro úpravu odpočtu daně k jeho zničení, ztrátě či odcizení, které nejsou řádně doloženy ani potvrzeny, použijí se obdobně ustanovení </w:t>
      </w:r>
      <w:hyperlink r:id="rId696">
        <w:r>
          <w:rPr>
            <w:rStyle w:val="Hypertextovodkaz"/>
          </w:rPr>
          <w:t>§ 78 až 78c</w:t>
        </w:r>
      </w:hyperlink>
      <w:r>
        <w:t xml:space="preserve"> s tím, že úprava odpočtu daně se provede jednorázově za zdaňovací období, ve kterém se plátce o těchto skutečnostech dozvěděl nebo dozvědět měl a mohl.</w:t>
      </w:r>
    </w:p>
    <w:p w14:paraId="59BC0224" w14:textId="77777777" w:rsidR="00E56ACB" w:rsidRDefault="00000000">
      <w:pPr>
        <w:pStyle w:val="Zkladntext"/>
      </w:pPr>
      <w:r>
        <w:t xml:space="preserve">(2) Částka jednorázové úpravy odpočtu daně podle odstavce 1 se stanoví jako součin částky vypočtené podle </w:t>
      </w:r>
      <w:hyperlink r:id="rId697">
        <w:r>
          <w:rPr>
            <w:rStyle w:val="Hypertextovodkaz"/>
          </w:rPr>
          <w:t>§ 78a odst. 1</w:t>
        </w:r>
      </w:hyperlink>
      <w:r>
        <w:t xml:space="preserve"> nebo </w:t>
      </w:r>
      <w:hyperlink r:id="rId698">
        <w:r>
          <w:rPr>
            <w:rStyle w:val="Hypertextovodkaz"/>
          </w:rPr>
          <w:t>4</w:t>
        </w:r>
      </w:hyperlink>
      <w:r>
        <w:t xml:space="preserve"> a počtu roků zbývajících do konce lhůty pro úpravu odpočtu daně. Do počtu roků se započítává také rok, ve kterém je úprava odpočtu daně prováděna. Ukazatelem nároku na odpočet daně je 0 %.</w:t>
      </w:r>
    </w:p>
    <w:p w14:paraId="1CAAFDDD" w14:textId="77777777" w:rsidR="00E56ACB" w:rsidRDefault="00000000">
      <w:pPr>
        <w:pStyle w:val="Zkladntext"/>
      </w:pPr>
      <w:r>
        <w:t>(3) Úpravě odpočtu daně podléhá rovněž odpočet daně, který plátce u dlouhodobého majetku uplatnil v témže kalendářním roce, ve kterém nastaly skutečnosti podle odstavce 1.</w:t>
      </w:r>
    </w:p>
    <w:p w14:paraId="66D9D881" w14:textId="77777777" w:rsidR="00E56ACB" w:rsidRDefault="00E56ACB">
      <w:pPr>
        <w:pStyle w:val="Zkladntext"/>
      </w:pPr>
      <w:bookmarkStart w:id="807" w:name="c_122764"/>
      <w:bookmarkEnd w:id="807"/>
    </w:p>
    <w:p w14:paraId="4E53C92B" w14:textId="77777777" w:rsidR="00E56ACB" w:rsidRDefault="00000000">
      <w:pPr>
        <w:pStyle w:val="Nadpis5"/>
      </w:pPr>
      <w:bookmarkStart w:id="808" w:name="Xc1f54e4fc24c115c98bb574de1677372fdb3394"/>
      <w:bookmarkEnd w:id="788"/>
      <w:r>
        <w:t>Nárok na odpočet daně při registraci a zrušení registrace</w:t>
      </w:r>
    </w:p>
    <w:p w14:paraId="7F595D92" w14:textId="77777777" w:rsidR="00E56ACB" w:rsidRDefault="00000000">
      <w:pPr>
        <w:pStyle w:val="FirstParagraph"/>
      </w:pPr>
      <w:bookmarkStart w:id="809" w:name="c_122775"/>
      <w:bookmarkStart w:id="810" w:name="pa_79"/>
      <w:bookmarkEnd w:id="809"/>
      <w:bookmarkEnd w:id="810"/>
      <w:r>
        <w:t xml:space="preserve"> </w:t>
      </w:r>
      <w:bookmarkStart w:id="811" w:name="p_79"/>
      <w:bookmarkEnd w:id="811"/>
    </w:p>
    <w:p w14:paraId="226799E9" w14:textId="77777777" w:rsidR="00E56ACB" w:rsidRDefault="00000000">
      <w:pPr>
        <w:pStyle w:val="H5-center"/>
      </w:pPr>
      <w:r>
        <w:t>§ 79 </w:t>
      </w:r>
      <w:hyperlink r:id="rId699">
        <w:r>
          <w:rPr>
            <w:rStyle w:val="Hypertextovodkaz"/>
          </w:rPr>
          <w:t>[Komentář WK]</w:t>
        </w:r>
      </w:hyperlink>
      <w:r>
        <w:t> </w:t>
      </w:r>
      <w:hyperlink r:id="rId700">
        <w:r>
          <w:rPr>
            <w:rStyle w:val="Hypertextovodkaz"/>
          </w:rPr>
          <w:t>[Komentář WK]</w:t>
        </w:r>
      </w:hyperlink>
      <w:r>
        <w:t> </w:t>
      </w:r>
      <w:hyperlink r:id="rId701">
        <w:r>
          <w:rPr>
            <w:rStyle w:val="Hypertextovodkaz"/>
          </w:rPr>
          <w:t>DZ</w:t>
        </w:r>
      </w:hyperlink>
    </w:p>
    <w:p w14:paraId="7B883A76" w14:textId="77777777" w:rsidR="00E56ACB" w:rsidRDefault="00E56ACB">
      <w:pPr>
        <w:pStyle w:val="Zkladntext"/>
      </w:pPr>
      <w:bookmarkStart w:id="812" w:name="c_122777"/>
      <w:bookmarkEnd w:id="812"/>
    </w:p>
    <w:p w14:paraId="3437B143" w14:textId="77777777" w:rsidR="00E56ACB" w:rsidRDefault="00000000">
      <w:pPr>
        <w:pStyle w:val="Nadpis5"/>
      </w:pPr>
      <w:bookmarkStart w:id="813" w:name="nadpis-vypuštěn-4"/>
      <w:bookmarkEnd w:id="808"/>
      <w:r>
        <w:t>nadpis vypuštěn</w:t>
      </w:r>
    </w:p>
    <w:p w14:paraId="57981C7F" w14:textId="77777777" w:rsidR="00E56ACB" w:rsidRDefault="00000000">
      <w:pPr>
        <w:pStyle w:val="FirstParagraph"/>
      </w:pPr>
      <w:r>
        <w:t>(1) Osoba povinná k dani má nárok na odpočet daně u přijatého zdanitelného plnění, pokud toto plnění</w:t>
      </w:r>
    </w:p>
    <w:p w14:paraId="018A2715" w14:textId="77777777" w:rsidR="00E56ACB" w:rsidRDefault="00000000">
      <w:pPr>
        <w:pStyle w:val="Odstavec-posun-minus1r"/>
      </w:pPr>
      <w:r>
        <w:t>a) pořídila v období zahrnujícím 12 po sobě jdoucích měsíců přede dnem, kdy se stala plátcem, a</w:t>
      </w:r>
    </w:p>
    <w:p w14:paraId="2C09F62B" w14:textId="77777777" w:rsidR="00E56ACB" w:rsidRDefault="00000000">
      <w:pPr>
        <w:pStyle w:val="Odstavec-posun-minus1r"/>
      </w:pPr>
      <w:r>
        <w:t>b) je ke dni, kdy se tato osoba stala plátcem, součástí jejího obchodního majetku.</w:t>
      </w:r>
    </w:p>
    <w:p w14:paraId="1535A98A" w14:textId="77777777" w:rsidR="00E56ACB" w:rsidRDefault="00000000">
      <w:pPr>
        <w:pStyle w:val="Zkladntext"/>
      </w:pPr>
      <w:r>
        <w:t>(2) Osoba povinná k dani má nárok na odpočet daně rovněž u přijatého zdanitelného plnění, pokud</w:t>
      </w:r>
    </w:p>
    <w:p w14:paraId="46B5D0E9" w14:textId="77777777" w:rsidR="00E56ACB" w:rsidRDefault="00000000">
      <w:pPr>
        <w:pStyle w:val="Odstavec-posun-minus1r"/>
      </w:pPr>
      <w:r>
        <w:t>a) toto plnění pořídila v období zahrnujícím 60 po sobě jdoucích měsíců přede dnem, kdy se stala plátcem,</w:t>
      </w:r>
    </w:p>
    <w:p w14:paraId="481C5E90" w14:textId="77777777" w:rsidR="00E56ACB" w:rsidRDefault="00000000">
      <w:pPr>
        <w:pStyle w:val="Odstavec-posun-minus1r"/>
      </w:pPr>
      <w:r>
        <w:t>b) toto plnění se stalo součástí dlouhodobého majetku, který byl uveden do stavu způsobilého k užívání v období 12 po sobě jdoucích měsíců přede dnem, kdy se stala plátcem, a to před uvedením tohoto dlouhodobého majetku do stavu způsobilého k užívání a</w:t>
      </w:r>
    </w:p>
    <w:p w14:paraId="0364894A" w14:textId="77777777" w:rsidR="00E56ACB" w:rsidRDefault="00000000">
      <w:pPr>
        <w:pStyle w:val="Odstavec-posun-minus1r"/>
      </w:pPr>
      <w:r>
        <w:t>c) tento dlouhodobý majetek je ke dni, kdy se stala plátcem, součástí jejího obchodního majetku.</w:t>
      </w:r>
    </w:p>
    <w:p w14:paraId="42F3A098" w14:textId="77777777" w:rsidR="00E56ACB" w:rsidRDefault="00000000">
      <w:pPr>
        <w:pStyle w:val="Zkladntext"/>
      </w:pPr>
      <w:r>
        <w:t>(3) Osoba povinná k dani má nárok na odpočet daně rovněž u přijatého zdanitelného plnění, které není ke dni, kdy se stala plátcem, součástí jejího obchodního majetku, pokud v období zahrnujícím 6 po sobě jdoucích měsíců přede dnem, kdy se stala plátcem, toto plnění přijala a použila jej k vývozu zboží, který je osvobozen od daně.</w:t>
      </w:r>
    </w:p>
    <w:p w14:paraId="1764B05A" w14:textId="77777777" w:rsidR="00E56ACB" w:rsidRDefault="00000000">
      <w:pPr>
        <w:pStyle w:val="Zkladntext"/>
      </w:pPr>
      <w:r>
        <w:t>(4) Osoba povinná k dani má nárok na odpočet daně rovněž u přijatého zdanitelného plnění, pokud</w:t>
      </w:r>
    </w:p>
    <w:p w14:paraId="0CCE2AF7" w14:textId="77777777" w:rsidR="00E56ACB" w:rsidRDefault="00000000">
      <w:pPr>
        <w:pStyle w:val="Odstavec-posun-minus1r"/>
      </w:pPr>
      <w:r>
        <w:t>a) toto plnění pořídila přede dnem, kdy se stala plátcem,</w:t>
      </w:r>
    </w:p>
    <w:p w14:paraId="5C52F708" w14:textId="77777777" w:rsidR="00E56ACB" w:rsidRDefault="00000000">
      <w:pPr>
        <w:pStyle w:val="Odstavec-posun-minus1r"/>
      </w:pPr>
      <w:r>
        <w:t>b) toto plnění není ke dni, kdy se stala plátcem, součástí jejího obchodního majetku a</w:t>
      </w:r>
    </w:p>
    <w:p w14:paraId="75DBDBAC" w14:textId="77777777" w:rsidR="00E56ACB" w:rsidRDefault="00000000">
      <w:pPr>
        <w:pStyle w:val="Odstavec-posun-minus1r"/>
      </w:pPr>
      <w:r>
        <w:t xml:space="preserve">c) měla by u tohoto plnění nárok na vrácení daně podle </w:t>
      </w:r>
      <w:hyperlink r:id="rId702">
        <w:r>
          <w:rPr>
            <w:rStyle w:val="Hypertextovodkaz"/>
          </w:rPr>
          <w:t>§ 82a</w:t>
        </w:r>
      </w:hyperlink>
      <w:r>
        <w:t xml:space="preserve"> nebo </w:t>
      </w:r>
      <w:hyperlink r:id="rId703">
        <w:r>
          <w:rPr>
            <w:rStyle w:val="Hypertextovodkaz"/>
          </w:rPr>
          <w:t>83</w:t>
        </w:r>
      </w:hyperlink>
      <w:r>
        <w:t>, který nemohla uplatnit, neboť pro podání žádosti o vrácení daně nesplnila podmínku minimální délky období pro uplatnění vrácení daně.</w:t>
      </w:r>
    </w:p>
    <w:p w14:paraId="0E8759A9" w14:textId="77777777" w:rsidR="00E56ACB" w:rsidRDefault="00000000">
      <w:pPr>
        <w:pStyle w:val="Zkladntext"/>
      </w:pPr>
      <w:r>
        <w:t xml:space="preserve">(5) Nárok na odpočet daně podle odstavců 1 až 4 se uplatní způsobem, v rozsahu a za podmínek stanovených v </w:t>
      </w:r>
      <w:hyperlink r:id="rId704">
        <w:r>
          <w:rPr>
            <w:rStyle w:val="Hypertextovodkaz"/>
          </w:rPr>
          <w:t>§ 72 až 78d</w:t>
        </w:r>
      </w:hyperlink>
      <w:r>
        <w:t xml:space="preserve">. Pro výpočet částky nároku na odpočet daně u dlouhodobého majetku se přiměřeně použije </w:t>
      </w:r>
      <w:hyperlink r:id="rId705">
        <w:r>
          <w:rPr>
            <w:rStyle w:val="Hypertextovodkaz"/>
          </w:rPr>
          <w:t>§ 78d odst. 2</w:t>
        </w:r>
      </w:hyperlink>
      <w:r>
        <w:t>.</w:t>
      </w:r>
    </w:p>
    <w:p w14:paraId="79876BC0" w14:textId="77777777" w:rsidR="00E56ACB" w:rsidRDefault="00000000">
      <w:pPr>
        <w:pStyle w:val="Zkladntext"/>
      </w:pPr>
      <w:r>
        <w:t>(6) Nárok na odpočet daně podle odstavců 1 až 4 lze uplatnit za zdaňovací období, do něhož spadá den, kdy se osoba povinná k dani stala plátcem.</w:t>
      </w:r>
    </w:p>
    <w:p w14:paraId="5B3DB044" w14:textId="77777777" w:rsidR="00E56ACB" w:rsidRDefault="00000000">
      <w:pPr>
        <w:pStyle w:val="Zkladntext"/>
      </w:pPr>
      <w:r>
        <w:t xml:space="preserve">(7) Plátce nemá nárok na odpočet daně u přijatého zdanitelného plnění podle odstavců 1 až 4, pokud mu z tohoto plnění vznikl nárok na vrácení částky podle </w:t>
      </w:r>
      <w:hyperlink r:id="rId706">
        <w:r>
          <w:rPr>
            <w:rStyle w:val="Hypertextovodkaz"/>
          </w:rPr>
          <w:t>§ 79d</w:t>
        </w:r>
      </w:hyperlink>
      <w:r>
        <w:t xml:space="preserve"> nebo nárok na vrácení daně.</w:t>
      </w:r>
    </w:p>
    <w:p w14:paraId="68A002EF" w14:textId="77777777" w:rsidR="00E56ACB" w:rsidRDefault="00000000">
      <w:pPr>
        <w:pStyle w:val="Zkladntext"/>
      </w:pPr>
      <w:bookmarkStart w:id="814" w:name="c_124356"/>
      <w:bookmarkStart w:id="815" w:name="pa_79a"/>
      <w:bookmarkEnd w:id="814"/>
      <w:bookmarkEnd w:id="815"/>
      <w:r>
        <w:t xml:space="preserve"> </w:t>
      </w:r>
      <w:bookmarkStart w:id="816" w:name="p_79a"/>
      <w:bookmarkEnd w:id="816"/>
    </w:p>
    <w:p w14:paraId="5D9D69AF" w14:textId="77777777" w:rsidR="00E56ACB" w:rsidRDefault="00000000">
      <w:pPr>
        <w:pStyle w:val="H5-center"/>
      </w:pPr>
      <w:r>
        <w:t>§ 79a </w:t>
      </w:r>
      <w:hyperlink r:id="rId707">
        <w:r>
          <w:rPr>
            <w:rStyle w:val="Hypertextovodkaz"/>
          </w:rPr>
          <w:t>[Komentář WK]</w:t>
        </w:r>
      </w:hyperlink>
      <w:r>
        <w:t> </w:t>
      </w:r>
      <w:hyperlink r:id="rId708">
        <w:r>
          <w:rPr>
            <w:rStyle w:val="Hypertextovodkaz"/>
          </w:rPr>
          <w:t>[Komentář WK]</w:t>
        </w:r>
      </w:hyperlink>
    </w:p>
    <w:p w14:paraId="7AEC36C3" w14:textId="77777777" w:rsidR="00E56ACB" w:rsidRDefault="00000000">
      <w:pPr>
        <w:pStyle w:val="Zkladntext"/>
      </w:pPr>
      <w:r>
        <w:t>(1) Při zrušení registrace je plátce povinen snížit uplatněný odpočet daně u majetku, který je ke dni zrušení registrace jeho obchodním majetkem a u kterého uplatnil odpočet daně.</w:t>
      </w:r>
    </w:p>
    <w:p w14:paraId="52FDCF06" w14:textId="77777777" w:rsidR="00E56ACB" w:rsidRDefault="00000000">
      <w:pPr>
        <w:pStyle w:val="Zkladntext"/>
      </w:pPr>
      <w:r>
        <w:t xml:space="preserve">(2) Částka snížení odpočtu daně u nedokončeného majetku, u úplat za zdanitelná plnění, která se do dne předcházejícího dni zrušení registrace neuskutečnila u jednoúčelového poukazu, který nebyl do dne předcházejícího dni zrušení registrace použit jako úplata za skutečné předání zboží nebo poskytnutí služby, ani převeden, a u zásob se určí ve výši uplatněného odpočtu daně. Pro výpočet částky snížení odpočtu daně u dlouhodobého majetku se přiměřeně použije </w:t>
      </w:r>
      <w:hyperlink r:id="rId709">
        <w:r>
          <w:rPr>
            <w:rStyle w:val="Hypertextovodkaz"/>
          </w:rPr>
          <w:t>§ 78d odst. 2</w:t>
        </w:r>
      </w:hyperlink>
      <w:r>
        <w:t>.</w:t>
      </w:r>
    </w:p>
    <w:p w14:paraId="6DFC0081" w14:textId="77777777" w:rsidR="00E56ACB" w:rsidRDefault="00000000">
      <w:pPr>
        <w:pStyle w:val="Zkladntext"/>
      </w:pPr>
      <w:r>
        <w:t>(3) Částka snížení odpočtu daně u majetku, který není uveden v odstavci 2 a u kterého byl uplatněn odpočet daně alespoň ve výši 2 100 Kč, pořízeného v období zahrnujícím 11 kalendářních měsíců před zrušením registrace a kalendářní měsíc, v němž došlo ke zrušení registrace, se vypočte jako součin výše jedné dvanáctiny uplatněného odpočtu daně a počtu celých kalendářních měsíců tohoto období, za který tento majetek nebyl obchodním majetkem plátce.</w:t>
      </w:r>
    </w:p>
    <w:p w14:paraId="77AC4135" w14:textId="77777777" w:rsidR="00E56ACB" w:rsidRDefault="00000000">
      <w:pPr>
        <w:pStyle w:val="Zkladntext"/>
      </w:pPr>
      <w:r>
        <w:t>(4) Ustanovení odstavce 1 se použije obdobně u</w:t>
      </w:r>
    </w:p>
    <w:p w14:paraId="264E8145" w14:textId="77777777" w:rsidR="00E56ACB" w:rsidRDefault="00000000">
      <w:pPr>
        <w:pStyle w:val="Odstavec-posun-minus1r"/>
      </w:pPr>
      <w:r>
        <w:t>a) majetku nabytého na základě rozhodnutí o privatizaci podle zákona upravujícího podmínky převodu majetku státu na jiné osoby,</w:t>
      </w:r>
    </w:p>
    <w:p w14:paraId="2CC20703" w14:textId="77777777" w:rsidR="00E56ACB" w:rsidRDefault="00000000">
      <w:pPr>
        <w:pStyle w:val="Odstavec-posun-minus1r"/>
      </w:pPr>
      <w:r>
        <w:t>b) majetku nabytého při nabytí obchodního závodu,</w:t>
      </w:r>
    </w:p>
    <w:p w14:paraId="2A93DADA" w14:textId="77777777" w:rsidR="00E56ACB" w:rsidRDefault="00000000">
      <w:pPr>
        <w:pStyle w:val="Odstavec-posun-minus1r"/>
      </w:pPr>
      <w:r>
        <w:t>c) majetku, který je součástí jmění přecházejícího při přeměně obchodní korporace,</w:t>
      </w:r>
    </w:p>
    <w:p w14:paraId="053FB218" w14:textId="77777777" w:rsidR="00E56ACB" w:rsidRDefault="00000000">
      <w:pPr>
        <w:pStyle w:val="Odstavec-posun-minus1r"/>
      </w:pPr>
      <w:r>
        <w:t>d) majetku, který plátce nabyl jako dědic pokračující v uskutečňování ekonomických činností.</w:t>
      </w:r>
    </w:p>
    <w:p w14:paraId="779FEE79" w14:textId="77777777" w:rsidR="00E56ACB" w:rsidRDefault="00000000">
      <w:pPr>
        <w:pStyle w:val="Zkladntext"/>
      </w:pPr>
      <w:r>
        <w:t>(5) Plátce je povinen provést snížení odpočtu daně podle odstavců 1 až 4 za poslední zdaňovací období registrace.</w:t>
      </w:r>
    </w:p>
    <w:p w14:paraId="4D8C9B28" w14:textId="77777777" w:rsidR="00E56ACB" w:rsidRDefault="00000000">
      <w:pPr>
        <w:pStyle w:val="Zkladntext"/>
      </w:pPr>
      <w:bookmarkStart w:id="817" w:name="c_124972"/>
      <w:bookmarkStart w:id="818" w:name="pa_79b"/>
      <w:bookmarkEnd w:id="817"/>
      <w:bookmarkEnd w:id="818"/>
      <w:r>
        <w:t xml:space="preserve"> </w:t>
      </w:r>
      <w:bookmarkStart w:id="819" w:name="p_79b"/>
      <w:bookmarkEnd w:id="819"/>
    </w:p>
    <w:p w14:paraId="26292978" w14:textId="77777777" w:rsidR="00E56ACB" w:rsidRDefault="00000000">
      <w:pPr>
        <w:pStyle w:val="H5-center"/>
      </w:pPr>
      <w:r>
        <w:t>§ 79b </w:t>
      </w:r>
      <w:hyperlink r:id="rId710">
        <w:r>
          <w:rPr>
            <w:rStyle w:val="Hypertextovodkaz"/>
          </w:rPr>
          <w:t>[Komentář WK]</w:t>
        </w:r>
      </w:hyperlink>
      <w:r>
        <w:t> </w:t>
      </w:r>
      <w:hyperlink r:id="rId711">
        <w:r>
          <w:rPr>
            <w:rStyle w:val="Hypertextovodkaz"/>
          </w:rPr>
          <w:t>[Komentář WK]</w:t>
        </w:r>
      </w:hyperlink>
    </w:p>
    <w:p w14:paraId="1428B591" w14:textId="77777777" w:rsidR="00E56ACB" w:rsidRDefault="00000000">
      <w:pPr>
        <w:pStyle w:val="Zkladntext"/>
      </w:pPr>
      <w:r>
        <w:t>Osoba spravující pozůstalost je povinna v posledním daňovém přiznání, které podává za zemřelého plátce, snížit uplatněný odpočet daně u majetku, který je obchodním majetkem zemřelého plátce a u kterého tento plátce uplatnil odpočet daně, pokud dědic nepokračuje v uskutečňování ekonomické činnosti po zemřelém plátci.</w:t>
      </w:r>
    </w:p>
    <w:p w14:paraId="78CA2E66" w14:textId="77777777" w:rsidR="00E56ACB" w:rsidRDefault="00000000">
      <w:pPr>
        <w:pStyle w:val="Zkladntext"/>
      </w:pPr>
      <w:bookmarkStart w:id="820" w:name="c_125266"/>
      <w:bookmarkStart w:id="821" w:name="pa_79c"/>
      <w:bookmarkEnd w:id="820"/>
      <w:bookmarkEnd w:id="821"/>
      <w:r>
        <w:t xml:space="preserve"> </w:t>
      </w:r>
      <w:bookmarkStart w:id="822" w:name="p_79c"/>
      <w:bookmarkEnd w:id="822"/>
    </w:p>
    <w:p w14:paraId="7F62FE21" w14:textId="77777777" w:rsidR="00E56ACB" w:rsidRDefault="00000000">
      <w:pPr>
        <w:pStyle w:val="H5-center"/>
      </w:pPr>
      <w:r>
        <w:t>§ 79c </w:t>
      </w:r>
      <w:hyperlink r:id="rId712">
        <w:r>
          <w:rPr>
            <w:rStyle w:val="Hypertextovodkaz"/>
          </w:rPr>
          <w:t>[Komentář WK]</w:t>
        </w:r>
      </w:hyperlink>
      <w:r>
        <w:t> </w:t>
      </w:r>
      <w:hyperlink r:id="rId713">
        <w:r>
          <w:rPr>
            <w:rStyle w:val="Hypertextovodkaz"/>
          </w:rPr>
          <w:t>[Komentář WK]</w:t>
        </w:r>
      </w:hyperlink>
    </w:p>
    <w:p w14:paraId="13BC3A97" w14:textId="77777777" w:rsidR="00E56ACB" w:rsidRDefault="00000000">
      <w:pPr>
        <w:pStyle w:val="Zkladntext"/>
      </w:pPr>
      <w:r>
        <w:t>Při zrušení registrace nevzniká povinnost snížit uplatněný odpočet daně u majetku, který je ke dni zrušení registrace jeho obchodním majetkem a u kterého byl uplatněn odpočet daně, a to</w:t>
      </w:r>
    </w:p>
    <w:p w14:paraId="37207D69" w14:textId="77777777" w:rsidR="00E56ACB" w:rsidRDefault="00000000">
      <w:pPr>
        <w:pStyle w:val="Odstavec-posun-minus1r"/>
      </w:pPr>
      <w:r>
        <w:t>a) při zrušení obchodní korporace bez likvidace,</w:t>
      </w:r>
    </w:p>
    <w:p w14:paraId="7477F4B7" w14:textId="77777777" w:rsidR="00E56ACB" w:rsidRDefault="00000000">
      <w:pPr>
        <w:pStyle w:val="Odstavec-posun-minus1r"/>
      </w:pPr>
      <w:r>
        <w:t>b) v případě, kdy fyzická osoba, která je plátcem, ukončí podnikatelskou činnost tak, že celý svůj obchodní majetek vloží do právnické osoby, která bezprostředně v činnosti pokračuje a jejíž je jediným zakladatelem,</w:t>
      </w:r>
    </w:p>
    <w:p w14:paraId="38F40CF0" w14:textId="77777777" w:rsidR="00E56ACB" w:rsidRDefault="00000000">
      <w:pPr>
        <w:pStyle w:val="Odstavec-posun-minus1r"/>
      </w:pPr>
      <w:r>
        <w:t>c) při zrušení registrace právnické osoby,</w:t>
      </w:r>
    </w:p>
    <w:p w14:paraId="05A121CB" w14:textId="77777777" w:rsidR="00E56ACB" w:rsidRDefault="00000000">
      <w:pPr>
        <w:pStyle w:val="Odstavec-posun2-minus1r"/>
      </w:pPr>
      <w:r>
        <w:t>1. která byla plátcem,</w:t>
      </w:r>
    </w:p>
    <w:p w14:paraId="119A0A9E" w14:textId="77777777" w:rsidR="00E56ACB" w:rsidRDefault="00000000">
      <w:pPr>
        <w:pStyle w:val="Odstavec-posun2-minus1r"/>
      </w:pPr>
      <w:r>
        <w:t>2. která byla založena jedinou fyzickou osobou a</w:t>
      </w:r>
    </w:p>
    <w:p w14:paraId="5D9606C5" w14:textId="77777777" w:rsidR="00E56ACB" w:rsidRDefault="00000000">
      <w:pPr>
        <w:pStyle w:val="Odstavec-posun2-minus1r"/>
      </w:pPr>
      <w:r>
        <w:t>3. v jejíž činnosti pokračuje tato fyzická osoba jako podnikatel,</w:t>
      </w:r>
    </w:p>
    <w:p w14:paraId="5F8E9652" w14:textId="77777777" w:rsidR="00E56ACB" w:rsidRDefault="00000000">
      <w:pPr>
        <w:pStyle w:val="Odstavec-posun-minus1r"/>
      </w:pPr>
      <w:r>
        <w:t>d) při sloučení, splynutí nebo rozdělení státního podniku, jestliže je plátcem,</w:t>
      </w:r>
    </w:p>
    <w:p w14:paraId="7C29B10F" w14:textId="77777777" w:rsidR="00E56ACB" w:rsidRDefault="00000000">
      <w:pPr>
        <w:pStyle w:val="Odstavec-posun-minus1r"/>
      </w:pPr>
      <w:r>
        <w:t>e) při přeměně osoby, která nebyla založena nebo zřízena za účelem podnikání, jestliže je plátcem, nebo</w:t>
      </w:r>
    </w:p>
    <w:p w14:paraId="667A9484" w14:textId="77777777" w:rsidR="00E56ACB" w:rsidRDefault="00000000">
      <w:pPr>
        <w:pStyle w:val="Odstavec-posun-minus1r"/>
      </w:pPr>
      <w:r>
        <w:t>f) při zrušení registrace skupiny a zániku členství člena skupiny.</w:t>
      </w:r>
    </w:p>
    <w:p w14:paraId="07A086C4" w14:textId="77777777" w:rsidR="00E56ACB" w:rsidRDefault="00000000">
      <w:pPr>
        <w:pStyle w:val="Zkladntext"/>
      </w:pPr>
      <w:bookmarkStart w:id="823" w:name="c_125445"/>
      <w:bookmarkStart w:id="824" w:name="pa_79d"/>
      <w:bookmarkEnd w:id="823"/>
      <w:bookmarkEnd w:id="824"/>
      <w:r>
        <w:t xml:space="preserve"> </w:t>
      </w:r>
      <w:bookmarkStart w:id="825" w:name="p_79d"/>
      <w:bookmarkEnd w:id="825"/>
    </w:p>
    <w:p w14:paraId="345EB584" w14:textId="77777777" w:rsidR="00E56ACB" w:rsidRDefault="00000000">
      <w:pPr>
        <w:pStyle w:val="H5-center"/>
      </w:pPr>
      <w:r>
        <w:t>§ 79d </w:t>
      </w:r>
      <w:hyperlink r:id="rId714">
        <w:r>
          <w:rPr>
            <w:rStyle w:val="Hypertextovodkaz"/>
          </w:rPr>
          <w:t>[Komentář WK]</w:t>
        </w:r>
      </w:hyperlink>
      <w:r>
        <w:t> </w:t>
      </w:r>
      <w:hyperlink r:id="rId715">
        <w:r>
          <w:rPr>
            <w:rStyle w:val="Hypertextovodkaz"/>
          </w:rPr>
          <w:t>[Komentář WK]</w:t>
        </w:r>
      </w:hyperlink>
    </w:p>
    <w:p w14:paraId="30665827" w14:textId="77777777" w:rsidR="00E56ACB" w:rsidRDefault="00000000">
      <w:pPr>
        <w:pStyle w:val="Zkladntext"/>
      </w:pPr>
      <w:r>
        <w:t xml:space="preserve">(1) Pokud osoba registrovaná k dani v jiném členském státě nebo zahraniční osoba (dále jen "osoba, která má nárok na vrácení částky") snížila při zrušení registrace podle </w:t>
      </w:r>
      <w:hyperlink r:id="rId716">
        <w:r>
          <w:rPr>
            <w:rStyle w:val="Hypertextovodkaz"/>
          </w:rPr>
          <w:t>§ 106 odst. 4</w:t>
        </w:r>
      </w:hyperlink>
      <w:r>
        <w:t xml:space="preserve"> nebo </w:t>
      </w:r>
      <w:hyperlink r:id="rId717">
        <w:r>
          <w:rPr>
            <w:rStyle w:val="Hypertextovodkaz"/>
          </w:rPr>
          <w:t>§ 106b odst. 2 písm. a)</w:t>
        </w:r>
      </w:hyperlink>
      <w:r>
        <w:t xml:space="preserve"> jako plátce uplatněný odpočet daně u obchodního majetku, vzniká jí nárok na vrácení částky odpovídající tomuto snížení v rozsahu, v jakém tento majetek použila pro uskutečňování plnění, z nichž by plátci vznikl nárok na odpočet daně, za období 1 roku po dni zrušení registrace.</w:t>
      </w:r>
    </w:p>
    <w:p w14:paraId="6150A9C8" w14:textId="77777777" w:rsidR="00E56ACB" w:rsidRDefault="00000000">
      <w:pPr>
        <w:pStyle w:val="Zkladntext"/>
      </w:pPr>
      <w:r>
        <w:t>(2) Pokud se osoba, která má nárok na vrácení částky, stane v průběhu období podle odstavce 1 plátcem, má nárok na vrácení částky podle odstavce 1 za období, které končí dnem předcházejícím dni, kdy se stala plátcem.</w:t>
      </w:r>
    </w:p>
    <w:p w14:paraId="6E8E40C9" w14:textId="77777777" w:rsidR="00E56ACB" w:rsidRDefault="00000000">
      <w:pPr>
        <w:pStyle w:val="Zkladntext"/>
      </w:pPr>
      <w:r>
        <w:t>(3) Nárok na vrácení částky podle odstavce 1 lze uplatnit podáním dodatečného daňového přiznání za zdaňovací období, v němž byla osobě, která má nárok na vrácení částky, registrace zrušena, do konce druhého kalendářního měsíce následujícího po skončení období stanoveného v odstavci 1 nebo 2. Není-li v této lhůtě nárok na vrácení částky podle odstavce 1 uplatněn, zaniká.</w:t>
      </w:r>
    </w:p>
    <w:p w14:paraId="625844C5" w14:textId="77777777" w:rsidR="00E56ACB" w:rsidRDefault="00000000">
      <w:pPr>
        <w:pStyle w:val="Zkladntext"/>
      </w:pPr>
      <w:r>
        <w:t>(4) Dodatečné daňové přiznání nelze podat před skončením období stanoveného v odstavci 1 nebo 2.</w:t>
      </w:r>
    </w:p>
    <w:p w14:paraId="6F532D2E" w14:textId="77777777" w:rsidR="00E56ACB" w:rsidRDefault="00000000">
      <w:pPr>
        <w:pStyle w:val="Zkladntext"/>
      </w:pPr>
      <w:r>
        <w:t>(5) Vznikne-li v důsledku vyměření nároku na vrácení částky podle odstavce 1 vratitelný přeplatek, vrátí jej správce daně bez žádosti do 30 dnů od tohoto vyměření.</w:t>
      </w:r>
    </w:p>
    <w:p w14:paraId="64F921F7" w14:textId="77777777" w:rsidR="00E56ACB" w:rsidRDefault="00000000">
      <w:pPr>
        <w:pStyle w:val="Zkladntext"/>
      </w:pPr>
      <w:r>
        <w:t>(6) Osoba, která má nárok na vrácení částky, je daňovým subjektem.</w:t>
      </w:r>
    </w:p>
    <w:p w14:paraId="4498DC11" w14:textId="77777777" w:rsidR="00E56ACB" w:rsidRDefault="00000000">
      <w:pPr>
        <w:pStyle w:val="Zkladntext"/>
      </w:pPr>
      <w:bookmarkStart w:id="826" w:name="c_125763"/>
      <w:bookmarkStart w:id="827" w:name="pa_79e"/>
      <w:bookmarkEnd w:id="826"/>
      <w:bookmarkEnd w:id="827"/>
      <w:r>
        <w:t xml:space="preserve"> </w:t>
      </w:r>
      <w:bookmarkStart w:id="828" w:name="p_79e"/>
      <w:bookmarkEnd w:id="828"/>
    </w:p>
    <w:p w14:paraId="373F6220" w14:textId="77777777" w:rsidR="00E56ACB" w:rsidRDefault="00000000">
      <w:pPr>
        <w:pStyle w:val="H5-center"/>
      </w:pPr>
      <w:r>
        <w:t>§ 79e </w:t>
      </w:r>
      <w:hyperlink r:id="rId718">
        <w:r>
          <w:rPr>
            <w:rStyle w:val="Hypertextovodkaz"/>
          </w:rPr>
          <w:t>[Komentář WK]</w:t>
        </w:r>
      </w:hyperlink>
    </w:p>
    <w:p w14:paraId="15A43953" w14:textId="77777777" w:rsidR="00E56ACB" w:rsidRDefault="00000000">
      <w:pPr>
        <w:pStyle w:val="Zkladntext"/>
      </w:pPr>
      <w:r>
        <w:t>(1) Při zrušení registrace je dlužník povinen snížit odpočet daně uplatněný u přijatého zdanitelného plnění, pokud</w:t>
      </w:r>
    </w:p>
    <w:p w14:paraId="5837D482" w14:textId="77777777" w:rsidR="00E56ACB" w:rsidRDefault="00000000">
      <w:pPr>
        <w:pStyle w:val="Odstavec-posun-minus1r"/>
      </w:pPr>
      <w:r>
        <w:t>a) za toto plnění neposkytl úplatu nebo její část,</w:t>
      </w:r>
    </w:p>
    <w:p w14:paraId="70E05145" w14:textId="77777777" w:rsidR="00E56ACB" w:rsidRDefault="00000000">
      <w:pPr>
        <w:pStyle w:val="Odstavec-posun-minus1r"/>
      </w:pPr>
      <w:r>
        <w:t>b) je dluh za přijaté zdanitelné plnění splatný a nedošlo k jeho zániku,</w:t>
      </w:r>
    </w:p>
    <w:p w14:paraId="689AC04C" w14:textId="77777777" w:rsidR="00E56ACB" w:rsidRDefault="00000000">
      <w:pPr>
        <w:pStyle w:val="Odstavec-posun-minus1r"/>
      </w:pPr>
      <w:r>
        <w:t xml:space="preserve">c) nenastaly podmínky pro postup podle </w:t>
      </w:r>
      <w:hyperlink r:id="rId719">
        <w:r>
          <w:rPr>
            <w:rStyle w:val="Hypertextovodkaz"/>
          </w:rPr>
          <w:t>§ 74a odst. 1</w:t>
        </w:r>
      </w:hyperlink>
      <w:r>
        <w:t xml:space="preserve"> a</w:t>
      </w:r>
    </w:p>
    <w:p w14:paraId="13D003BF" w14:textId="77777777" w:rsidR="00E56ACB" w:rsidRDefault="00000000">
      <w:pPr>
        <w:pStyle w:val="Odstavec-posun-minus1r"/>
      </w:pPr>
      <w:r>
        <w:t>d) od konce zdaňovacího období, ve kterém se uskutečnilo zdanitelné plnění, uplynuly méně než 3 roky.</w:t>
      </w:r>
    </w:p>
    <w:p w14:paraId="2E2C6B96" w14:textId="77777777" w:rsidR="00E56ACB" w:rsidRDefault="00000000">
      <w:pPr>
        <w:pStyle w:val="Zkladntext"/>
      </w:pPr>
      <w:r>
        <w:t xml:space="preserve">(2) Snížení odpočtu daně se provede ve výši daně stanovené z neposkytnuté úplaty za zdanitelné plnění, a to nejvýše do výše původně uplatněného odpočtu. Pokud byl odpočet daně snížen podle </w:t>
      </w:r>
      <w:hyperlink r:id="rId720">
        <w:r>
          <w:rPr>
            <w:rStyle w:val="Hypertextovodkaz"/>
          </w:rPr>
          <w:t>§ 79a</w:t>
        </w:r>
      </w:hyperlink>
      <w:r>
        <w:t xml:space="preserve"> nebo </w:t>
      </w:r>
      <w:hyperlink r:id="rId721">
        <w:r>
          <w:rPr>
            <w:rStyle w:val="Hypertextovodkaz"/>
          </w:rPr>
          <w:t>79b</w:t>
        </w:r>
      </w:hyperlink>
      <w:r>
        <w:t xml:space="preserve">, vychází se při výpočtu výše snížení odpočtu daně z odpočtu daně sníženého podle </w:t>
      </w:r>
      <w:hyperlink r:id="rId722">
        <w:r>
          <w:rPr>
            <w:rStyle w:val="Hypertextovodkaz"/>
          </w:rPr>
          <w:t>§ 79a</w:t>
        </w:r>
      </w:hyperlink>
      <w:r>
        <w:t xml:space="preserve"> nebo </w:t>
      </w:r>
      <w:hyperlink r:id="rId723">
        <w:r>
          <w:rPr>
            <w:rStyle w:val="Hypertextovodkaz"/>
          </w:rPr>
          <w:t>79b</w:t>
        </w:r>
      </w:hyperlink>
      <w:r>
        <w:t>.</w:t>
      </w:r>
    </w:p>
    <w:p w14:paraId="792831FB" w14:textId="77777777" w:rsidR="00E56ACB" w:rsidRDefault="00000000">
      <w:pPr>
        <w:pStyle w:val="Zkladntext"/>
      </w:pPr>
      <w:r>
        <w:t xml:space="preserve">(3) Dlužník je povinen provést snížení odpočtu daně podle odstavce 1 za poslední zdaňovací období registrace; to neplatí pro osobu spravující pozůstalost při ukončení registrace zemřelého plátce podle </w:t>
      </w:r>
      <w:hyperlink r:id="rId724">
        <w:r>
          <w:rPr>
            <w:rStyle w:val="Hypertextovodkaz"/>
          </w:rPr>
          <w:t>§ 106 odst. 6 písm. b)</w:t>
        </w:r>
      </w:hyperlink>
      <w:r>
        <w:t>, pokud dědic pokračuje v uskutečňování ekonomické činnosti po zemřelém plátci.</w:t>
      </w:r>
    </w:p>
    <w:p w14:paraId="161257E2" w14:textId="77777777" w:rsidR="00E56ACB" w:rsidRDefault="00000000">
      <w:pPr>
        <w:pStyle w:val="Zkladntext"/>
      </w:pPr>
      <w:r>
        <w:t>(4) Dlužník, který provedl snížení uplatněného odpočtu daně podle odstavce 1, je oprávněn opětovně zvýšit uplatněný odpočet daně, pokud do 3 let od zrušení registrace dodatečně splní svůj dluh nebo jeho část, a to</w:t>
      </w:r>
    </w:p>
    <w:p w14:paraId="58C22994" w14:textId="77777777" w:rsidR="00E56ACB" w:rsidRDefault="00000000">
      <w:pPr>
        <w:pStyle w:val="Odstavec-posun-minus1r"/>
      </w:pPr>
      <w:r>
        <w:t>a) v dodatečném daňovém přiznání za poslední zdaňovací období registrace a</w:t>
      </w:r>
    </w:p>
    <w:p w14:paraId="2BC2009D" w14:textId="77777777" w:rsidR="00E56ACB" w:rsidRDefault="00000000">
      <w:pPr>
        <w:pStyle w:val="Odstavec-posun-minus1r"/>
      </w:pPr>
      <w:r>
        <w:t>b) ve výši daně stanovené z dodatečně poskytnuté úplaty nebo její části za zdanitelné plnění, nejvýše však do výše původně uplatněného odpočtu.</w:t>
      </w:r>
    </w:p>
    <w:p w14:paraId="4C9E4573" w14:textId="77777777" w:rsidR="00E56ACB" w:rsidRDefault="00000000">
      <w:pPr>
        <w:pStyle w:val="Zkladntext"/>
      </w:pPr>
      <w:r>
        <w:t>(5) Dlužník, který provedl snížení uplatněného odpočtu daně podle odstavce 1 nebo zvýšení odpočtu daně podle odstavce 4, je povinen předložit jako přílohu k daňovému přiznání nebo dodatečnému daňovému přiznání seznam provedených změn odpočtu daně obsahující údaje o přijatém zdanitelném plnění, o původně uplatněném odpočtu daně a veškerých jeho následných změnách. Seznam musí ve vztahu ke každé provedené změně odpočtu daně obsahovat alespoň</w:t>
      </w:r>
    </w:p>
    <w:p w14:paraId="6EDB3261" w14:textId="77777777" w:rsidR="00E56ACB" w:rsidRDefault="00000000">
      <w:pPr>
        <w:pStyle w:val="Odstavec-posun-minus1r"/>
      </w:pPr>
      <w:r>
        <w:t>a) označení věřitele,</w:t>
      </w:r>
    </w:p>
    <w:p w14:paraId="6A2898C4" w14:textId="77777777" w:rsidR="00E56ACB" w:rsidRDefault="00000000">
      <w:pPr>
        <w:pStyle w:val="Odstavec-posun-minus1r"/>
      </w:pPr>
      <w:r>
        <w:t>b) daňové identifikační číslo věřitele,</w:t>
      </w:r>
    </w:p>
    <w:p w14:paraId="327975D7" w14:textId="77777777" w:rsidR="00E56ACB" w:rsidRDefault="00000000">
      <w:pPr>
        <w:pStyle w:val="Odstavec-posun-minus1r"/>
      </w:pPr>
      <w:r>
        <w:t>c) informace vztahující se k původnímu zdanitelnému plnění, a to</w:t>
      </w:r>
    </w:p>
    <w:p w14:paraId="78AA7C63" w14:textId="77777777" w:rsidR="00E56ACB" w:rsidRDefault="00000000">
      <w:pPr>
        <w:pStyle w:val="Odstavec-posun2-minus1r"/>
      </w:pPr>
      <w:r>
        <w:t>1. den jeho uskutečnění,</w:t>
      </w:r>
    </w:p>
    <w:p w14:paraId="3F72E683" w14:textId="77777777" w:rsidR="00E56ACB" w:rsidRDefault="00000000">
      <w:pPr>
        <w:pStyle w:val="Odstavec-posun2-minus1r"/>
      </w:pPr>
      <w:r>
        <w:t>2. základ daně a sazbu daně,</w:t>
      </w:r>
    </w:p>
    <w:p w14:paraId="360215DE" w14:textId="77777777" w:rsidR="00E56ACB" w:rsidRDefault="00000000">
      <w:pPr>
        <w:pStyle w:val="Odstavec-posun2-minus1r"/>
      </w:pPr>
      <w:r>
        <w:t>3. den splatnosti,</w:t>
      </w:r>
    </w:p>
    <w:p w14:paraId="090DBD2B" w14:textId="77777777" w:rsidR="00E56ACB" w:rsidRDefault="00000000">
      <w:pPr>
        <w:pStyle w:val="Odstavec-posun2-minus1r"/>
      </w:pPr>
      <w:r>
        <w:t>4. evidenční číslo daňového dokladu a</w:t>
      </w:r>
    </w:p>
    <w:p w14:paraId="6F1ED417" w14:textId="77777777" w:rsidR="00E56ACB" w:rsidRDefault="00000000">
      <w:pPr>
        <w:pStyle w:val="Odstavec-posun2-minus1r"/>
      </w:pPr>
      <w:r>
        <w:t>5. den a výši doposud poskytnuté úplaty,</w:t>
      </w:r>
    </w:p>
    <w:p w14:paraId="0CBB5C69" w14:textId="77777777" w:rsidR="00E56ACB" w:rsidRDefault="00000000">
      <w:pPr>
        <w:pStyle w:val="Odstavec-posun-minus1r"/>
      </w:pPr>
      <w:r>
        <w:t xml:space="preserve">d) doposud provedené opravy odpočtu daně podle </w:t>
      </w:r>
      <w:hyperlink r:id="rId725">
        <w:r>
          <w:rPr>
            <w:rStyle w:val="Hypertextovodkaz"/>
          </w:rPr>
          <w:t>§ 74</w:t>
        </w:r>
      </w:hyperlink>
      <w:r>
        <w:t xml:space="preserve"> nebo </w:t>
      </w:r>
      <w:hyperlink r:id="rId726">
        <w:r>
          <w:rPr>
            <w:rStyle w:val="Hypertextovodkaz"/>
          </w:rPr>
          <w:t>74a</w:t>
        </w:r>
      </w:hyperlink>
      <w:r>
        <w:t xml:space="preserve"> včetně údajů podle </w:t>
      </w:r>
      <w:hyperlink r:id="rId727">
        <w:r>
          <w:rPr>
            <w:rStyle w:val="Hypertextovodkaz"/>
          </w:rPr>
          <w:t>§ 45 odst. 1 písm. f)</w:t>
        </w:r>
      </w:hyperlink>
      <w:r>
        <w:t xml:space="preserve"> a </w:t>
      </w:r>
      <w:hyperlink r:id="rId728">
        <w:r>
          <w:rPr>
            <w:rStyle w:val="Hypertextovodkaz"/>
          </w:rPr>
          <w:t>h) až k)</w:t>
        </w:r>
      </w:hyperlink>
      <w:r>
        <w:t>,</w:t>
      </w:r>
    </w:p>
    <w:p w14:paraId="0AD4EAE9" w14:textId="77777777" w:rsidR="00E56ACB" w:rsidRDefault="00000000">
      <w:pPr>
        <w:pStyle w:val="Odstavec-posun-minus1r"/>
      </w:pPr>
      <w:r>
        <w:t>e) výši uplatněného odpočtu a</w:t>
      </w:r>
    </w:p>
    <w:p w14:paraId="25449A0E" w14:textId="77777777" w:rsidR="00E56ACB" w:rsidRDefault="00000000">
      <w:pPr>
        <w:pStyle w:val="Odstavec-posun-minus1r"/>
      </w:pPr>
      <w:r>
        <w:t>f) den a výši dodatečně poskytnuté úplaty.</w:t>
      </w:r>
    </w:p>
    <w:p w14:paraId="53D6C168" w14:textId="77777777" w:rsidR="00E56ACB" w:rsidRDefault="00E56ACB">
      <w:pPr>
        <w:pStyle w:val="Zkladntext"/>
      </w:pPr>
      <w:bookmarkStart w:id="829" w:name="c_126132"/>
      <w:bookmarkEnd w:id="829"/>
    </w:p>
    <w:p w14:paraId="70C6A711" w14:textId="77777777" w:rsidR="00E56ACB" w:rsidRDefault="00000000">
      <w:pPr>
        <w:pStyle w:val="Nadpis4"/>
      </w:pPr>
      <w:bookmarkStart w:id="830" w:name="díl-11"/>
      <w:bookmarkEnd w:id="746"/>
      <w:bookmarkEnd w:id="813"/>
      <w:r>
        <w:t>Díl 11</w:t>
      </w:r>
    </w:p>
    <w:p w14:paraId="100433C9" w14:textId="77777777" w:rsidR="00E56ACB" w:rsidRDefault="00000000">
      <w:pPr>
        <w:pStyle w:val="Nadpis4"/>
      </w:pPr>
      <w:bookmarkStart w:id="831" w:name="vracení-daně"/>
      <w:bookmarkEnd w:id="830"/>
      <w:r>
        <w:t>Vracení daně</w:t>
      </w:r>
    </w:p>
    <w:p w14:paraId="0C435C32" w14:textId="77777777" w:rsidR="00E56ACB" w:rsidRDefault="00000000">
      <w:pPr>
        <w:pStyle w:val="FirstParagraph"/>
      </w:pPr>
      <w:bookmarkStart w:id="832" w:name="c_126145"/>
      <w:bookmarkStart w:id="833" w:name="pa_80"/>
      <w:bookmarkEnd w:id="832"/>
      <w:bookmarkEnd w:id="833"/>
      <w:r>
        <w:t xml:space="preserve"> </w:t>
      </w:r>
      <w:bookmarkStart w:id="834" w:name="p_80"/>
      <w:bookmarkEnd w:id="834"/>
    </w:p>
    <w:p w14:paraId="0F34AA28" w14:textId="77777777" w:rsidR="00E56ACB" w:rsidRDefault="00000000">
      <w:pPr>
        <w:pStyle w:val="H5-center"/>
      </w:pPr>
      <w:r>
        <w:t>§ 80 </w:t>
      </w:r>
      <w:hyperlink r:id="rId729">
        <w:r>
          <w:rPr>
            <w:rStyle w:val="Hypertextovodkaz"/>
          </w:rPr>
          <w:t>[Komentář WK]</w:t>
        </w:r>
      </w:hyperlink>
      <w:r>
        <w:t> </w:t>
      </w:r>
      <w:hyperlink r:id="rId730">
        <w:r>
          <w:rPr>
            <w:rStyle w:val="Hypertextovodkaz"/>
          </w:rPr>
          <w:t>[Komentář WK]</w:t>
        </w:r>
      </w:hyperlink>
      <w:r>
        <w:t> </w:t>
      </w:r>
      <w:hyperlink r:id="rId731">
        <w:r>
          <w:rPr>
            <w:rStyle w:val="Hypertextovodkaz"/>
          </w:rPr>
          <w:t>DZ</w:t>
        </w:r>
      </w:hyperlink>
    </w:p>
    <w:p w14:paraId="727078A6" w14:textId="77777777" w:rsidR="00E56ACB" w:rsidRDefault="00E56ACB">
      <w:pPr>
        <w:pStyle w:val="Zkladntext"/>
      </w:pPr>
      <w:bookmarkStart w:id="835" w:name="c_126147"/>
      <w:bookmarkEnd w:id="835"/>
    </w:p>
    <w:p w14:paraId="5FD17A61" w14:textId="77777777" w:rsidR="00E56ACB" w:rsidRDefault="00000000">
      <w:pPr>
        <w:pStyle w:val="Nadpis5"/>
      </w:pPr>
      <w:bookmarkStart w:id="836" w:name="X2c3753b2dffc279c75100473106648beb14a6e0"/>
      <w:r>
        <w:t>Vracení daně osobám požívajícím výsad a imunit</w:t>
      </w:r>
    </w:p>
    <w:p w14:paraId="0250C1AB" w14:textId="77777777" w:rsidR="00E56ACB" w:rsidRDefault="00000000">
      <w:pPr>
        <w:pStyle w:val="FirstParagraph"/>
      </w:pPr>
      <w:r>
        <w:t>(1) Pro účely tohoto zákona se osobou požívající výsad a imunit podle smluv, které jsou součástí českého právního řádu</w:t>
      </w:r>
      <w:r>
        <w:rPr>
          <w:vertAlign w:val="superscript"/>
        </w:rPr>
        <w:t>55)</w:t>
      </w:r>
      <w:r>
        <w:t xml:space="preserve"> (dále jen "osoba požívající výsad a imunit"), rozumí:</w:t>
      </w:r>
    </w:p>
    <w:p w14:paraId="6F227C35" w14:textId="77777777" w:rsidR="00E56ACB" w:rsidRDefault="00000000">
      <w:pPr>
        <w:pStyle w:val="Odstavec-posun-minus1r"/>
      </w:pPr>
      <w:r>
        <w:t>a) diplomatická mise a konzulární úřad, s výjimkou konzulárních úřadů vedených honorárními konzulárními úředníky (dále jen "konzulární úřad"), akreditované pro Českou republiku jako orgány cizích států,</w:t>
      </w:r>
    </w:p>
    <w:p w14:paraId="1903FB37" w14:textId="77777777" w:rsidR="00E56ACB" w:rsidRDefault="00000000">
      <w:pPr>
        <w:pStyle w:val="Odstavec-posun-minus1r"/>
      </w:pPr>
      <w:r>
        <w:t>b) zvláštní mise,</w:t>
      </w:r>
    </w:p>
    <w:p w14:paraId="48C91E0F" w14:textId="77777777" w:rsidR="00E56ACB" w:rsidRDefault="00000000">
      <w:pPr>
        <w:pStyle w:val="Odstavec-posun-minus1r"/>
      </w:pPr>
      <w:r>
        <w:t>c) mezinárodní organizace se sídlem v tuzemsku nebo zastoupení mezinárodní organizace umístěné v tuzemsku,</w:t>
      </w:r>
    </w:p>
    <w:p w14:paraId="6692FE50" w14:textId="77777777" w:rsidR="00E56ACB" w:rsidRDefault="00000000">
      <w:pPr>
        <w:pStyle w:val="Odstavec-posun-minus1r"/>
      </w:pPr>
      <w:r>
        <w:t>d) člen diplomatické mise</w:t>
      </w:r>
      <w:r>
        <w:rPr>
          <w:vertAlign w:val="superscript"/>
        </w:rPr>
        <w:t>56)</w:t>
      </w:r>
      <w:r>
        <w:t xml:space="preserve"> konzulárního úřadu</w:t>
      </w:r>
      <w:r>
        <w:rPr>
          <w:vertAlign w:val="superscript"/>
        </w:rPr>
        <w:t>57)</w:t>
      </w:r>
      <w:r>
        <w:t xml:space="preserve"> se sídlem v tuzemsku, s výjimkou člena služebního personálu a soukromé služební osoby, který je akreditován pro Českou republiku a nemá místo pobytu v tuzemsku,</w:t>
      </w:r>
    </w:p>
    <w:p w14:paraId="30332D3D" w14:textId="77777777" w:rsidR="00E56ACB" w:rsidRDefault="00000000">
      <w:pPr>
        <w:pStyle w:val="Odstavec-posun-minus1r"/>
      </w:pPr>
      <w:r>
        <w:t>e) úředník mezinárodní organizace se sídlem v tuzemsku nebo zastoupení mezinárodní organizace umístěného v tuzemsku, který nemá místo pobytu v tuzemsku a není státním občanem České republiky, pokud je trvale přidělen k výkonu svých úředních funkcí v tuzemsku, a státní příslušník cizího státu, který je členem zvláštní mise akreditované pro Českou republiku a který nemá místo pobytu v tuzemsku,</w:t>
      </w:r>
    </w:p>
    <w:p w14:paraId="365B3F66" w14:textId="77777777" w:rsidR="00E56ACB" w:rsidRDefault="00000000">
      <w:pPr>
        <w:pStyle w:val="Odstavec-posun-minus1r"/>
      </w:pPr>
      <w:r>
        <w:t>f) člen rodiny osoby uvedené v písmenech d) a e), pokud s ní žije ve společně hospodařící domácnosti na území České republiky, dosáhl věku 15 let, není státním občanem České republiky a je registrován Ministerstvem zahraničních věcí; společně hospodařící domácností se pro účely tohoto zákona rozumí společenství fyzických osob, které spolu trvale žijí a společně uhrazují náklady na své potřeby,</w:t>
      </w:r>
    </w:p>
    <w:p w14:paraId="659BF568" w14:textId="77777777" w:rsidR="00E56ACB" w:rsidRDefault="00000000">
      <w:pPr>
        <w:pStyle w:val="Odstavec-posun-minus1r"/>
      </w:pPr>
      <w:r>
        <w:t>g) subjekt Evropské unie.</w:t>
      </w:r>
    </w:p>
    <w:p w14:paraId="2B229051" w14:textId="77777777" w:rsidR="00E56ACB" w:rsidRDefault="00000000">
      <w:pPr>
        <w:pStyle w:val="Zkladntext"/>
      </w:pPr>
      <w:r>
        <w:t>(2) Osobě požívající výsad a imunit uvedené v odstavci 1 se vrací zaplacená daň, pokud cena za zdanitelné plnění včetně daně zaplacená jednomu prodávajícímu v jednom kalendářním dni uvedená na jednom dokladu podle odstavce 6 je vyšší než 4 000 Kč, pokud mezinárodní smlouva nestanoví jinak nebo pokud z použití principu vzájemnosti nevyplývá něco jiného; tato částka se nevztahuje na pořízení pohonných hmot pro osobní automobil, telekomunikačních služeb nebo služeb spojených se sběrem a odvozem komunálních odpadů, s odběrem elektřiny, vody, plynu, topných olejů pro výrobu tepla. Daň zaplacená v cenách zboží a služeb (dále jen "zaplacená daň") se vrací:</w:t>
      </w:r>
    </w:p>
    <w:p w14:paraId="68073EBA" w14:textId="77777777" w:rsidR="00E56ACB" w:rsidRDefault="00000000">
      <w:pPr>
        <w:pStyle w:val="Odstavec-posun-minus1r"/>
      </w:pPr>
      <w:r>
        <w:t>a) osobě uvedené v odstavci 1 písm. a), která má sídlo v tuzemsku, a její osobě uvedené v odstavci 1 písm. d) a členům její rodiny podle odstavce 1 písm. f) na základě principu vzájemnosti, maximálně v rozsahu, v jakém je vracena daň české osobě požívající výsad a imunit v cizím státu,</w:t>
      </w:r>
    </w:p>
    <w:p w14:paraId="78FE5476" w14:textId="77777777" w:rsidR="00E56ACB" w:rsidRDefault="00000000">
      <w:pPr>
        <w:pStyle w:val="Odstavec-posun-minus1r"/>
      </w:pPr>
      <w:r>
        <w:t>b) osobě uvedené v odstavci 1 písm. a), která má sídlo v tuzemsku, ale její vysílající stát neuplatňuje daně jako součást ceny zboží a služeb, maximálně do výše 3 000 000 Kč za kalendářní rok, s výjimkou daně zaplacené v ceně osobních automobilů a ceně zboží a služeb poskytnutých v souvislosti s pořízením, výstavbou, rekonstrukcí nebo údržbou nemovitých věcí nacházejících se v tuzemsku, členu diplomatické mise nebo konzulárního úřadu uvedenému v odstavci 1 písm. d), maximálně do výše 100 000 Kč za kalendářní rok, s výjimkou daně zaplacené v ceně osobních automobilů, a členům jeho rodiny podle odstavce 1 písm. f), maximálně do výše 100 000 Kč za kalendářní rok, s výjimkou daně zaplacené v ceně osobních automobilů,</w:t>
      </w:r>
    </w:p>
    <w:p w14:paraId="4FFB2C7A" w14:textId="77777777" w:rsidR="00E56ACB" w:rsidRDefault="00000000">
      <w:pPr>
        <w:pStyle w:val="Odstavec-posun-minus1r"/>
      </w:pPr>
      <w:r>
        <w:t>c) osobě uvedené v odstavci 1 písm. a), která je akreditována pro Českou republiku, ale má sídlo mimo území tuzemska, maximálně do výše 250 000 Kč za kalendářní rok,</w:t>
      </w:r>
    </w:p>
    <w:p w14:paraId="71E616AA" w14:textId="77777777" w:rsidR="00E56ACB" w:rsidRDefault="00000000">
      <w:pPr>
        <w:pStyle w:val="Odstavec-posun-minus1r"/>
      </w:pPr>
      <w:r>
        <w:t>d) osobě uvedené v odstavci 1 písm. d), která je akreditována pro Českou republiku, ale má místo pobytu mimo území tuzemska, maximálně do výše 10 000 Kč za kalendářní rok,</w:t>
      </w:r>
    </w:p>
    <w:p w14:paraId="23006980" w14:textId="77777777" w:rsidR="00E56ACB" w:rsidRDefault="00000000">
      <w:pPr>
        <w:pStyle w:val="Odstavec-posun-minus1r"/>
      </w:pPr>
      <w:r>
        <w:t>e) osobě uvedené v odstavci 1 písm. b) a c), maximálně do výše 500 000 Kč za kalendářní rok, s výjimkou daně zaplacené v ceně osobních automobilů a ceně zboží a služeb poskytnutých v souvislosti s pořízením, výstavbou, rekonstrukcí nebo údržbou nemovitých věcí nacházejících se v tuzemsku, nestanoví-li mezinárodní smlouva jinak,</w:t>
      </w:r>
    </w:p>
    <w:p w14:paraId="61DC2326" w14:textId="77777777" w:rsidR="00E56ACB" w:rsidRDefault="00000000">
      <w:pPr>
        <w:pStyle w:val="Odstavec-posun-minus1r"/>
      </w:pPr>
      <w:r>
        <w:t>f) osobě uvedené v odstavci 1 písm. e), maximálně do výše 100 000 Kč za kalendářní rok, s výjimkou daně zaplacené v ceně osobních automobilů, pokud nestanoví mezinárodní smlouva jinak, a členům její rodiny uvedeným v odstavci 1 písm. f), maximálně do výše 100 000 Kč za kalendářní rok, s výjimkou daně zaplacené v ceně osobních automobilů, pokud nestanoví mezinárodní smlouva jinak.</w:t>
      </w:r>
    </w:p>
    <w:p w14:paraId="553D45DD" w14:textId="77777777" w:rsidR="00E56ACB" w:rsidRDefault="00000000">
      <w:pPr>
        <w:pStyle w:val="Zkladntext"/>
      </w:pPr>
      <w:r>
        <w:t>(3) Nárok na vrácení daně se uplatní podáním</w:t>
      </w:r>
    </w:p>
    <w:p w14:paraId="2AAE200E" w14:textId="77777777" w:rsidR="00E56ACB" w:rsidRDefault="00000000">
      <w:pPr>
        <w:pStyle w:val="Odstavec-posun-minus1r"/>
      </w:pPr>
      <w:r>
        <w:t>a) daňového přiznání k uplatnění nároku na vrácení daně pro osoby uvedené v odstavci 1 písm. a) až f) s tím, že toto přiznání nelze podat elektronicky, nebo</w:t>
      </w:r>
    </w:p>
    <w:p w14:paraId="75107AB8" w14:textId="77777777" w:rsidR="00E56ACB" w:rsidRDefault="00000000">
      <w:pPr>
        <w:pStyle w:val="Odstavec-posun-minus1r"/>
      </w:pPr>
      <w:r>
        <w:t>b) žádosti o vrácení daně pro osoby uvedené v odstavci 1 písm. g).</w:t>
      </w:r>
    </w:p>
    <w:p w14:paraId="1440E98B" w14:textId="77777777" w:rsidR="00E56ACB" w:rsidRDefault="00000000">
      <w:pPr>
        <w:pStyle w:val="Zkladntext"/>
      </w:pPr>
      <w:r>
        <w:t>(4) Ministerstvo zahraničních věcí potvrdí splnění principu vzájemnosti a jeho osobní, věcný a hodnotový rozsah v příloze vyplněného daňového přiznání, přičemž tato příloha tvoří nedílnou součást daňového přiznání.</w:t>
      </w:r>
    </w:p>
    <w:p w14:paraId="194C4759" w14:textId="77777777" w:rsidR="00E56ACB" w:rsidRDefault="00000000">
      <w:pPr>
        <w:pStyle w:val="Zkladntext"/>
      </w:pPr>
      <w:r>
        <w:t>(5) Možnost uplatnit nárok na vrácení zaplacené daně vzniká osobě požívající výsad a imunit podle odstavce 1 nejdříve ve zdaňovacím období, kdy se uskutečnilo zdanitelné plnění. Nárok na vrácení daně osobě požívající výsad a imunit podle odstavce 1 písm. a) až f) zaniká, pokud není uplatněn do 31. ledna kalendářního roku, který následuje po kalendářním roce, ve kterém se uskutečnilo zdanitelné plnění. Nárok na vrácení daně subjektu Evropské unie zaniká, pokud není uplatněn do 31. prosince kalendářního roku, který následuje po kalendářním roce, ve kterém se uskutečnilo zdanitelné plnění. Osoba požívající výsad a imunit uvedená v odstavci 1 písm. a) až c) a g) má nárok na vrácení zaplacené daně za nakoupené zboží a služby za podmínky, že nakoupené zboží a služby použije výlučně pro svou úřední potřebu. Osoba požívající výsad a imunit uvedená v odstavci 1 písm. d) až f) má nárok na vrácení zaplacené daně za nakoupené zboží a služby za podmínky, že nakoupené zboží a služby použije výlučně pro vlastní potřebu a spotřebu.</w:t>
      </w:r>
    </w:p>
    <w:p w14:paraId="1E59F09C" w14:textId="77777777" w:rsidR="00E56ACB" w:rsidRDefault="00000000">
      <w:pPr>
        <w:pStyle w:val="Zkladntext"/>
      </w:pPr>
      <w:r>
        <w:t>(6) Nárok na vrácení daně se prokazuje dokladem, který je plátce uskutečňující zdanitelné plnění na požádání osoby uvedené v odstavci 1 povinen vystavit s těmito náležitostmi:</w:t>
      </w:r>
    </w:p>
    <w:p w14:paraId="7B704AE3" w14:textId="77777777" w:rsidR="00E56ACB" w:rsidRDefault="00000000">
      <w:pPr>
        <w:pStyle w:val="Odstavec-posun-minus1r"/>
      </w:pPr>
      <w:r>
        <w:t>a) obchodní firma nebo jméno, dodatek ke jménu a sídlo plátce, který uskutečňuje zdanitelné plnění,</w:t>
      </w:r>
    </w:p>
    <w:p w14:paraId="1DF5EBD7" w14:textId="77777777" w:rsidR="00E56ACB" w:rsidRDefault="00000000">
      <w:pPr>
        <w:pStyle w:val="Odstavec-posun-minus1r"/>
      </w:pPr>
      <w:r>
        <w:t>b) daňové identifikační číslo plátce, který uskutečňuje zdanitelné plnění,</w:t>
      </w:r>
    </w:p>
    <w:p w14:paraId="7E6556DE" w14:textId="77777777" w:rsidR="00E56ACB" w:rsidRDefault="00000000">
      <w:pPr>
        <w:pStyle w:val="Odstavec-posun-minus1r"/>
      </w:pPr>
      <w:r>
        <w:t>c) jméno osoby, pro kterou se uskutečňuje zdanitelné plnění,</w:t>
      </w:r>
    </w:p>
    <w:p w14:paraId="10C27298" w14:textId="77777777" w:rsidR="00E56ACB" w:rsidRDefault="00000000">
      <w:pPr>
        <w:pStyle w:val="Odstavec-posun-minus1r"/>
      </w:pPr>
      <w:r>
        <w:t>d) rozsah a předmět zdanitelného plnění,</w:t>
      </w:r>
    </w:p>
    <w:p w14:paraId="0EB2F316" w14:textId="77777777" w:rsidR="00E56ACB" w:rsidRDefault="00000000">
      <w:pPr>
        <w:pStyle w:val="Odstavec-posun-minus1r"/>
      </w:pPr>
      <w:r>
        <w:t>e) evidenční číslo dokladu,</w:t>
      </w:r>
    </w:p>
    <w:p w14:paraId="02243982" w14:textId="77777777" w:rsidR="00E56ACB" w:rsidRDefault="00000000">
      <w:pPr>
        <w:pStyle w:val="Odstavec-posun-minus1r"/>
      </w:pPr>
      <w:r>
        <w:t>f) den uskutečnění zdanitelného plnění,</w:t>
      </w:r>
    </w:p>
    <w:p w14:paraId="42BEF1A4" w14:textId="77777777" w:rsidR="00E56ACB" w:rsidRDefault="00000000">
      <w:pPr>
        <w:pStyle w:val="Odstavec-posun-minus1r"/>
      </w:pPr>
      <w:r>
        <w:t>g) sazbu daně a základ daně,</w:t>
      </w:r>
    </w:p>
    <w:p w14:paraId="3248EA03" w14:textId="77777777" w:rsidR="00E56ACB" w:rsidRDefault="00000000">
      <w:pPr>
        <w:pStyle w:val="Odstavec-posun-minus1r"/>
      </w:pPr>
      <w:r>
        <w:t>h) výši daně,</w:t>
      </w:r>
    </w:p>
    <w:p w14:paraId="32463FDF" w14:textId="77777777" w:rsidR="00E56ACB" w:rsidRDefault="00000000">
      <w:pPr>
        <w:pStyle w:val="Odstavec-posun-minus1r"/>
      </w:pPr>
      <w:r>
        <w:t>i) výši ceny včetně daně celkem.</w:t>
      </w:r>
    </w:p>
    <w:p w14:paraId="4C0D0C20" w14:textId="77777777" w:rsidR="00E56ACB" w:rsidRDefault="00000000">
      <w:pPr>
        <w:pStyle w:val="Zkladntext"/>
      </w:pPr>
      <w:r>
        <w:t>(7) Při pořízení osobního automobilu se nárok na vrácení daně prokazuje dokladem podle odstavce 6 a kopií technického průkazu.</w:t>
      </w:r>
    </w:p>
    <w:p w14:paraId="2B9717B8" w14:textId="77777777" w:rsidR="00E56ACB" w:rsidRDefault="00000000">
      <w:pPr>
        <w:pStyle w:val="Zkladntext"/>
      </w:pPr>
      <w:r>
        <w:t xml:space="preserve">(8) Do maximální výše daně, která se vrací osobě požívající výsad a imunit, se započítává daň, která by byla vypočtena, pokud by plnění poskytnuté pro tuto osobu nebylo osvobozeno od daně podle </w:t>
      </w:r>
      <w:hyperlink r:id="rId732">
        <w:r>
          <w:rPr>
            <w:rStyle w:val="Hypertextovodkaz"/>
          </w:rPr>
          <w:t>§ 68 odst. 9</w:t>
        </w:r>
      </w:hyperlink>
      <w:r>
        <w:t>.</w:t>
      </w:r>
    </w:p>
    <w:p w14:paraId="5E75BD7E" w14:textId="77777777" w:rsidR="00E56ACB" w:rsidRDefault="00000000">
      <w:pPr>
        <w:pStyle w:val="Zkladntext"/>
      </w:pPr>
      <w:r>
        <w:t>(9) Zdaňovacím obdobím je u osoby požívající výsad a imunit uvedené v odstavci 1 písm. a) až c) kalendářní měsíc a u osoby požívající výsad a imunit uvedené v odstavci 1 písm. d) až f) kalendářní čtvrtletí. Daňové přiznání se podává jednou za zdaňovací období, a to nejdříve první den následujícího zdaňovacího období a nejpozději do 31. ledna následujícího po roce, za které se daňové přiznání podává. Žádost o vrácení daně lze podat jednou za kalendářní rok, a to nejdříve po jeho skončení.</w:t>
      </w:r>
    </w:p>
    <w:p w14:paraId="65F367D5" w14:textId="77777777" w:rsidR="00E56ACB" w:rsidRDefault="00000000">
      <w:pPr>
        <w:pStyle w:val="Zkladntext"/>
      </w:pPr>
      <w:r>
        <w:t>(10) Pro účely vracení daně podává daňové přiznání nebo žádost o vrácení daně osoba požívající výsad a imunit takto:</w:t>
      </w:r>
    </w:p>
    <w:p w14:paraId="45E34725" w14:textId="77777777" w:rsidR="00E56ACB" w:rsidRDefault="00000000">
      <w:pPr>
        <w:pStyle w:val="Odstavec-posun-minus1r"/>
      </w:pPr>
      <w:r>
        <w:t>a) diplomatická mise, zvláštní mise a konzulární úřad podávají daňové přiznání správci daně místně příslušnému podle jejich sídla v tuzemsku,</w:t>
      </w:r>
    </w:p>
    <w:p w14:paraId="3B2D3E71" w14:textId="77777777" w:rsidR="00E56ACB" w:rsidRDefault="00000000">
      <w:pPr>
        <w:pStyle w:val="Odstavec-posun-minus1r"/>
      </w:pPr>
      <w:r>
        <w:t>b) člen diplomatické mise, zvláštní mise a konzulárního úřadu se sídlem v tuzemsku, včetně členů jejich rodiny, podávají daňové přiznání správci daně místně příslušnému podle sídla osob uvedených v písmenu a),</w:t>
      </w:r>
    </w:p>
    <w:p w14:paraId="51C15362" w14:textId="77777777" w:rsidR="00E56ACB" w:rsidRDefault="00000000">
      <w:pPr>
        <w:pStyle w:val="Odstavec-posun-minus1r"/>
      </w:pPr>
      <w:r>
        <w:t>c) subjekt Evropské unie se sídlem v tuzemsku podává žádost o vrácení daně místně příslušnému správci daně podle svého sídla v tuzemsku; pokud tato osoba nemá sídlo v tuzemsku, podává žádost o vrácení daně prostřednictvím Generálního finančního ředitelství, a správcem daně je místně příslušný Finanční úřad pro hlavní město Prahu,</w:t>
      </w:r>
    </w:p>
    <w:p w14:paraId="00A8CABF" w14:textId="77777777" w:rsidR="00E56ACB" w:rsidRDefault="00000000">
      <w:pPr>
        <w:pStyle w:val="Odstavec-posun-minus1r"/>
      </w:pPr>
      <w:r>
        <w:t>d) mezinárodní organizace nebo zastoupení mezinárodní organizace podávají daňové přiznání správci daně místně příslušnému podle jejich sídla nebo umístění v tuzemsku,</w:t>
      </w:r>
    </w:p>
    <w:p w14:paraId="6676A354" w14:textId="77777777" w:rsidR="00E56ACB" w:rsidRDefault="00000000">
      <w:pPr>
        <w:pStyle w:val="Odstavec-posun-minus1r"/>
      </w:pPr>
      <w:r>
        <w:t>e) úředník mezinárodní organizace nebo zastoupení mezinárodní organizace nebo člen jeho rodiny podávají daňové přiznání správci daně místně příslušnému podle jejich místa pobytu v České republice,</w:t>
      </w:r>
    </w:p>
    <w:p w14:paraId="7064B238" w14:textId="77777777" w:rsidR="00E56ACB" w:rsidRDefault="00000000">
      <w:pPr>
        <w:pStyle w:val="Odstavec-posun-minus1r"/>
      </w:pPr>
      <w:r>
        <w:t>f) diplomatická mise nebo konzulární úřad podle odstavce 2 písm. c), včetně jejich členů podle odstavce 2 písm. d), podávají daňové přiznání Finančnímu úřadu pro hlavní město Prahu.</w:t>
      </w:r>
    </w:p>
    <w:p w14:paraId="6215F871" w14:textId="77777777" w:rsidR="00E56ACB" w:rsidRDefault="00000000">
      <w:pPr>
        <w:pStyle w:val="Zkladntext"/>
      </w:pPr>
      <w:r>
        <w:t xml:space="preserve">(11) Osoba požívající výsad a imunit uvedená v odstavci 1, která uplatnila nárok na vrácení daně u zboží podle tohoto ustanovení, nesmí při vývozu zboží uplatnit nárok na vrácení daně zahraničním fyzickým osobám podle </w:t>
      </w:r>
      <w:hyperlink r:id="rId733">
        <w:r>
          <w:rPr>
            <w:rStyle w:val="Hypertextovodkaz"/>
          </w:rPr>
          <w:t>§ 84</w:t>
        </w:r>
      </w:hyperlink>
      <w:r>
        <w:t>.</w:t>
      </w:r>
    </w:p>
    <w:p w14:paraId="7FE8E8AE" w14:textId="77777777" w:rsidR="00E56ACB" w:rsidRDefault="00000000">
      <w:pPr>
        <w:pStyle w:val="Zkladntext"/>
      </w:pPr>
      <w:r>
        <w:t>(12) Rozsah výsad vztahujících se k pořízení osobních automobilů v tuzemsku, u nichž byla vrácena daň, a k pořízení osobních automobilů z jiných členských států osvobozených od daně, včetně množstevních limitů pro osobní automobily a doby, po kterou nesmí být tyto osobní automobily pronajaty, zapůjčeny, zastaveny, zcizeny nebo zničeny, se řídí principem vzájemnosti a přiznává se maximálně v takové míře, v jaké se přiznává české osobě požívající výsad a imunit v cizím státu. Podmínkou pro uplatnění nároku na vrácení daně při pořízení osobních automobilů v tuzemsku, nebo z jiného členského státu je přidělení diplomatické registrační značky podle právního předpisu upravujícího registraci vozidel.</w:t>
      </w:r>
    </w:p>
    <w:p w14:paraId="25334F0D" w14:textId="77777777" w:rsidR="00E56ACB" w:rsidRDefault="00000000">
      <w:pPr>
        <w:pStyle w:val="Zkladntext"/>
      </w:pPr>
      <w:r>
        <w:t>(13) V případě, kdy princip vzájemnosti nelze uplatnit, se stanovují množstevní limity a doby pro osobu požívající výsad a imunit podle odstavce 1, za kterých je u pořízeného osobního automobilu v tuzemsku vrácena daň nebo je pořízení osobního automobilu z jiného členského státu osvobozeno od daně takto:</w:t>
      </w:r>
    </w:p>
    <w:p w14:paraId="3C6C78AB" w14:textId="77777777" w:rsidR="00E56ACB" w:rsidRDefault="00000000">
      <w:pPr>
        <w:pStyle w:val="Odstavec-posun-minus1r"/>
      </w:pPr>
      <w:r>
        <w:t>a) osoba uvedená v odstavci 1 písm. a) až c) může v tuzemsku pořídit s nárokem na vrácení daně nebo pořídit z jiného členského státu s nárokem na osvobození od daně osobní automobily v množství přiměřeném k velikosti úřadu,</w:t>
      </w:r>
    </w:p>
    <w:p w14:paraId="285E14E2" w14:textId="77777777" w:rsidR="00E56ACB" w:rsidRDefault="00000000">
      <w:pPr>
        <w:pStyle w:val="Odstavec-posun-minus1r"/>
      </w:pPr>
      <w:r>
        <w:t>b) osoba uvedená v odstavci 1 písm. d) může v tuzemsku pořídit s nárokem na vrácení daně nebo pořídit z jiného členského státu s nárokem na osvobození od daně v množství:</w:t>
      </w:r>
    </w:p>
    <w:p w14:paraId="3C53F6FF" w14:textId="77777777" w:rsidR="00E56ACB" w:rsidRDefault="00000000">
      <w:pPr>
        <w:pStyle w:val="Odstavec-posun2-minus1r"/>
      </w:pPr>
      <w:r>
        <w:t>1. velvyslanec, nuncius nebo vedoucí mise v rovnocenné hodnosti 2 osobní automobily plus 1 osobní automobil v případě, že je doprovázen členem rodiny registrovaným Ministerstvem zahraničních věcí,</w:t>
      </w:r>
    </w:p>
    <w:p w14:paraId="7C3766C1" w14:textId="77777777" w:rsidR="00E56ACB" w:rsidRDefault="00000000">
      <w:pPr>
        <w:pStyle w:val="Odstavec-posun2-minus1r"/>
      </w:pPr>
      <w:r>
        <w:t>2. diplomatický personál a konzulární úředník 1 osobní automobil plus 1 osobní automobil v případě, že je doprovázen členem rodiny registrovaným Ministerstvem zahraničních věcí,</w:t>
      </w:r>
    </w:p>
    <w:p w14:paraId="746DFD4F" w14:textId="77777777" w:rsidR="00E56ACB" w:rsidRDefault="00000000">
      <w:pPr>
        <w:pStyle w:val="Odstavec-posun2-minus1r"/>
      </w:pPr>
      <w:r>
        <w:t>3. administrativně technický personál a konzulární zaměstnanec 1 osobní automobil,</w:t>
      </w:r>
    </w:p>
    <w:p w14:paraId="3A9BC200" w14:textId="77777777" w:rsidR="00E56ACB" w:rsidRDefault="00000000">
      <w:pPr>
        <w:pStyle w:val="Odstavec-posun-minus1r"/>
      </w:pPr>
      <w:r>
        <w:t>c) osoba uvedená v odstavci 1 písm. e) může v tuzemsku pořídit s nárokem na vrácení daně nebo pořídit z jiného členského státu s nárokem na osvobození od daně osobní automobily v množství stanoveném v písmenu b), pokud mezinárodní smlouva nestanoví jinak,</w:t>
      </w:r>
    </w:p>
    <w:p w14:paraId="046E4F0C" w14:textId="77777777" w:rsidR="00E56ACB" w:rsidRDefault="00000000">
      <w:pPr>
        <w:pStyle w:val="Odstavec-posun-minus1r"/>
      </w:pPr>
      <w:r>
        <w:t>d) daň se vrací u pořízeného osobního automobilu v tuzemsku nebo je pořízení osobního automobilu z jiného členského státu osvobozeno od daně za podmínky, že</w:t>
      </w:r>
    </w:p>
    <w:p w14:paraId="16DB390F" w14:textId="77777777" w:rsidR="00E56ACB" w:rsidRDefault="00000000">
      <w:pPr>
        <w:pStyle w:val="Odstavec-posun2-minus1r"/>
      </w:pPr>
      <w:r>
        <w:t>1. bude přidělena diplomatická registrační značka podle právního předpisu upravujícího registraci vozidel a</w:t>
      </w:r>
    </w:p>
    <w:p w14:paraId="7328A2AD" w14:textId="77777777" w:rsidR="00E56ACB" w:rsidRDefault="00000000">
      <w:pPr>
        <w:pStyle w:val="Odstavec-posun2-minus1r"/>
      </w:pPr>
      <w:r>
        <w:t>2. po dobu 24 měsíců ode dne registrace osobního automobilu nebude pronajat, zapůjčen, zastaven, zcizen, zničen nebo vyřazen podle právního předpisu upravujícího registraci vozidel,</w:t>
      </w:r>
    </w:p>
    <w:p w14:paraId="78F5C9D2" w14:textId="77777777" w:rsidR="00E56ACB" w:rsidRDefault="00000000">
      <w:pPr>
        <w:pStyle w:val="Odstavec-posun-minus1r"/>
      </w:pPr>
      <w:r>
        <w:t>e) pokud dojde k porušení podmínek stanovených v písmenu d), musí osoba požívající výsad a imunit</w:t>
      </w:r>
    </w:p>
    <w:p w14:paraId="084C6A9D" w14:textId="77777777" w:rsidR="00E56ACB" w:rsidRDefault="00000000">
      <w:pPr>
        <w:pStyle w:val="Odstavec-posun2-minus1r"/>
      </w:pPr>
      <w:r>
        <w:t>1. při vrácení daně vrátit vyplacenou částku nebo její poměrnou část správci daně do 30 dnů ode dne zjištění porušení těchto podmínek, nebo</w:t>
      </w:r>
    </w:p>
    <w:p w14:paraId="76A2BD1B" w14:textId="77777777" w:rsidR="00E56ACB" w:rsidRDefault="00000000">
      <w:pPr>
        <w:pStyle w:val="Odstavec-posun2-minus1r"/>
      </w:pPr>
      <w:r>
        <w:t>2. při osvobození od daně podat daňové přiznání s tím, že toto přiznání nelze podat elektronicky, do 25 dnů ode dne, kdy k takovému porušení došlo,</w:t>
      </w:r>
    </w:p>
    <w:p w14:paraId="5C3DBE3A" w14:textId="77777777" w:rsidR="00E56ACB" w:rsidRDefault="00000000">
      <w:pPr>
        <w:pStyle w:val="Odstavec-posun-minus1r"/>
      </w:pPr>
      <w:r>
        <w:t>f) pokud osoba uvedená v odstavci 1 písm. d) nebo e) postupuje podle písmena e), odpovídá výše vyplacené částky nebo výše daně poměrné části daně připadající na zbývající období z 24 měsíční doby,</w:t>
      </w:r>
    </w:p>
    <w:p w14:paraId="47B79601" w14:textId="77777777" w:rsidR="00E56ACB" w:rsidRDefault="00000000">
      <w:pPr>
        <w:pStyle w:val="Odstavec-posun-minus1r"/>
      </w:pPr>
      <w:r>
        <w:t>g) pokud osoba uvedená v odstavci 1 písm. d) nebo e) předčasně ukončí svůj služební pobyt v tuzemsku, postupuje podle písmena e) s tím, že výše daně odpovídá poměrné části daně připadající na zbývající období 24 měsíční doby,</w:t>
      </w:r>
    </w:p>
    <w:p w14:paraId="69028385" w14:textId="77777777" w:rsidR="00E56ACB" w:rsidRDefault="00000000">
      <w:pPr>
        <w:pStyle w:val="Odstavec-posun-minus1r"/>
      </w:pPr>
      <w:r>
        <w:t>h) pokud osoba uvedená v odstavci 1 písm. d) nebo e) ukončí svůj služební pobyt v tuzemsku do 6 měsíců ode dne přidělení diplomatické registrační značky takového automobilu, postupuje podle písmena e) s tím, že výše vyplacené částky nebo výše daně odpovídá celé dani,</w:t>
      </w:r>
    </w:p>
    <w:p w14:paraId="207C7962" w14:textId="77777777" w:rsidR="00E56ACB" w:rsidRDefault="00000000">
      <w:pPr>
        <w:pStyle w:val="Odstavec-posun-minus1r"/>
      </w:pPr>
      <w:r>
        <w:t>i) osoba uvedená v odstavci 1 písm. d) nebo e) nemusí postupovat podle písmen e) až g) za podmínky, že osobní automobil převede na jinou osobu požívající výsad a imunit.</w:t>
      </w:r>
    </w:p>
    <w:p w14:paraId="624965F0" w14:textId="77777777" w:rsidR="00E56ACB" w:rsidRDefault="00000000">
      <w:pPr>
        <w:pStyle w:val="Zkladntext"/>
      </w:pPr>
      <w:bookmarkStart w:id="837" w:name="c_133529"/>
      <w:bookmarkStart w:id="838" w:name="pa_80a"/>
      <w:bookmarkEnd w:id="837"/>
      <w:bookmarkEnd w:id="838"/>
      <w:r>
        <w:t xml:space="preserve"> </w:t>
      </w:r>
      <w:bookmarkStart w:id="839" w:name="p_80a"/>
      <w:bookmarkEnd w:id="839"/>
    </w:p>
    <w:p w14:paraId="34D89103" w14:textId="77777777" w:rsidR="00E56ACB" w:rsidRDefault="00000000">
      <w:pPr>
        <w:pStyle w:val="H5-center"/>
      </w:pPr>
      <w:r>
        <w:t>§ 80a </w:t>
      </w:r>
      <w:hyperlink r:id="rId734">
        <w:r>
          <w:rPr>
            <w:rStyle w:val="Hypertextovodkaz"/>
          </w:rPr>
          <w:t>[Komentář WK]</w:t>
        </w:r>
      </w:hyperlink>
      <w:r>
        <w:t> </w:t>
      </w:r>
      <w:hyperlink r:id="rId735">
        <w:r>
          <w:rPr>
            <w:rStyle w:val="Hypertextovodkaz"/>
          </w:rPr>
          <w:t>[Komentář WK]</w:t>
        </w:r>
      </w:hyperlink>
    </w:p>
    <w:p w14:paraId="733FFE59" w14:textId="77777777" w:rsidR="00E56ACB" w:rsidRDefault="00E56ACB">
      <w:pPr>
        <w:pStyle w:val="Zkladntext"/>
      </w:pPr>
      <w:bookmarkStart w:id="840" w:name="c_133531"/>
      <w:bookmarkEnd w:id="840"/>
    </w:p>
    <w:p w14:paraId="790D8980" w14:textId="77777777" w:rsidR="00E56ACB" w:rsidRDefault="00000000">
      <w:pPr>
        <w:pStyle w:val="Nadpis5"/>
      </w:pPr>
      <w:bookmarkStart w:id="841" w:name="X11007534418fa7d99932c587e9f62379222218e"/>
      <w:bookmarkEnd w:id="836"/>
      <w:r>
        <w:t>Vracení daně mezinárodní organizaci se sídlem mimo tuzemsko</w:t>
      </w:r>
    </w:p>
    <w:p w14:paraId="1760E65E" w14:textId="77777777" w:rsidR="00E56ACB" w:rsidRDefault="00000000">
      <w:pPr>
        <w:pStyle w:val="FirstParagraph"/>
      </w:pPr>
      <w:r>
        <w:t>(1) Mezinárodní organizace, jíž je Česká republika členem a která nemá v tuzemsku sídlo ani zastoupení, má nárok na vrácení daně za nakoupené zboží a služby v rozsahu uvedeném v příslušné mezinárodní smlouvě, pokud je využije výlučně pro výkon činností v této smlouvě uvedených.</w:t>
      </w:r>
    </w:p>
    <w:p w14:paraId="7B726927" w14:textId="77777777" w:rsidR="00E56ACB" w:rsidRDefault="00000000">
      <w:pPr>
        <w:pStyle w:val="Zkladntext"/>
      </w:pPr>
      <w:r>
        <w:t>(2) Nárok na vrácení daně se uplatní podáním žádosti o vrácení daně s tím, že tuto žádost nelze podat elektronicky.</w:t>
      </w:r>
    </w:p>
    <w:p w14:paraId="6F390888" w14:textId="77777777" w:rsidR="00E56ACB" w:rsidRDefault="00000000">
      <w:pPr>
        <w:pStyle w:val="Zkladntext"/>
      </w:pPr>
      <w:r>
        <w:t>(3) Nárok na vrácení daně lze uplatnit nejdříve po skončení kalendářního měsíce, ve kterém se uskutečnilo zdanitelné plnění, nejpozději však do 31. ledna kalendářního roku, který následuje po kalendářním roce, ve kterém se toto plnění uskutečnilo. Uplynutím tohoto dne nárok na vrácení daně osobě uvedené v odstavci 1 zaniká.</w:t>
      </w:r>
    </w:p>
    <w:p w14:paraId="7A0943E9" w14:textId="77777777" w:rsidR="00E56ACB" w:rsidRDefault="00000000">
      <w:pPr>
        <w:pStyle w:val="Zkladntext"/>
      </w:pPr>
      <w:r>
        <w:t>(4) Osobě uvedené v odstavci 1 se vrací daň zaplacená v cenách zboží a služeb, pokud cena za zdanitelné plnění včetně daně zaplacená jednomu prodávajícímu v jednom dni uvedená na jednom dokladu je vyšší než 4 000 Kč, s výjimkou pořízení pohonných hmot pro osobní automobil.</w:t>
      </w:r>
    </w:p>
    <w:p w14:paraId="507F413F" w14:textId="77777777" w:rsidR="00E56ACB" w:rsidRDefault="00000000">
      <w:pPr>
        <w:pStyle w:val="Zkladntext"/>
      </w:pPr>
      <w:r>
        <w:t>(5) Nárok na vrácení daně se prokazuje dokladem, který je plátce uskutečňující zdanitelné plnění povinen na požádání osoby uvedené v odstavci 1 vystavit. Doklad musí obsahovat tyto údaje:</w:t>
      </w:r>
    </w:p>
    <w:p w14:paraId="3CF6F49D" w14:textId="77777777" w:rsidR="00E56ACB" w:rsidRDefault="00000000">
      <w:pPr>
        <w:pStyle w:val="Odstavec-posun-minus1r"/>
      </w:pPr>
      <w:r>
        <w:t>a) označení osoby, která uskutečňuje zdanitelné plnění,</w:t>
      </w:r>
    </w:p>
    <w:p w14:paraId="691305FF" w14:textId="77777777" w:rsidR="00E56ACB" w:rsidRDefault="00000000">
      <w:pPr>
        <w:pStyle w:val="Odstavec-posun-minus1r"/>
      </w:pPr>
      <w:r>
        <w:t>b) daňové identifikační číslo osoby, která uskutečňuje zdanitelné plnění,</w:t>
      </w:r>
    </w:p>
    <w:p w14:paraId="19D9F51C" w14:textId="77777777" w:rsidR="00E56ACB" w:rsidRDefault="00000000">
      <w:pPr>
        <w:pStyle w:val="Odstavec-posun-minus1r"/>
      </w:pPr>
      <w:r>
        <w:t>c) označení osoby, pro kterou se zdanitelné plnění uskutečňuje,</w:t>
      </w:r>
    </w:p>
    <w:p w14:paraId="599CF51C" w14:textId="77777777" w:rsidR="00E56ACB" w:rsidRDefault="00000000">
      <w:pPr>
        <w:pStyle w:val="Odstavec-posun-minus1r"/>
      </w:pPr>
      <w:r>
        <w:t>d) rozsah a předmět zdanitelného plnění,</w:t>
      </w:r>
    </w:p>
    <w:p w14:paraId="75740704" w14:textId="77777777" w:rsidR="00E56ACB" w:rsidRDefault="00000000">
      <w:pPr>
        <w:pStyle w:val="Odstavec-posun-minus1r"/>
      </w:pPr>
      <w:r>
        <w:t>e) evidenční číslo dokladu,</w:t>
      </w:r>
    </w:p>
    <w:p w14:paraId="7F3E081B" w14:textId="77777777" w:rsidR="00E56ACB" w:rsidRDefault="00000000">
      <w:pPr>
        <w:pStyle w:val="Odstavec-posun-minus1r"/>
      </w:pPr>
      <w:r>
        <w:t>f) den uskutečnění zdanitelného plnění,</w:t>
      </w:r>
    </w:p>
    <w:p w14:paraId="09C9E421" w14:textId="77777777" w:rsidR="00E56ACB" w:rsidRDefault="00000000">
      <w:pPr>
        <w:pStyle w:val="Odstavec-posun-minus1r"/>
      </w:pPr>
      <w:r>
        <w:t>g) základ daně,</w:t>
      </w:r>
    </w:p>
    <w:p w14:paraId="21418442" w14:textId="77777777" w:rsidR="00E56ACB" w:rsidRDefault="00000000">
      <w:pPr>
        <w:pStyle w:val="Odstavec-posun-minus1r"/>
      </w:pPr>
      <w:r>
        <w:t>h) sazba daně,</w:t>
      </w:r>
    </w:p>
    <w:p w14:paraId="697B8947" w14:textId="77777777" w:rsidR="00E56ACB" w:rsidRDefault="00000000">
      <w:pPr>
        <w:pStyle w:val="Odstavec-posun-minus1r"/>
      </w:pPr>
      <w:r>
        <w:t>i) výši daně uvedená v české měně,</w:t>
      </w:r>
    </w:p>
    <w:p w14:paraId="434E5690" w14:textId="77777777" w:rsidR="00E56ACB" w:rsidRDefault="00000000">
      <w:pPr>
        <w:pStyle w:val="Odstavec-posun-minus1r"/>
      </w:pPr>
      <w:r>
        <w:t>j) výši ceny včetně daně celkem.</w:t>
      </w:r>
    </w:p>
    <w:p w14:paraId="2F5BB020" w14:textId="77777777" w:rsidR="00E56ACB" w:rsidRDefault="00000000">
      <w:pPr>
        <w:pStyle w:val="Zkladntext"/>
      </w:pPr>
      <w:r>
        <w:t>(6) Pro osobu uvedenou v odstavci 1 je místně příslušným správcem daně Finanční úřad pro hlavní město Prahu.</w:t>
      </w:r>
    </w:p>
    <w:p w14:paraId="6B807EFC" w14:textId="77777777" w:rsidR="00E56ACB" w:rsidRDefault="00000000">
      <w:pPr>
        <w:pStyle w:val="Zkladntext"/>
      </w:pPr>
      <w:bookmarkStart w:id="842" w:name="c_134108"/>
      <w:bookmarkStart w:id="843" w:name="pa_81"/>
      <w:bookmarkEnd w:id="842"/>
      <w:bookmarkEnd w:id="843"/>
      <w:r>
        <w:t xml:space="preserve"> </w:t>
      </w:r>
      <w:bookmarkStart w:id="844" w:name="p_81"/>
      <w:bookmarkEnd w:id="844"/>
    </w:p>
    <w:p w14:paraId="3B946EB3" w14:textId="77777777" w:rsidR="00E56ACB" w:rsidRDefault="00000000">
      <w:pPr>
        <w:pStyle w:val="H5-center"/>
      </w:pPr>
      <w:r>
        <w:t>§ 81 </w:t>
      </w:r>
      <w:hyperlink r:id="rId736">
        <w:r>
          <w:rPr>
            <w:rStyle w:val="Hypertextovodkaz"/>
          </w:rPr>
          <w:t>[Komentář WK]</w:t>
        </w:r>
      </w:hyperlink>
      <w:r>
        <w:t> </w:t>
      </w:r>
      <w:hyperlink r:id="rId737">
        <w:r>
          <w:rPr>
            <w:rStyle w:val="Hypertextovodkaz"/>
          </w:rPr>
          <w:t>[Komentář WK]</w:t>
        </w:r>
      </w:hyperlink>
      <w:r>
        <w:t> </w:t>
      </w:r>
      <w:hyperlink r:id="rId738">
        <w:r>
          <w:rPr>
            <w:rStyle w:val="Hypertextovodkaz"/>
          </w:rPr>
          <w:t>DZ</w:t>
        </w:r>
      </w:hyperlink>
    </w:p>
    <w:p w14:paraId="4867AB42" w14:textId="77777777" w:rsidR="00E56ACB" w:rsidRDefault="00E56ACB">
      <w:pPr>
        <w:pStyle w:val="Zkladntext"/>
      </w:pPr>
      <w:bookmarkStart w:id="845" w:name="c_134110"/>
      <w:bookmarkEnd w:id="845"/>
    </w:p>
    <w:p w14:paraId="4C21E1D6" w14:textId="77777777" w:rsidR="00E56ACB" w:rsidRDefault="00000000">
      <w:pPr>
        <w:pStyle w:val="Nadpis5"/>
      </w:pPr>
      <w:bookmarkStart w:id="846" w:name="vracení-daně-v-rámci-zahraniční-pomoci"/>
      <w:bookmarkEnd w:id="841"/>
      <w:r>
        <w:t>Vracení daně v rámci zahraniční pomoci</w:t>
      </w:r>
    </w:p>
    <w:p w14:paraId="4AE1A6EF" w14:textId="77777777" w:rsidR="00E56ACB" w:rsidRDefault="00000000">
      <w:pPr>
        <w:pStyle w:val="FirstParagraph"/>
      </w:pPr>
      <w:r>
        <w:t>(1) Pokud mezinárodní smlouva, která je součástí českého právního řádu, obsahuje ustanovení, že nenávratná zahraniční pomoc je osvobozena od daně nebo z prostředků zahraniční pomoci nesmí být hrazena daň, má osoba, která takovou daň zaplatila, nárok na vrácení daně, a to na základě žádosti. Daň se nevrací u programů a projektů financovaných ze zdrojů Evropské unie s výjimkou programů předvstupní pomoci.</w:t>
      </w:r>
    </w:p>
    <w:p w14:paraId="4DCDF0A5" w14:textId="77777777" w:rsidR="00E56ACB" w:rsidRDefault="00000000">
      <w:pPr>
        <w:pStyle w:val="Zkladntext"/>
      </w:pPr>
      <w:r>
        <w:t>(2) Nárok na vrácení daně má rovněž osoba, která takovou daň zaplatila a která požádá o vrácení daně zaplacené z prostředků nenávratné zahraniční pomoci nebo z prostředků ze zdrojů Evropské unie poskytnutých na podporu projektů výzkumu a vývoje</w:t>
      </w:r>
      <w:r>
        <w:rPr>
          <w:vertAlign w:val="superscript"/>
        </w:rPr>
        <w:t>59a)</w:t>
      </w:r>
      <w:r>
        <w:t>, pokud podle pravidel poskytovatele prostředků nemohou být tyto prostředky použity na úhradu daně.</w:t>
      </w:r>
    </w:p>
    <w:p w14:paraId="7095D144" w14:textId="77777777" w:rsidR="00E56ACB" w:rsidRDefault="00000000">
      <w:pPr>
        <w:pStyle w:val="Zkladntext"/>
      </w:pPr>
      <w:r>
        <w:t>(3) Osoba, která žádá o vrácení daně (dále jen "žadatel"), musí v žádosti o vrácení daně uvést obchodní firmu nebo jméno, dodatek ke jménu a sídlo, popřípadě místo pobytu, daňové identifikační číslo nebo rodné číslo, popřípadě jiné identifikační číslo. Žádost o vrácení daně podává žadatel místně příslušnému finančnímu úřadu, s výjimkou osoby, která nemá na území Evropské unie sídlo ani místo pobytu, nebo osoby nepovinné k dani, která má sídlo nebo místo pobytu v jiném členském státě; tyto osoby podávají žádost Finančnímu úřadu pro hlavní město Prahu.</w:t>
      </w:r>
    </w:p>
    <w:p w14:paraId="3E8A0A0D" w14:textId="77777777" w:rsidR="00E56ACB" w:rsidRDefault="00000000">
      <w:pPr>
        <w:pStyle w:val="Zkladntext"/>
      </w:pPr>
      <w:r>
        <w:t>(4) Žádost o vrácení daně musí být doložena</w:t>
      </w:r>
    </w:p>
    <w:p w14:paraId="50B06160" w14:textId="77777777" w:rsidR="00E56ACB" w:rsidRDefault="00000000">
      <w:pPr>
        <w:pStyle w:val="Odstavec-posun-minus1r"/>
      </w:pPr>
      <w:r>
        <w:t>a) daňovými doklady nebo doklady o prodeji zboží nebo poskytnutí služby, které byly vystaveny plátcem,</w:t>
      </w:r>
    </w:p>
    <w:p w14:paraId="199472C0" w14:textId="77777777" w:rsidR="00E56ACB" w:rsidRDefault="00000000">
      <w:pPr>
        <w:pStyle w:val="Odstavec-posun-minus1r"/>
      </w:pPr>
      <w:r>
        <w:t>b) dokladem o zaplacení daně,</w:t>
      </w:r>
    </w:p>
    <w:p w14:paraId="6F02DF2D" w14:textId="77777777" w:rsidR="00E56ACB" w:rsidRDefault="00000000">
      <w:pPr>
        <w:pStyle w:val="Odstavec-posun-minus1r"/>
      </w:pPr>
      <w:r>
        <w:t>c) potvrzením o původu finančních prostředků a o tom, že nakoupené zboží nebo poskytnutá služba je součástí některého programu nenávratné zahraniční pomoci, které vydá Ministerstvo financí nebo osoba Ministerstvem financí k vystavení takového potvrzení oprávněná.</w:t>
      </w:r>
    </w:p>
    <w:p w14:paraId="5C38C0B9" w14:textId="77777777" w:rsidR="00E56ACB" w:rsidRDefault="00000000">
      <w:pPr>
        <w:pStyle w:val="Zkladntext"/>
      </w:pPr>
      <w:r>
        <w:t>(5) Na dokladu o prodeji zboží nebo poskytnutí služby je plátce, který uskutečňuje zdanitelné plnění, povinen uvést</w:t>
      </w:r>
    </w:p>
    <w:p w14:paraId="08467152" w14:textId="77777777" w:rsidR="00E56ACB" w:rsidRDefault="00000000">
      <w:pPr>
        <w:pStyle w:val="Odstavec-posun-minus1r"/>
      </w:pPr>
      <w:r>
        <w:t>a) obchodní firmu nebo jméno, dodatek ke jménu a sídlo plátce, který uskutečňuje zdanitelné plnění,</w:t>
      </w:r>
    </w:p>
    <w:p w14:paraId="117610C9" w14:textId="77777777" w:rsidR="00E56ACB" w:rsidRDefault="00000000">
      <w:pPr>
        <w:pStyle w:val="Odstavec-posun-minus1r"/>
      </w:pPr>
      <w:r>
        <w:t>b) daňové identifikační číslo plátce, který uskutečňuje zdanitelné plnění,</w:t>
      </w:r>
    </w:p>
    <w:p w14:paraId="796EB91F" w14:textId="77777777" w:rsidR="00E56ACB" w:rsidRDefault="00000000">
      <w:pPr>
        <w:pStyle w:val="Odstavec-posun-minus1r"/>
      </w:pPr>
      <w:r>
        <w:t>c) obchodní firmu nebo jméno a sídlo, popřípadě místo pobytu osoby, pro kterou se zdanitelné plnění uskutečňuje,</w:t>
      </w:r>
    </w:p>
    <w:p w14:paraId="27C0CCC1" w14:textId="77777777" w:rsidR="00E56ACB" w:rsidRDefault="00000000">
      <w:pPr>
        <w:pStyle w:val="Odstavec-posun-minus1r"/>
      </w:pPr>
      <w:r>
        <w:t>d) rozsah a předmět zdanitelného plnění,</w:t>
      </w:r>
    </w:p>
    <w:p w14:paraId="2A7BD092" w14:textId="77777777" w:rsidR="00E56ACB" w:rsidRDefault="00000000">
      <w:pPr>
        <w:pStyle w:val="Odstavec-posun-minus1r"/>
      </w:pPr>
      <w:r>
        <w:t>e) evidenční číslo daňového dokladu,</w:t>
      </w:r>
    </w:p>
    <w:p w14:paraId="6AFD3D50" w14:textId="77777777" w:rsidR="00E56ACB" w:rsidRDefault="00000000">
      <w:pPr>
        <w:pStyle w:val="Odstavec-posun-minus1r"/>
      </w:pPr>
      <w:r>
        <w:t>f) den uskutečnění zdanitelného plnění,</w:t>
      </w:r>
    </w:p>
    <w:p w14:paraId="102622D2" w14:textId="77777777" w:rsidR="00E56ACB" w:rsidRDefault="00000000">
      <w:pPr>
        <w:pStyle w:val="Odstavec-posun-minus1r"/>
      </w:pPr>
      <w:r>
        <w:t>g) sazbu daně a základ daně,</w:t>
      </w:r>
    </w:p>
    <w:p w14:paraId="22129667" w14:textId="77777777" w:rsidR="00E56ACB" w:rsidRDefault="00000000">
      <w:pPr>
        <w:pStyle w:val="Odstavec-posun-minus1r"/>
      </w:pPr>
      <w:r>
        <w:t>h) výši daně,</w:t>
      </w:r>
    </w:p>
    <w:p w14:paraId="3E20A52A" w14:textId="77777777" w:rsidR="00E56ACB" w:rsidRDefault="00000000">
      <w:pPr>
        <w:pStyle w:val="Odstavec-posun-minus1r"/>
      </w:pPr>
      <w:r>
        <w:t>i) výši ceny včetně daně celkem.</w:t>
      </w:r>
    </w:p>
    <w:p w14:paraId="056D1B7F" w14:textId="77777777" w:rsidR="00E56ACB" w:rsidRDefault="00000000">
      <w:pPr>
        <w:pStyle w:val="Zkladntext"/>
      </w:pPr>
      <w:r>
        <w:t>(6) Pokud je žadatel osoba, které vznikla z nakoupeného zboží nebo poskytnuté služby povinnost přiznat daň, doloží žádost o vrácení daně dokladem o nákupu zboží nebo služby vystavené dodavatelem nebo poskytovatelem nebo daňovým dokladem při dovozu a prokáže, že splnil povinnost přiznat daň z tohoto plnění.</w:t>
      </w:r>
    </w:p>
    <w:p w14:paraId="45C48571" w14:textId="77777777" w:rsidR="00E56ACB" w:rsidRDefault="00000000">
      <w:pPr>
        <w:pStyle w:val="Zkladntext"/>
      </w:pPr>
      <w:r>
        <w:t>(7) Nárok na vrácení daně má osoba z jiného členského státu nebo třetí země, které mohou být žadateli o vrácení daně, pokud daň za nakoupené zboží nebo poskytnutou službu v rámci zahraniční pomoci zaplatily. Nárok na vrácení daně má i plátce, který ve prospěch osoby z jiného členského státu nebo třetí země uskutečnil zdanitelné plnění a přiznal daň, pokud tyto osoby nepožádají o vrácení daně. V tomto případě neobsahuje žádost o vrácení daně doklad o zaplacení daně, ale musí být v žádosti o vrácení daně osobou z jiného členského státu nebo třetí země potvrzeno, že tyto osoby nepožádají o vrácení daně. Tímto potvrzením těmto osobám nárok na vrácení daně zaniká.</w:t>
      </w:r>
    </w:p>
    <w:p w14:paraId="1F4023A2" w14:textId="77777777" w:rsidR="00E56ACB" w:rsidRDefault="00000000">
      <w:pPr>
        <w:pStyle w:val="Zkladntext"/>
      </w:pPr>
      <w:r>
        <w:t>(8) Nárok na vrácení daně lze uplatnit nejdéle do 15 měsíců od konce kalendářního měsíce, ve kterém se zdanitelné plnění uskutečnilo. Pokud není nárok na vrácení daně uplatněn do této lhůty, nárok zaniká.</w:t>
      </w:r>
    </w:p>
    <w:p w14:paraId="7AA3C0AF" w14:textId="77777777" w:rsidR="00E56ACB" w:rsidRDefault="00000000">
      <w:pPr>
        <w:pStyle w:val="Zkladntext"/>
      </w:pPr>
      <w:r>
        <w:t>(9) Pokud plátce daně uplatní nárok na vrácení daně podle odstavců 1 až 8, neuplatní nárok na odpočet daně podle tohoto zákona.</w:t>
      </w:r>
    </w:p>
    <w:p w14:paraId="7723FAAC" w14:textId="77777777" w:rsidR="00E56ACB" w:rsidRDefault="00000000">
      <w:pPr>
        <w:pStyle w:val="Zkladntext"/>
      </w:pPr>
      <w:bookmarkStart w:id="847" w:name="c_136223"/>
      <w:bookmarkStart w:id="848" w:name="pa_82"/>
      <w:bookmarkEnd w:id="847"/>
      <w:bookmarkEnd w:id="848"/>
      <w:r>
        <w:t xml:space="preserve"> </w:t>
      </w:r>
      <w:bookmarkStart w:id="849" w:name="p_82"/>
      <w:bookmarkEnd w:id="849"/>
    </w:p>
    <w:p w14:paraId="3A54977D" w14:textId="77777777" w:rsidR="00E56ACB" w:rsidRDefault="00000000">
      <w:pPr>
        <w:pStyle w:val="H5-center"/>
      </w:pPr>
      <w:r>
        <w:t>§ 82 </w:t>
      </w:r>
      <w:hyperlink r:id="rId739">
        <w:r>
          <w:rPr>
            <w:rStyle w:val="Hypertextovodkaz"/>
          </w:rPr>
          <w:t>[Komentář WK]</w:t>
        </w:r>
      </w:hyperlink>
      <w:r>
        <w:t> </w:t>
      </w:r>
      <w:hyperlink r:id="rId740">
        <w:r>
          <w:rPr>
            <w:rStyle w:val="Hypertextovodkaz"/>
          </w:rPr>
          <w:t>[Komentář WK]</w:t>
        </w:r>
      </w:hyperlink>
      <w:r>
        <w:t> </w:t>
      </w:r>
      <w:hyperlink r:id="rId741">
        <w:r>
          <w:rPr>
            <w:rStyle w:val="Hypertextovodkaz"/>
          </w:rPr>
          <w:t>DZ</w:t>
        </w:r>
      </w:hyperlink>
    </w:p>
    <w:p w14:paraId="5A446BC1" w14:textId="77777777" w:rsidR="00E56ACB" w:rsidRDefault="00E56ACB">
      <w:pPr>
        <w:pStyle w:val="Zkladntext"/>
      </w:pPr>
      <w:bookmarkStart w:id="850" w:name="c_136225"/>
      <w:bookmarkEnd w:id="850"/>
    </w:p>
    <w:p w14:paraId="0DE6A0AF" w14:textId="77777777" w:rsidR="00E56ACB" w:rsidRDefault="00000000">
      <w:pPr>
        <w:pStyle w:val="Nadpis5"/>
      </w:pPr>
      <w:bookmarkStart w:id="851" w:name="Xe9869f6afee19c6d19e97de62eeb0fb21989645"/>
      <w:bookmarkEnd w:id="846"/>
      <w:r>
        <w:t>Vracení daně plátcům v jiných členských státech</w:t>
      </w:r>
    </w:p>
    <w:p w14:paraId="63AF1DAF" w14:textId="77777777" w:rsidR="00E56ACB" w:rsidRDefault="00000000">
      <w:pPr>
        <w:pStyle w:val="FirstParagraph"/>
      </w:pPr>
      <w:r>
        <w:t xml:space="preserve">(1) Plátce, který má sídlo nebo provozovnu v tuzemsku, má nárok na vrácení daně na vstupu z plnění s místem plnění v jiném členském státě, ve kterém v období pro vrácení daně neměl sídlo ani provozovnu, a to podle pravidel stanovených tímto jiným členským státem. Pokud plátce použije přijaté zdanitelné plnění pro uskutečnění plnění uvedených v </w:t>
      </w:r>
      <w:hyperlink r:id="rId742">
        <w:r>
          <w:rPr>
            <w:rStyle w:val="Hypertextovodkaz"/>
          </w:rPr>
          <w:t>§ 72 odst. 6</w:t>
        </w:r>
      </w:hyperlink>
      <w:r>
        <w:t>, má nárok na vrácení daně v částečné výši.</w:t>
      </w:r>
    </w:p>
    <w:p w14:paraId="5012A0AF" w14:textId="77777777" w:rsidR="00E56ACB" w:rsidRDefault="00000000">
      <w:pPr>
        <w:pStyle w:val="Zkladntext"/>
      </w:pPr>
      <w:r>
        <w:t>(2) Podmínkou pro vrácení daně v jiném členském státě je podání žádosti o vrácení daně prostřednictvím elektronického portálu spravovaného Generálním finančním ředitelstvím. Oprávnění k přístupu na elektronický portál přidělí místně příslušný správce daně do 15 dnů ode dne obdržení žádosti o přidělení oprávnění k přístupu podané ve formátu a struktuře zveřejněné Generálním finančním ředitelstvím a podepsané uznávaným elektronickým podpisem nebo s ověřenou identitou podatele způsobem, kterým se lze přihlásit do jeho datové schránky.</w:t>
      </w:r>
    </w:p>
    <w:p w14:paraId="75AB38CE" w14:textId="77777777" w:rsidR="00E56ACB" w:rsidRDefault="00000000">
      <w:pPr>
        <w:pStyle w:val="Zkladntext"/>
      </w:pPr>
      <w:r>
        <w:t>(3) Žádost o vrácení daně se podává nejpozději do 30. září kalendářního roku následujícího po období pro vrácení daně. Přijetí žádosti o vrácení daně bude žadateli neprodleně potvrzeno prostřednictvím elektronického portálu.</w:t>
      </w:r>
    </w:p>
    <w:p w14:paraId="44AF31DE" w14:textId="77777777" w:rsidR="00E56ACB" w:rsidRDefault="00000000">
      <w:pPr>
        <w:pStyle w:val="Zkladntext"/>
      </w:pPr>
      <w:r>
        <w:t xml:space="preserve">(4) Pokud po podání žádosti o vrácení daně dojde ke změně ve výši koeficientu podle </w:t>
      </w:r>
      <w:hyperlink r:id="rId743">
        <w:r>
          <w:rPr>
            <w:rStyle w:val="Hypertextovodkaz"/>
          </w:rPr>
          <w:t>§ 72 odst. 6</w:t>
        </w:r>
      </w:hyperlink>
      <w:r>
        <w:t>, provede plátce opravu částky daně, o kterou požádal nebo která již byla vrácena. Opravu provede plátce v žádosti o vrácení daně předložené v kalendářním roce následujícím po daném období pro vrácení daně nebo pokud v tomto kalendářním roce žádost o vrácení daně nepodá, předloží opravu v samostatném prohlášení prostřednictvím elektronického portálu.</w:t>
      </w:r>
    </w:p>
    <w:p w14:paraId="1018F562" w14:textId="77777777" w:rsidR="00E56ACB" w:rsidRDefault="00000000">
      <w:pPr>
        <w:pStyle w:val="Zkladntext"/>
      </w:pPr>
      <w:r>
        <w:t xml:space="preserve">(5) Žádost o vrácení daně nebude předána jinému členskému státu, pokud žadatel v období pro vrácení daně uskutečňoval pouze plnění osvobozená od daně bez nároku na odpočet daně nebo byl osobou povinnou k dani podle </w:t>
      </w:r>
      <w:hyperlink r:id="rId744">
        <w:r>
          <w:rPr>
            <w:rStyle w:val="Hypertextovodkaz"/>
          </w:rPr>
          <w:t>§ 6 odst. 1</w:t>
        </w:r>
      </w:hyperlink>
      <w:r>
        <w:t xml:space="preserve"> a nebo byl osobou nepovinnou k dani. Oznámení o nepředání žádosti o vrácení daně bude sděleno prostřednictvím elektronického portálu.</w:t>
      </w:r>
    </w:p>
    <w:p w14:paraId="288A5B03" w14:textId="77777777" w:rsidR="00E56ACB" w:rsidRDefault="00000000">
      <w:pPr>
        <w:pStyle w:val="Zkladntext"/>
      </w:pPr>
      <w:r>
        <w:t>(6) Okamžikem doručení v případech podle odstavců 1 až 5 se rozumí okamžik odeslání oznámení ve formě datové zprávy na elektronickou adresu uvedenou v žádosti o vrácení daně prostřednictvím elektronického portálu.</w:t>
      </w:r>
    </w:p>
    <w:p w14:paraId="5ED25496" w14:textId="77777777" w:rsidR="00E56ACB" w:rsidRDefault="00E56ACB">
      <w:pPr>
        <w:pStyle w:val="Zkladntext"/>
      </w:pPr>
      <w:bookmarkStart w:id="852" w:name="c_138174"/>
      <w:bookmarkEnd w:id="852"/>
    </w:p>
    <w:p w14:paraId="4603D7CF" w14:textId="77777777" w:rsidR="00E56ACB" w:rsidRDefault="00000000">
      <w:pPr>
        <w:pStyle w:val="Nadpis5"/>
      </w:pPr>
      <w:bookmarkStart w:id="853" w:name="X1798ddff56db3c108733252eefe7431026e94c2"/>
      <w:bookmarkEnd w:id="851"/>
      <w:r>
        <w:t>Vracení daně v tuzemsku osobám registrovaným k dani v jiném členském státě</w:t>
      </w:r>
    </w:p>
    <w:p w14:paraId="1C7AE775" w14:textId="77777777" w:rsidR="00E56ACB" w:rsidRDefault="00000000">
      <w:pPr>
        <w:pStyle w:val="FirstParagraph"/>
      </w:pPr>
      <w:bookmarkStart w:id="854" w:name="c_138188"/>
      <w:bookmarkStart w:id="855" w:name="pa_82a"/>
      <w:bookmarkEnd w:id="854"/>
      <w:bookmarkEnd w:id="855"/>
      <w:r>
        <w:t xml:space="preserve"> </w:t>
      </w:r>
      <w:bookmarkStart w:id="856" w:name="p_82a"/>
      <w:bookmarkEnd w:id="856"/>
    </w:p>
    <w:p w14:paraId="320E4361" w14:textId="77777777" w:rsidR="00E56ACB" w:rsidRDefault="00000000">
      <w:pPr>
        <w:pStyle w:val="H5-center"/>
      </w:pPr>
      <w:r>
        <w:t>§ 82a </w:t>
      </w:r>
      <w:hyperlink r:id="rId745">
        <w:r>
          <w:rPr>
            <w:rStyle w:val="Hypertextovodkaz"/>
          </w:rPr>
          <w:t>[Komentář WK]</w:t>
        </w:r>
      </w:hyperlink>
      <w:r>
        <w:t> </w:t>
      </w:r>
      <w:hyperlink r:id="rId746">
        <w:r>
          <w:rPr>
            <w:rStyle w:val="Hypertextovodkaz"/>
          </w:rPr>
          <w:t>[Komentář WK]</w:t>
        </w:r>
      </w:hyperlink>
    </w:p>
    <w:p w14:paraId="683BABD7" w14:textId="77777777" w:rsidR="00E56ACB" w:rsidRDefault="00000000">
      <w:pPr>
        <w:pStyle w:val="Zkladntext"/>
      </w:pPr>
      <w:r>
        <w:t>(1) Nárok na vrácení daně na vstupu z plnění s místem plnění v tuzemsku má osoba povinná k dani, která je osobou registrovanou k dani v jiném členském státě, pokud během období pro vrácení daně</w:t>
      </w:r>
    </w:p>
    <w:p w14:paraId="543C3B82" w14:textId="77777777" w:rsidR="00E56ACB" w:rsidRDefault="00000000">
      <w:pPr>
        <w:pStyle w:val="Odstavec-posun-minus1r"/>
      </w:pPr>
      <w:r>
        <w:t>a) neměla sídlo ani provozovnu v tuzemsku,</w:t>
      </w:r>
    </w:p>
    <w:p w14:paraId="25C3D35A" w14:textId="77777777" w:rsidR="00E56ACB" w:rsidRDefault="00000000">
      <w:pPr>
        <w:pStyle w:val="Odstavec-posun-minus1r"/>
      </w:pPr>
      <w:r>
        <w:t>b) nebyla plátcem a</w:t>
      </w:r>
    </w:p>
    <w:p w14:paraId="648FF777" w14:textId="77777777" w:rsidR="00E56ACB" w:rsidRDefault="00000000">
      <w:pPr>
        <w:pStyle w:val="Odstavec-posun-minus1r"/>
      </w:pPr>
      <w:r>
        <w:t>c) neuskutečnila dodání zboží ani poskytnutí služby s místem plnění v tuzemsku, s výjimkou</w:t>
      </w:r>
    </w:p>
    <w:p w14:paraId="02156CEC" w14:textId="77777777" w:rsidR="00E56ACB" w:rsidRDefault="00000000">
      <w:pPr>
        <w:pStyle w:val="Odstavec-posun2-minus1r"/>
      </w:pPr>
      <w:r>
        <w:t xml:space="preserve">1. plnění osvobozeného od daně podle </w:t>
      </w:r>
      <w:hyperlink r:id="rId747">
        <w:r>
          <w:rPr>
            <w:rStyle w:val="Hypertextovodkaz"/>
          </w:rPr>
          <w:t>§ 51</w:t>
        </w:r>
      </w:hyperlink>
      <w:r>
        <w:t xml:space="preserve">, </w:t>
      </w:r>
      <w:hyperlink r:id="rId748">
        <w:r>
          <w:rPr>
            <w:rStyle w:val="Hypertextovodkaz"/>
          </w:rPr>
          <w:t>66</w:t>
        </w:r>
      </w:hyperlink>
      <w:r>
        <w:t xml:space="preserve">, </w:t>
      </w:r>
      <w:hyperlink r:id="rId749">
        <w:r>
          <w:rPr>
            <w:rStyle w:val="Hypertextovodkaz"/>
          </w:rPr>
          <w:t>68</w:t>
        </w:r>
      </w:hyperlink>
      <w:r>
        <w:t xml:space="preserve"> nebo </w:t>
      </w:r>
      <w:hyperlink r:id="rId750">
        <w:r>
          <w:rPr>
            <w:rStyle w:val="Hypertextovodkaz"/>
          </w:rPr>
          <w:t>69</w:t>
        </w:r>
      </w:hyperlink>
      <w:r>
        <w:t>,</w:t>
      </w:r>
    </w:p>
    <w:p w14:paraId="0B00414D" w14:textId="77777777" w:rsidR="00E56ACB" w:rsidRDefault="00000000">
      <w:pPr>
        <w:pStyle w:val="Odstavec-posun2-minus1r"/>
      </w:pPr>
      <w:r>
        <w:t>2. dodání zboží nebo poskytnutí služby, u kterých byla povinna přiznat daň osoba, které byla tato plnění poskytnuta,</w:t>
      </w:r>
    </w:p>
    <w:p w14:paraId="23D5D6DB" w14:textId="77777777" w:rsidR="00E56ACB" w:rsidRDefault="00000000">
      <w:pPr>
        <w:pStyle w:val="Odstavec-posun2-minus1r"/>
      </w:pPr>
      <w:r>
        <w:t xml:space="preserve">3. plnění podle </w:t>
      </w:r>
      <w:hyperlink r:id="rId751">
        <w:r>
          <w:rPr>
            <w:rStyle w:val="Hypertextovodkaz"/>
          </w:rPr>
          <w:t>§ 17</w:t>
        </w:r>
      </w:hyperlink>
      <w:r>
        <w:t>, které uskutečnila jako prostřední osoba, nebo</w:t>
      </w:r>
    </w:p>
    <w:p w14:paraId="5DA05CA6" w14:textId="77777777" w:rsidR="00E56ACB" w:rsidRDefault="00000000">
      <w:pPr>
        <w:pStyle w:val="Odstavec-posun2-minus1r"/>
      </w:pPr>
      <w:r>
        <w:t>4. vybraného plnění, na které byl použit zvláštní režim jednoho správního místa.</w:t>
      </w:r>
    </w:p>
    <w:p w14:paraId="6C0F39BC" w14:textId="77777777" w:rsidR="00E56ACB" w:rsidRDefault="00000000">
      <w:pPr>
        <w:pStyle w:val="Zkladntext"/>
      </w:pPr>
      <w:r>
        <w:t>(2) Nárok na vrácení daně může být uplatněn za obdobných podmínek, za nichž má plátce nárok na odpočet daně v tuzemsku. Pokud osoba registrovaná k dani v jiném členském státě má nárok na odpočet daně v poměrné výši, má nárok na vrácení daně pouze v této poměrné výši.</w:t>
      </w:r>
    </w:p>
    <w:p w14:paraId="1F26D956" w14:textId="77777777" w:rsidR="00E56ACB" w:rsidRDefault="00000000">
      <w:pPr>
        <w:pStyle w:val="Zkladntext"/>
      </w:pPr>
      <w:r>
        <w:t>(3) Nárok na vrácení daně se nevztahuje na částky daně, které byly uplatněny</w:t>
      </w:r>
    </w:p>
    <w:p w14:paraId="306C6B6B" w14:textId="77777777" w:rsidR="00E56ACB" w:rsidRDefault="00000000">
      <w:pPr>
        <w:pStyle w:val="Odstavec-posun-minus1r"/>
      </w:pPr>
      <w:r>
        <w:t>a) v rozporu s tímto zákonem,</w:t>
      </w:r>
    </w:p>
    <w:p w14:paraId="4A61C408" w14:textId="77777777" w:rsidR="00E56ACB" w:rsidRDefault="00000000">
      <w:pPr>
        <w:pStyle w:val="Odstavec-posun-minus1r"/>
      </w:pPr>
      <w:r>
        <w:t xml:space="preserve">b) u plnění, která jsou osvobozena od daně podle </w:t>
      </w:r>
      <w:hyperlink r:id="rId752">
        <w:r>
          <w:rPr>
            <w:rStyle w:val="Hypertextovodkaz"/>
          </w:rPr>
          <w:t>§ 19</w:t>
        </w:r>
      </w:hyperlink>
      <w:r>
        <w:t xml:space="preserve">, </w:t>
      </w:r>
      <w:hyperlink r:id="rId753">
        <w:r>
          <w:rPr>
            <w:rStyle w:val="Hypertextovodkaz"/>
          </w:rPr>
          <w:t>64</w:t>
        </w:r>
      </w:hyperlink>
      <w:r>
        <w:t xml:space="preserve"> nebo </w:t>
      </w:r>
      <w:hyperlink r:id="rId754">
        <w:r>
          <w:rPr>
            <w:rStyle w:val="Hypertextovodkaz"/>
          </w:rPr>
          <w:t>§ 66 odst. 2 písm. b)</w:t>
        </w:r>
      </w:hyperlink>
      <w:r>
        <w:t>.</w:t>
      </w:r>
    </w:p>
    <w:p w14:paraId="23AA50C8" w14:textId="77777777" w:rsidR="00E56ACB" w:rsidRDefault="00000000">
      <w:pPr>
        <w:pStyle w:val="Zkladntext"/>
      </w:pPr>
      <w:r>
        <w:t>(4) Osoba registrovaná k dani uplatní nárok na vrácení daně z přijatého zdanitelného plnění v členském státě, v němž se nachází její sídlo. Je-li zdanitelné plnění přijato provozovnou, uplatní osoba registrovaná k dani nárok na vrácení daně v členském státě, kde je umístěna tato provozovna. Nárok na vrácení daně se uplatní podáním žádosti o vrácení daně prostřednictvím elektronického portálu.</w:t>
      </w:r>
    </w:p>
    <w:p w14:paraId="57E9D562" w14:textId="77777777" w:rsidR="00E56ACB" w:rsidRDefault="00000000">
      <w:pPr>
        <w:pStyle w:val="Zkladntext"/>
      </w:pPr>
      <w:r>
        <w:t>(5) Žádost o vrácení daně musí obsahovat</w:t>
      </w:r>
    </w:p>
    <w:p w14:paraId="40ABEA71" w14:textId="77777777" w:rsidR="00E56ACB" w:rsidRDefault="00000000">
      <w:pPr>
        <w:pStyle w:val="Odstavec-posun-minus1r"/>
      </w:pPr>
      <w:r>
        <w:t>a) daňové identifikační číslo pro účely daně z přidané hodnoty žadatele,</w:t>
      </w:r>
    </w:p>
    <w:p w14:paraId="1E4DC2BA" w14:textId="77777777" w:rsidR="00E56ACB" w:rsidRDefault="00000000">
      <w:pPr>
        <w:pStyle w:val="Odstavec-posun-minus1r"/>
      </w:pPr>
      <w:r>
        <w:t>b) obchodní firmu nebo jméno, sídlo, místo pobytu žadatele,</w:t>
      </w:r>
    </w:p>
    <w:p w14:paraId="28340C99" w14:textId="77777777" w:rsidR="00E56ACB" w:rsidRDefault="00000000">
      <w:pPr>
        <w:pStyle w:val="Odstavec-posun-minus1r"/>
      </w:pPr>
      <w:r>
        <w:t>c) obchodní firmu nebo jméno, sídlo, místo pobytu zástupce, pokud je ustanoven,</w:t>
      </w:r>
    </w:p>
    <w:p w14:paraId="6FD417CE" w14:textId="77777777" w:rsidR="00E56ACB" w:rsidRDefault="00000000">
      <w:pPr>
        <w:pStyle w:val="Odstavec-posun-minus1r"/>
      </w:pPr>
      <w:r>
        <w:t>d) elektronickou adresu,</w:t>
      </w:r>
    </w:p>
    <w:p w14:paraId="36A22BF4" w14:textId="77777777" w:rsidR="00E56ACB" w:rsidRDefault="00000000">
      <w:pPr>
        <w:pStyle w:val="Odstavec-posun-minus1r"/>
      </w:pPr>
      <w:r>
        <w:t>e) popis ekonomické činnosti žadatele, pro niž je zboží pořízeno nebo služba přijata, pomocí harmonizovaných kódů,</w:t>
      </w:r>
    </w:p>
    <w:p w14:paraId="067CFBB2" w14:textId="77777777" w:rsidR="00E56ACB" w:rsidRDefault="00000000">
      <w:pPr>
        <w:pStyle w:val="Odstavec-posun-minus1r"/>
      </w:pPr>
      <w:r>
        <w:t>f) období pro vrácení daně, na které se žádost o vrácení daně vztahuje,</w:t>
      </w:r>
    </w:p>
    <w:p w14:paraId="03D09D28" w14:textId="77777777" w:rsidR="00E56ACB" w:rsidRDefault="00000000">
      <w:pPr>
        <w:pStyle w:val="Odstavec-posun-minus1r"/>
      </w:pPr>
      <w:r>
        <w:t>g) prohlášení žadatele o tom, že splnil podmínku stanovenou v odstavci 1 písm. c),</w:t>
      </w:r>
    </w:p>
    <w:p w14:paraId="7529B190" w14:textId="77777777" w:rsidR="00E56ACB" w:rsidRDefault="00000000">
      <w:pPr>
        <w:pStyle w:val="Odstavec-posun-minus1r"/>
      </w:pPr>
      <w:r>
        <w:t>h) údaje o účtu, včetně kódů IBAN, BIC, název vlastníka účtu a měny účtu,</w:t>
      </w:r>
    </w:p>
    <w:p w14:paraId="5B8DDDB1" w14:textId="77777777" w:rsidR="00E56ACB" w:rsidRDefault="00000000">
      <w:pPr>
        <w:pStyle w:val="Odstavec-posun-minus1r"/>
      </w:pPr>
      <w:r>
        <w:t>i) za každý daňový doklad nebo daňový doklad při dovozu zboží tyto údaje:</w:t>
      </w:r>
    </w:p>
    <w:p w14:paraId="6C7EBD38" w14:textId="77777777" w:rsidR="00E56ACB" w:rsidRDefault="00000000">
      <w:pPr>
        <w:pStyle w:val="Odstavec-posun2-minus1r"/>
      </w:pPr>
      <w:r>
        <w:t>1. daňové identifikační číslo plátce, který uskutečnil zdanitelné plnění, nejde-li o dovoz zboží,</w:t>
      </w:r>
    </w:p>
    <w:p w14:paraId="552DF917" w14:textId="77777777" w:rsidR="00E56ACB" w:rsidRDefault="00000000">
      <w:pPr>
        <w:pStyle w:val="Odstavec-posun2-minus1r"/>
      </w:pPr>
      <w:r>
        <w:t>2. obchodní firmu nebo jméno, dodatek ke jménu a sídlo plátce, který uskutečnil zdanitelná plnění,</w:t>
      </w:r>
    </w:p>
    <w:p w14:paraId="5FB9C8FC" w14:textId="77777777" w:rsidR="00E56ACB" w:rsidRDefault="00000000">
      <w:pPr>
        <w:pStyle w:val="Odstavec-posun2-minus1r"/>
      </w:pPr>
      <w:r>
        <w:t>3. evidenční číslo daňového dokladu,</w:t>
      </w:r>
    </w:p>
    <w:p w14:paraId="75605F62" w14:textId="77777777" w:rsidR="00E56ACB" w:rsidRDefault="00000000">
      <w:pPr>
        <w:pStyle w:val="Odstavec-posun2-minus1r"/>
      </w:pPr>
      <w:r>
        <w:t>4. den uskutečnění zdanitelného plnění,</w:t>
      </w:r>
    </w:p>
    <w:p w14:paraId="0D382BC4" w14:textId="77777777" w:rsidR="00E56ACB" w:rsidRDefault="00000000">
      <w:pPr>
        <w:pStyle w:val="Odstavec-posun2-minus1r"/>
      </w:pPr>
      <w:r>
        <w:t>5. základ daně a výši daně v české měně,</w:t>
      </w:r>
    </w:p>
    <w:p w14:paraId="3EF3A6BD" w14:textId="77777777" w:rsidR="00E56ACB" w:rsidRDefault="00000000">
      <w:pPr>
        <w:pStyle w:val="Odstavec-posun2-minus1r"/>
      </w:pPr>
      <w:r>
        <w:t>6. celkovou výši nároku na vrácení daně v české měně,</w:t>
      </w:r>
    </w:p>
    <w:p w14:paraId="245084C4" w14:textId="77777777" w:rsidR="00E56ACB" w:rsidRDefault="00000000">
      <w:pPr>
        <w:pStyle w:val="Odstavec-posun2-minus1r"/>
      </w:pPr>
      <w:r>
        <w:t>7. koeficient pro výpočet nároku na odpočet daně v částečné výši vyjádřený jako procentní podíl,</w:t>
      </w:r>
    </w:p>
    <w:p w14:paraId="40022074" w14:textId="77777777" w:rsidR="00E56ACB" w:rsidRDefault="00000000">
      <w:pPr>
        <w:pStyle w:val="Odstavec-posun2-minus1r"/>
      </w:pPr>
      <w:r>
        <w:t>8. druh pořízeného zboží nebo přijaté služby v členění podle kódů uvedených v odstavci 6.</w:t>
      </w:r>
    </w:p>
    <w:p w14:paraId="2CA3E665" w14:textId="77777777" w:rsidR="00E56ACB" w:rsidRDefault="00000000">
      <w:pPr>
        <w:pStyle w:val="Zkladntext"/>
      </w:pPr>
      <w:r>
        <w:t>(6) V žádosti o vrácení daně musí být druh zboží nebo služby popsán podle těchto kódů:</w:t>
      </w:r>
    </w:p>
    <w:p w14:paraId="26CA8BE2" w14:textId="77777777" w:rsidR="00E56ACB" w:rsidRDefault="00000000">
      <w:pPr>
        <w:pStyle w:val="Odstavec-posun"/>
      </w:pPr>
      <w:r>
        <w:t>1 uhlovodíková paliva,</w:t>
      </w:r>
    </w:p>
    <w:p w14:paraId="436512C0" w14:textId="77777777" w:rsidR="00E56ACB" w:rsidRDefault="00000000">
      <w:pPr>
        <w:pStyle w:val="Odstavec-posun"/>
      </w:pPr>
      <w:r>
        <w:t>2 nájem dopravního prostředku,</w:t>
      </w:r>
    </w:p>
    <w:p w14:paraId="178D2BB1" w14:textId="77777777" w:rsidR="00E56ACB" w:rsidRDefault="00000000">
      <w:pPr>
        <w:pStyle w:val="Odstavec-posun"/>
      </w:pPr>
      <w:r>
        <w:t>3 výdaje související s dopravním prostředkem (jiné než zboží a služby uvedené pod kódy 1 a 2),</w:t>
      </w:r>
    </w:p>
    <w:p w14:paraId="1DD1D3E9" w14:textId="77777777" w:rsidR="00E56ACB" w:rsidRDefault="00000000">
      <w:pPr>
        <w:pStyle w:val="Odstavec-posun"/>
      </w:pPr>
      <w:r>
        <w:t>4 mýtné a silniční poplatky,</w:t>
      </w:r>
    </w:p>
    <w:p w14:paraId="15BB4460" w14:textId="77777777" w:rsidR="00E56ACB" w:rsidRDefault="00000000">
      <w:pPr>
        <w:pStyle w:val="Odstavec-posun"/>
      </w:pPr>
      <w:r>
        <w:t>5 cestovní výlohy, jako například jízdné v taxi, jízdné ve veřejné dopravě,</w:t>
      </w:r>
    </w:p>
    <w:p w14:paraId="4C3AC93A" w14:textId="77777777" w:rsidR="00E56ACB" w:rsidRDefault="00000000">
      <w:pPr>
        <w:pStyle w:val="Odstavec-posun"/>
      </w:pPr>
      <w:r>
        <w:t>6 ubytování,</w:t>
      </w:r>
    </w:p>
    <w:p w14:paraId="06469250" w14:textId="77777777" w:rsidR="00E56ACB" w:rsidRDefault="00000000">
      <w:pPr>
        <w:pStyle w:val="Odstavec-posun"/>
      </w:pPr>
      <w:r>
        <w:t>7 potraviny, nápoje a restaurační služby,</w:t>
      </w:r>
    </w:p>
    <w:p w14:paraId="5C67AB2D" w14:textId="77777777" w:rsidR="00E56ACB" w:rsidRDefault="00000000">
      <w:pPr>
        <w:pStyle w:val="Odstavec-posun"/>
      </w:pPr>
      <w:r>
        <w:t>8 vstupné na veletrhy a výstavy,</w:t>
      </w:r>
    </w:p>
    <w:p w14:paraId="101ECC52" w14:textId="77777777" w:rsidR="00E56ACB" w:rsidRDefault="00000000">
      <w:pPr>
        <w:pStyle w:val="Odstavec-posun"/>
      </w:pPr>
      <w:r>
        <w:t>9 výdaje na luxusní zboží, zábavu a reprezentaci,</w:t>
      </w:r>
    </w:p>
    <w:p w14:paraId="089119A5" w14:textId="77777777" w:rsidR="00E56ACB" w:rsidRDefault="00000000">
      <w:pPr>
        <w:pStyle w:val="Odstavec-posun"/>
      </w:pPr>
      <w:r>
        <w:t>10 jiné.</w:t>
      </w:r>
    </w:p>
    <w:p w14:paraId="419176BB" w14:textId="77777777" w:rsidR="00E56ACB" w:rsidRDefault="00000000">
      <w:pPr>
        <w:pStyle w:val="Zkladntext"/>
      </w:pPr>
      <w:r>
        <w:t>(7) Žádost o vrácení daně musí žadatel doložit elektronickou kopií daňového dokladu nebo daňového dokladu při dovozu zboží, pokud základ daně převyšuje ekvivalent částky 250 EUR u uhlovodíkových paliv nebo ekvivalent částky 1 000 EUR u ostatních druhů pořízeného zboží nebo přijatých služeb.</w:t>
      </w:r>
    </w:p>
    <w:p w14:paraId="0484A8B9" w14:textId="77777777" w:rsidR="00E56ACB" w:rsidRDefault="00000000">
      <w:pPr>
        <w:pStyle w:val="Zkladntext"/>
      </w:pPr>
      <w:r>
        <w:t>(8) Období pro vrácení daně, za které lze podat žádost o vrácení daně, činí nejvýše jeden kalendářní rok a nejméně tři kalendářní měsíce, případně období kratší než tři měsíce, jde-li o zbytek kalendářního roku. Částka daně uvedená v žádosti o vrácení daně nesmí být nižší, než je ekvivalent částky</w:t>
      </w:r>
    </w:p>
    <w:p w14:paraId="70496AF1" w14:textId="77777777" w:rsidR="00E56ACB" w:rsidRDefault="00000000">
      <w:pPr>
        <w:pStyle w:val="Odstavec-posun-minus1r"/>
      </w:pPr>
      <w:r>
        <w:t>a) 400 EUR za období kratší než jeden kalendářní rok, ale ne kratší než tři měsíce, nebo</w:t>
      </w:r>
    </w:p>
    <w:p w14:paraId="4B98800F" w14:textId="77777777" w:rsidR="00E56ACB" w:rsidRDefault="00000000">
      <w:pPr>
        <w:pStyle w:val="Odstavec-posun-minus1r"/>
      </w:pPr>
      <w:r>
        <w:t>b) 50 EUR za období jednoho kalendářního roku nebo období kratší než tři měsíce, jde-li o zbytek kalendářního roku.</w:t>
      </w:r>
    </w:p>
    <w:p w14:paraId="3475977E" w14:textId="77777777" w:rsidR="00E56ACB" w:rsidRDefault="00000000">
      <w:pPr>
        <w:pStyle w:val="Zkladntext"/>
      </w:pPr>
      <w:r>
        <w:t>(9) Pro účely tohoto ustanovení se pro přepočet částky daně v EUR na českou měnu použije kurz devizového trhu vyhlášený Českou národní bankou k prvnímu pracovnímu dni měsíce ledna roku, za nějž je žádost o vrácení daně podána. Přepočtená částka se zaokrouhlí na celé koruny dolů.</w:t>
      </w:r>
    </w:p>
    <w:p w14:paraId="1E4180A9" w14:textId="77777777" w:rsidR="00E56ACB" w:rsidRDefault="00000000">
      <w:pPr>
        <w:pStyle w:val="Zkladntext"/>
      </w:pPr>
      <w:r>
        <w:t>(10) Žádost o vrácení daně se podává nejpozději do 30. září kalendářního roku následujícího po období pro vrácení daně, jinak nárok zaniká. Žádost o vrácení daně se považuje za podanou, jen pokud žadatel uvedl všechny údaje požadované podle odstavce 5.</w:t>
      </w:r>
    </w:p>
    <w:p w14:paraId="51F19C99" w14:textId="77777777" w:rsidR="00E56ACB" w:rsidRDefault="00000000">
      <w:pPr>
        <w:pStyle w:val="Zkladntext"/>
      </w:pPr>
      <w:r>
        <w:t>(11) V žádosti o vrácení daně za dané období pro vrácení daně lze uplatnit nárok na vrácení daně, pokud v tomto období pro vrácení daně</w:t>
      </w:r>
    </w:p>
    <w:p w14:paraId="3D11852E" w14:textId="77777777" w:rsidR="00E56ACB" w:rsidRDefault="00000000">
      <w:pPr>
        <w:pStyle w:val="Odstavec-posun-minus1r"/>
      </w:pPr>
      <w:r>
        <w:t>a) nastal den uskutečnění přijatého zdanitelného plnění nebo den vystavení daňového dokladu za přijaté zdanitelné plnění, jichž se nárok na vrácení daně týká, a to ten den, který nastal později, nebo</w:t>
      </w:r>
    </w:p>
    <w:p w14:paraId="642F0941" w14:textId="77777777" w:rsidR="00E56ACB" w:rsidRDefault="00000000">
      <w:pPr>
        <w:pStyle w:val="Odstavec-posun-minus1r"/>
      </w:pPr>
      <w:r>
        <w:t>b) nastal den uskutečnění přijatého zdanitelného plnění při dovozu zboží.</w:t>
      </w:r>
    </w:p>
    <w:p w14:paraId="7B82F0C1" w14:textId="77777777" w:rsidR="00E56ACB" w:rsidRDefault="00000000">
      <w:pPr>
        <w:pStyle w:val="Zkladntext"/>
      </w:pPr>
      <w:r>
        <w:t>(12) Žádost o vrácení daně se může vztahovat i na daňové doklady nebo daňové doklady při dovozu zboží, které nebyly zahrnuty v předchozích žádostech o vrácení daně, pokud se tyto doklady</w:t>
      </w:r>
    </w:p>
    <w:p w14:paraId="695B1CC3" w14:textId="77777777" w:rsidR="00E56ACB" w:rsidRDefault="00000000">
      <w:pPr>
        <w:pStyle w:val="Odstavec-posun-minus1r"/>
      </w:pPr>
      <w:r>
        <w:t>a) týkají přijatých zdanitelných plnění, která se uskutečnila v kalendářním roce, ke kterému se žádost o vrácení daně vztahuje, nebo</w:t>
      </w:r>
    </w:p>
    <w:p w14:paraId="676B6065" w14:textId="77777777" w:rsidR="00E56ACB" w:rsidRDefault="00000000">
      <w:pPr>
        <w:pStyle w:val="Odstavec-posun-minus1r"/>
      </w:pPr>
      <w:r>
        <w:t>b) k přijatým zdanitelným plněním dostaly do dispozice žadatele až v období pro vrácení daně, ke kterému se žádost o vrácení daně vztahuje.</w:t>
      </w:r>
    </w:p>
    <w:p w14:paraId="1D5DF0B0" w14:textId="77777777" w:rsidR="00E56ACB" w:rsidRDefault="00000000">
      <w:pPr>
        <w:pStyle w:val="Zkladntext"/>
      </w:pPr>
      <w:r>
        <w:t>(13) Pokud po podání žádosti o vrácení daně dojde ke změně ve výši koeficientu pro výpočet nároku na odpočet daně v částečné výši, provede osoba registrovaná k dani v jiném členském státě opravu částky daně, o kterou požádala nebo která již byla vrácena. Opravu provede v žádosti o vrácení daně předložené v kalendářním roce následujícím po daném období pro vrácení daně nebo pokud v tomto kalendářním roce žádost o vrácení daně nepodá, předloží opravu v samostatném prohlášení prostřednictvím elektronického portálu. Je-li podáno samostatné prohlášení, správce daně vezme v úvahu tuto opravu a postupuje obdobně jako u žádosti o vrácení daně.</w:t>
      </w:r>
    </w:p>
    <w:p w14:paraId="37E75C4A" w14:textId="77777777" w:rsidR="00E56ACB" w:rsidRDefault="00000000">
      <w:pPr>
        <w:pStyle w:val="Zkladntext"/>
      </w:pPr>
      <w:bookmarkStart w:id="857" w:name="c_140215"/>
      <w:bookmarkStart w:id="858" w:name="pa_82b"/>
      <w:bookmarkEnd w:id="857"/>
      <w:bookmarkEnd w:id="858"/>
      <w:r>
        <w:t xml:space="preserve"> </w:t>
      </w:r>
      <w:bookmarkStart w:id="859" w:name="p_82b"/>
      <w:bookmarkEnd w:id="859"/>
    </w:p>
    <w:p w14:paraId="41CC603E" w14:textId="77777777" w:rsidR="00E56ACB" w:rsidRDefault="00000000">
      <w:pPr>
        <w:pStyle w:val="H5-center"/>
      </w:pPr>
      <w:r>
        <w:t>§ 82b </w:t>
      </w:r>
      <w:hyperlink r:id="rId755">
        <w:r>
          <w:rPr>
            <w:rStyle w:val="Hypertextovodkaz"/>
          </w:rPr>
          <w:t>[Komentář WK]</w:t>
        </w:r>
      </w:hyperlink>
      <w:r>
        <w:t> </w:t>
      </w:r>
      <w:hyperlink r:id="rId756">
        <w:r>
          <w:rPr>
            <w:rStyle w:val="Hypertextovodkaz"/>
          </w:rPr>
          <w:t>[Komentář WK]</w:t>
        </w:r>
      </w:hyperlink>
    </w:p>
    <w:p w14:paraId="589510CD" w14:textId="77777777" w:rsidR="00E56ACB" w:rsidRDefault="00000000">
      <w:pPr>
        <w:pStyle w:val="Zkladntext"/>
      </w:pPr>
      <w:r>
        <w:t>(1) Správcem daně pro vrácení daně osobě registrované k dani v jiném členském státě je Finanční úřad pro hlavní město Prahu.</w:t>
      </w:r>
    </w:p>
    <w:p w14:paraId="69B25FFD" w14:textId="77777777" w:rsidR="00E56ACB" w:rsidRDefault="00000000">
      <w:pPr>
        <w:pStyle w:val="Zkladntext"/>
      </w:pPr>
      <w:r>
        <w:t>(2) Správce daně může činit veškeré úkony vůči žadateli elektronicky. Oznámení, výzvy a rozhodnutí ve věci vrácení daně osobě registrované k dani v jiném členském státě se doručují na elektronickou adresu uvedenou v žádosti o vrácení daně. Doručením se pro účely tohoto ustanovení rozumí odeslání datové zprávy na uvedenou elektronickou adresu.</w:t>
      </w:r>
    </w:p>
    <w:p w14:paraId="7B194CBD" w14:textId="77777777" w:rsidR="00E56ACB" w:rsidRDefault="00000000">
      <w:pPr>
        <w:pStyle w:val="Zkladntext"/>
      </w:pPr>
      <w:r>
        <w:t>(3) Správce daně neprodleně vyrozumí žadatele o dni obdržení žádosti o vrácení daně.</w:t>
      </w:r>
    </w:p>
    <w:p w14:paraId="14A1FB14" w14:textId="77777777" w:rsidR="00E56ACB" w:rsidRDefault="00000000">
      <w:pPr>
        <w:pStyle w:val="Zkladntext"/>
      </w:pPr>
      <w:r>
        <w:t xml:space="preserve">(4) Správce daně si může do 4 měsíců ode dne obdržení žádosti o vrácení daně vyžádat doplňující údaje, a to od žadatele, příslušného orgánu jiného členského státu nebo jiné osoby. Doplňující údaje musí být správci daně poskytnuty do 1 měsíce ode dne doručení výzvy k doplnění údajů. Pokud má správce daně pochybnosti o správnosti konkrétního nároku, je oprávněn si vyžádat doplňující údaje v podobě předložení originálu nebo kopie příslušného daňového dokladu, v tomto případě se nepoužijí částky uvedené v </w:t>
      </w:r>
      <w:hyperlink r:id="rId757">
        <w:r>
          <w:rPr>
            <w:rStyle w:val="Hypertextovodkaz"/>
          </w:rPr>
          <w:t>§ 82a odst. 7</w:t>
        </w:r>
      </w:hyperlink>
      <w:r>
        <w:t>.</w:t>
      </w:r>
    </w:p>
    <w:p w14:paraId="2529F107" w14:textId="77777777" w:rsidR="00E56ACB" w:rsidRDefault="00000000">
      <w:pPr>
        <w:pStyle w:val="Zkladntext"/>
      </w:pPr>
      <w:r>
        <w:t>(5) Rozhodnutí o vrácení daně doručí správce daně žadateli do 4 měsíců ode dne obdržení žádosti o vrácení daně. V případě, že si správce daně vyžádá doplňující údaje podle odstavce 4, doručí správce daně rozhodnutí do 2 měsíců ode dne obdržení doplňujících údajů. Jestliže správce daně neobdrží výzvou vyžádané doplňující údaje, doručí žadateli své rozhodnutí do 2 měsíců ode dne, kdy měly být doplňující údaje zaslány. Lhůta pro rozhodnutí o celé žádosti o vrácení daně nebo její části v případě vyžádání si doplňujících údajů však neuplyne dříve než za 6 měsíců ode dne obdržení žádosti o vrácení daně správcem daně, maximálně však činí 8 měsíců.</w:t>
      </w:r>
    </w:p>
    <w:p w14:paraId="55106D50" w14:textId="77777777" w:rsidR="00E56ACB" w:rsidRDefault="00000000">
      <w:pPr>
        <w:pStyle w:val="Zkladntext"/>
      </w:pPr>
      <w:r>
        <w:t>(6) Rozhodnutí, kterým není žádosti o vrácení daně zcela vyhověno, musí být odůvodněno. Proti takovému rozhodnutí lze podat odvolání.</w:t>
      </w:r>
    </w:p>
    <w:p w14:paraId="723E72BF" w14:textId="77777777" w:rsidR="00E56ACB" w:rsidRDefault="00000000">
      <w:pPr>
        <w:pStyle w:val="Zkladntext"/>
      </w:pPr>
      <w:r>
        <w:t>(7) Vznikne-li v důsledku rozhodnutí o vrácení daně vratitelný přeplatek, vrátí jej správce daně žadateli do 10 pracovních dnů od uplynutí lhůty podle odstavce 5, a to na účet uvedený v žádosti o vrácení daně. Vratitelný přeplatek se vrací v tuzemsku nebo v jiném členském státě. Pokud je vratitelný přeplatek vrácen na účet, který je veden v jiném členském státě, jdou poplatky za převod vratitelného přeplatku k tíži žadatele. Dnem převodu u bezhotovostních převodů prováděných z účtu je den, kdy bylo uskutečněno odepsání peněžních prostředků z účtu správce daně.</w:t>
      </w:r>
    </w:p>
    <w:p w14:paraId="60C4FDAC" w14:textId="77777777" w:rsidR="00E56ACB" w:rsidRDefault="00000000">
      <w:pPr>
        <w:pStyle w:val="Zkladntext"/>
      </w:pPr>
      <w:r>
        <w:t xml:space="preserve">(8) Není-li dodržena lhůta pro převod vratitelného přeplatku podle odstavce 7, správce daně za dobu prodlení uhradí žadateli úrok podle </w:t>
      </w:r>
      <w:hyperlink r:id="rId758">
        <w:r>
          <w:rPr>
            <w:rStyle w:val="Hypertextovodkaz"/>
          </w:rPr>
          <w:t>daňového řádu</w:t>
        </w:r>
      </w:hyperlink>
      <w:r>
        <w:t xml:space="preserve">. Správce daně zašle přiznaný úrok na účet uvedený v žádosti o vrácení daně. Žadateli nevzniká nárok na úrok, pokud nepředložil doplňující údaje ve lhůtě podle odstavce 5 nebo dokud nepředložil doklady, které mají být poskytnuty podle </w:t>
      </w:r>
      <w:hyperlink r:id="rId759">
        <w:r>
          <w:rPr>
            <w:rStyle w:val="Hypertextovodkaz"/>
          </w:rPr>
          <w:t>§ 82a odst. 7</w:t>
        </w:r>
      </w:hyperlink>
      <w:r>
        <w:t>.</w:t>
      </w:r>
    </w:p>
    <w:p w14:paraId="0044AC18" w14:textId="77777777" w:rsidR="00E56ACB" w:rsidRDefault="00000000">
      <w:pPr>
        <w:pStyle w:val="Zkladntext"/>
      </w:pPr>
      <w:r>
        <w:t>(9) V případě, že vrácení daně bylo dosaženo podvodně nebo jiným neoprávněným způsobem, je žadatel povinen vrátit neoprávněně vyplacenou částku a uhradit úrok z neoprávněně vyplacené částky; povinnost uhradit úrok nevzniká, pokud osoba, které byla daň vrácena, v období, za které jí byla daň vrácena, se stala nebo byla plátcem, pokud splnila podmínky pro uplatnění nároku na odpočet daně. Úrok se počítá ve výši, jako by šlo o prodlení s úhradou daně, vypočítává se za celou dobu od vyplacení do skutečného vrácení.</w:t>
      </w:r>
    </w:p>
    <w:p w14:paraId="658ACAD1" w14:textId="77777777" w:rsidR="00E56ACB" w:rsidRDefault="00000000">
      <w:pPr>
        <w:pStyle w:val="Zkladntext"/>
      </w:pPr>
      <w:r>
        <w:t xml:space="preserve">(10) O povinnosti vrátit neoprávněně vyplacenou částku a zaplatit úrok podle odstavce 9 vydá správce daně rozhodnutí, ve kterém současně původní rozhodnutí o vrácení daně zruší, popřípadě je změní v rozsahu odpovídajícím výši neoprávněně přiznané částky. Povinnost vrácení částky poskytnuté neprávem nebo v nesprávné výši zaniká uplynutím 3 let ode dne doručení rozhodnutí, kterým byl přiznán nárok na vrácení částky daně, jehož bylo dosaženo podvodně nebo jiným neoprávněným způsobem. Není-li stanoveno jinak, neoprávněně vyplacená částka se spravuje jako daň podle </w:t>
      </w:r>
      <w:hyperlink r:id="rId760">
        <w:r>
          <w:rPr>
            <w:rStyle w:val="Hypertextovodkaz"/>
          </w:rPr>
          <w:t>daňového řádu</w:t>
        </w:r>
      </w:hyperlink>
      <w:r>
        <w:t>.</w:t>
      </w:r>
    </w:p>
    <w:p w14:paraId="18939350" w14:textId="77777777" w:rsidR="00E56ACB" w:rsidRDefault="00000000">
      <w:pPr>
        <w:pStyle w:val="Zkladntext"/>
      </w:pPr>
      <w:r>
        <w:t xml:space="preserve"> </w:t>
      </w:r>
      <w:bookmarkStart w:id="860" w:name="c_142062"/>
      <w:bookmarkStart w:id="861" w:name="pa_83"/>
      <w:bookmarkEnd w:id="860"/>
      <w:bookmarkEnd w:id="861"/>
      <w:r>
        <w:t xml:space="preserve"> </w:t>
      </w:r>
      <w:bookmarkStart w:id="862" w:name="p_83"/>
      <w:bookmarkEnd w:id="862"/>
    </w:p>
    <w:p w14:paraId="70872EB0" w14:textId="77777777" w:rsidR="00E56ACB" w:rsidRDefault="00000000">
      <w:pPr>
        <w:pStyle w:val="H5-center"/>
      </w:pPr>
      <w:r>
        <w:t>§ 83 </w:t>
      </w:r>
      <w:hyperlink r:id="rId761">
        <w:r>
          <w:rPr>
            <w:rStyle w:val="Hypertextovodkaz"/>
          </w:rPr>
          <w:t>[Komentář WK]</w:t>
        </w:r>
      </w:hyperlink>
      <w:r>
        <w:t> </w:t>
      </w:r>
      <w:hyperlink r:id="rId762">
        <w:r>
          <w:rPr>
            <w:rStyle w:val="Hypertextovodkaz"/>
          </w:rPr>
          <w:t>[Komentář WK]</w:t>
        </w:r>
      </w:hyperlink>
      <w:r>
        <w:t> </w:t>
      </w:r>
      <w:hyperlink r:id="rId763">
        <w:r>
          <w:rPr>
            <w:rStyle w:val="Hypertextovodkaz"/>
          </w:rPr>
          <w:t>DZ</w:t>
        </w:r>
      </w:hyperlink>
    </w:p>
    <w:p w14:paraId="0D1712D9" w14:textId="77777777" w:rsidR="00E56ACB" w:rsidRDefault="00E56ACB">
      <w:pPr>
        <w:pStyle w:val="Zkladntext"/>
      </w:pPr>
      <w:bookmarkStart w:id="863" w:name="c_142064"/>
      <w:bookmarkEnd w:id="863"/>
    </w:p>
    <w:p w14:paraId="493ABA84" w14:textId="77777777" w:rsidR="00E56ACB" w:rsidRDefault="00000000">
      <w:pPr>
        <w:pStyle w:val="Nadpis5"/>
      </w:pPr>
      <w:bookmarkStart w:id="864" w:name="vracení-daně-zahraničním-osobám"/>
      <w:bookmarkEnd w:id="853"/>
      <w:r>
        <w:t>Vracení daně zahraničním osobám</w:t>
      </w:r>
    </w:p>
    <w:p w14:paraId="6D122FD2" w14:textId="77777777" w:rsidR="00E56ACB" w:rsidRDefault="00000000">
      <w:pPr>
        <w:pStyle w:val="FirstParagraph"/>
      </w:pPr>
      <w:r>
        <w:t>(1) Nárok na vrácení daně za zdanitelné plnění s místem plnění v tuzemsku přijaté zahraniční osobou může uplatnit tato osoba, pokud v období, za které žádá o vrácení daně, v tuzemsku neuskutečňuje jiná než tato plnění:</w:t>
      </w:r>
    </w:p>
    <w:p w14:paraId="6DC16B45" w14:textId="77777777" w:rsidR="00E56ACB" w:rsidRDefault="00000000">
      <w:pPr>
        <w:pStyle w:val="Odstavec-posun-minus1r"/>
      </w:pPr>
      <w:r>
        <w:t>a) dovoz zboží,</w:t>
      </w:r>
    </w:p>
    <w:p w14:paraId="303D2A22" w14:textId="77777777" w:rsidR="00E56ACB" w:rsidRDefault="00000000">
      <w:pPr>
        <w:pStyle w:val="Odstavec-posun-minus1r"/>
      </w:pPr>
      <w:r>
        <w:t>b) plnění osvobozené od daně bez nároku na odpočet daně,</w:t>
      </w:r>
    </w:p>
    <w:p w14:paraId="35861BC4" w14:textId="77777777" w:rsidR="00E56ACB" w:rsidRDefault="00000000">
      <w:pPr>
        <w:pStyle w:val="Odstavec-posun-minus1r"/>
      </w:pPr>
      <w:r>
        <w:t xml:space="preserve">c) plnění podle </w:t>
      </w:r>
      <w:hyperlink r:id="rId764">
        <w:r>
          <w:rPr>
            <w:rStyle w:val="Hypertextovodkaz"/>
          </w:rPr>
          <w:t>§ 69</w:t>
        </w:r>
      </w:hyperlink>
      <w:r>
        <w:t>,</w:t>
      </w:r>
    </w:p>
    <w:p w14:paraId="74E3F7A1" w14:textId="77777777" w:rsidR="00E56ACB" w:rsidRDefault="00000000">
      <w:pPr>
        <w:pStyle w:val="Odstavec-posun-minus1r"/>
      </w:pPr>
      <w:r>
        <w:t>d) plnění, u něhož jsou povinni přiznat daň plátce nebo identifikovaná osoba, pro které je plnění poskytnuto, nebo</w:t>
      </w:r>
    </w:p>
    <w:p w14:paraId="689FDBFD" w14:textId="77777777" w:rsidR="00E56ACB" w:rsidRDefault="00000000">
      <w:pPr>
        <w:pStyle w:val="Odstavec-posun-minus1r"/>
      </w:pPr>
      <w:r>
        <w:t>e) vybrané plnění, na které je použit zvláštní režim jednoho správního místa.</w:t>
      </w:r>
    </w:p>
    <w:p w14:paraId="57C76687" w14:textId="77777777" w:rsidR="00E56ACB" w:rsidRDefault="00000000">
      <w:pPr>
        <w:pStyle w:val="Zkladntext"/>
      </w:pPr>
      <w:r>
        <w:t>(2) Na vrácení daně vztahující se k uskutečnění vybraného plnění, na které byl použit zvláštní režim jednoho správního místa, se nepoužijí odstavce 3, 9 a 10.</w:t>
      </w:r>
    </w:p>
    <w:p w14:paraId="17B53F48" w14:textId="77777777" w:rsidR="00E56ACB" w:rsidRDefault="00000000">
      <w:pPr>
        <w:pStyle w:val="Zkladntext"/>
      </w:pPr>
      <w:r>
        <w:t>(3) Daň se vrací na základě principu vzájemnosti. Principem vzájemnosti se rozumí, že stát, ve kterém má zahraniční osoba sídlo, nevyměřuje daň z přidané hodnoty nebo obdobnou všeobecnou daň ze spotřeby, nebo pokud je taková daň vybrána, je osobě povinné k dani se sídlem v tuzemsku ve výši vybrané daně vrácena. Nárok na vrácení daně může být zahraniční osobou uplatněn u zboží a služeb za obdobných podmínek, za nichž může být plátcem uplatněn nárok na odpočet daně.</w:t>
      </w:r>
    </w:p>
    <w:p w14:paraId="1F4978C3" w14:textId="77777777" w:rsidR="00E56ACB" w:rsidRDefault="00000000">
      <w:pPr>
        <w:pStyle w:val="Zkladntext"/>
      </w:pPr>
      <w:r>
        <w:t>(4) Nárok na vrácení daně uplatňuje zahraniční osoba podáním žádosti o vrácení daně Finančnímu úřadu pro hlavní město Prahu na tiskopisu předepsaném Ministerstvem financí s tím, že tuto žádost nelze podat elektronicky.</w:t>
      </w:r>
    </w:p>
    <w:p w14:paraId="60AA8EE1" w14:textId="77777777" w:rsidR="00E56ACB" w:rsidRDefault="00000000">
      <w:pPr>
        <w:pStyle w:val="Zkladntext"/>
      </w:pPr>
      <w:r>
        <w:t>(5) Žádost musí zahraniční osoba</w:t>
      </w:r>
    </w:p>
    <w:p w14:paraId="0A3836DE" w14:textId="77777777" w:rsidR="00E56ACB" w:rsidRDefault="00000000">
      <w:pPr>
        <w:pStyle w:val="Odstavec-posun-minus1r"/>
      </w:pPr>
      <w:r>
        <w:t>a) doložit daňovými doklady, které byly vystaveny plátcem,</w:t>
      </w:r>
    </w:p>
    <w:p w14:paraId="299D900F" w14:textId="77777777" w:rsidR="00E56ACB" w:rsidRDefault="00000000">
      <w:pPr>
        <w:pStyle w:val="Odstavec-posun-minus1r"/>
      </w:pPr>
      <w:r>
        <w:t>b) doložit daňovými doklady při dovozu zboží do tuzemska a dokladem o zaplacení,</w:t>
      </w:r>
    </w:p>
    <w:p w14:paraId="1CAC45C6" w14:textId="77777777" w:rsidR="00E56ACB" w:rsidRDefault="00000000">
      <w:pPr>
        <w:pStyle w:val="Odstavec-posun-minus1r"/>
      </w:pPr>
      <w:r>
        <w:t>c) doložit potvrzením, že žadatel je osobou registrovanou k dani z přidané hodnoty nebo jiné podobné dani ve třetí zemi, které vystaví příslušný úřad ke správě daně v zemi, kde je zahraniční osoba registrována, toto potvrzení nesmí být starší než 1 rok od jeho vydání,</w:t>
      </w:r>
    </w:p>
    <w:p w14:paraId="17FD8ADC" w14:textId="77777777" w:rsidR="00E56ACB" w:rsidRDefault="00000000">
      <w:pPr>
        <w:pStyle w:val="Odstavec-posun-minus1r"/>
      </w:pPr>
      <w:r>
        <w:t>d) doložit písemným prohlášením, že v období, za které žádá o vrácení daně, splnila podmínky stanovené v odstavci 1.</w:t>
      </w:r>
    </w:p>
    <w:p w14:paraId="74C4C9CC" w14:textId="77777777" w:rsidR="00E56ACB" w:rsidRDefault="00000000">
      <w:pPr>
        <w:pStyle w:val="Zkladntext"/>
      </w:pPr>
      <w:r>
        <w:t>(6) Období pro uplatnění vrácení daně musí zahrnovat nejméně tři po sobě jdoucí kalendářní měsíce v kalendářním roce, ale ne více než jeden kalendářní rok. Období pro uplatnění vrácení daně může být kratší než tři měsíce pouze v případě, že se jedná o zbývající období kalendářního roku. Žádost o vrácení daně za zbytkové období kalendářního roku může obsahovat také nákupy zboží nebo služeb, případně dovozy zboží, které nebyly zahrnuty v předcházejících žádostech, ale týkají se příslušného kalendářního roku. Žádost nesmí obsahovat vrácení daně, které se vztahuje k předcházejícím kalendářním rokům. Žádost o vrácení daně za příslušný kalendářní rok lze podat nejpozději do 30. června následujícího kalendářního roku, jinak nárok zaniká.</w:t>
      </w:r>
    </w:p>
    <w:p w14:paraId="3C7E99EF" w14:textId="77777777" w:rsidR="00E56ACB" w:rsidRDefault="00000000">
      <w:pPr>
        <w:pStyle w:val="Zkladntext"/>
      </w:pPr>
      <w:r>
        <w:t>(7) Správce daně může vyzvat zahraniční osobu k předložení potvrzení vydaného příslušným orgánem státu, ve kterém má tato osoba sídlo, že daň z přidané hodnoty nebo obdobná všeobecná daň ze spotřeby není v tomto státě vybírána.</w:t>
      </w:r>
    </w:p>
    <w:p w14:paraId="5FE4455B" w14:textId="77777777" w:rsidR="00E56ACB" w:rsidRDefault="00000000">
      <w:pPr>
        <w:pStyle w:val="Zkladntext"/>
      </w:pPr>
      <w:r>
        <w:t>(8) Správce daně vrátí schválenou částku na účet uvedený v žádosti o vrácení daně. Schválená částka se vrací v tuzemsku nebo v jakémkoli jiném státě. Pokud je schválená částka vrácena v jakémkoli jiném státě, poplatky za převod schválené částky jdou k tíži zahraniční osobě.</w:t>
      </w:r>
    </w:p>
    <w:p w14:paraId="5345A49A" w14:textId="77777777" w:rsidR="00E56ACB" w:rsidRDefault="00000000">
      <w:pPr>
        <w:pStyle w:val="Zkladntext"/>
      </w:pPr>
      <w:r>
        <w:t>(9) Daň bude vrácena, pokud částka vrácené daně činí</w:t>
      </w:r>
    </w:p>
    <w:p w14:paraId="31C87B0B" w14:textId="77777777" w:rsidR="00E56ACB" w:rsidRDefault="00000000">
      <w:pPr>
        <w:pStyle w:val="Odstavec-posun-minus1r"/>
      </w:pPr>
      <w:r>
        <w:t>a) nejméně 7 000 Kč za období kratší než jeden kalendářní rok, ale ne kratší než 3 měsíce, nebo</w:t>
      </w:r>
    </w:p>
    <w:p w14:paraId="73251954" w14:textId="77777777" w:rsidR="00E56ACB" w:rsidRDefault="00000000">
      <w:pPr>
        <w:pStyle w:val="Odstavec-posun-minus1r"/>
      </w:pPr>
      <w:r>
        <w:t>b) nejméně 1 000 Kč za období jednoho kalendářního roku nebo období kratší než 3 měsíce, je-li to zbytek kalendářního roku.</w:t>
      </w:r>
    </w:p>
    <w:p w14:paraId="71499E87" w14:textId="77777777" w:rsidR="00E56ACB" w:rsidRDefault="00000000">
      <w:pPr>
        <w:pStyle w:val="Zkladntext"/>
      </w:pPr>
      <w:r>
        <w:t>(10) Druhy zboží a služeb, u kterých nelze daň vrátit, jsou:</w:t>
      </w:r>
    </w:p>
    <w:p w14:paraId="30539A5A" w14:textId="77777777" w:rsidR="00E56ACB" w:rsidRDefault="00000000">
      <w:pPr>
        <w:pStyle w:val="Odstavec-posun-minus1r"/>
      </w:pPr>
      <w:r>
        <w:t>a) zboží a služby poskytované pro osobní spotřebu,</w:t>
      </w:r>
    </w:p>
    <w:p w14:paraId="12554B89" w14:textId="77777777" w:rsidR="00E56ACB" w:rsidRDefault="00000000">
      <w:pPr>
        <w:pStyle w:val="Odstavec-posun-minus1r"/>
      </w:pPr>
      <w:r>
        <w:t>b) cestovní náklady, náklady na ubytování a stravování zahraniční osoby,</w:t>
      </w:r>
    </w:p>
    <w:p w14:paraId="6D3F7C44" w14:textId="77777777" w:rsidR="00E56ACB" w:rsidRDefault="00000000">
      <w:pPr>
        <w:pStyle w:val="Odstavec-posun-minus1r"/>
      </w:pPr>
      <w:r>
        <w:t>c) zboží a služby spojené s reprezentací zahraniční osoby,</w:t>
      </w:r>
    </w:p>
    <w:p w14:paraId="378F3111" w14:textId="77777777" w:rsidR="00E56ACB" w:rsidRDefault="00000000">
      <w:pPr>
        <w:pStyle w:val="Odstavec-posun-minus1r"/>
      </w:pPr>
      <w:r>
        <w:t>d) telefonní poplatky,</w:t>
      </w:r>
    </w:p>
    <w:p w14:paraId="0B5A3677" w14:textId="77777777" w:rsidR="00E56ACB" w:rsidRDefault="00000000">
      <w:pPr>
        <w:pStyle w:val="Odstavec-posun-minus1r"/>
      </w:pPr>
      <w:r>
        <w:t>e) taxislužba,</w:t>
      </w:r>
    </w:p>
    <w:p w14:paraId="1EE82C2E" w14:textId="77777777" w:rsidR="00E56ACB" w:rsidRDefault="00000000">
      <w:pPr>
        <w:pStyle w:val="Odstavec-posun-minus1r"/>
      </w:pPr>
      <w:r>
        <w:t>f) pohonné hmoty.</w:t>
      </w:r>
    </w:p>
    <w:p w14:paraId="4BF395FC" w14:textId="77777777" w:rsidR="00E56ACB" w:rsidRDefault="00000000">
      <w:pPr>
        <w:pStyle w:val="Zkladntext"/>
      </w:pPr>
      <w:r>
        <w:t>(11) V případě, že vrácení daně bylo dosaženo podvodně nebo jiným neoprávněným způsobem, je zahraniční osoba povinna vrátit neoprávněně vyplacenou částku a uhradit úrok z prodlení za každý den od vyplacení do skutečného vrácení.</w:t>
      </w:r>
    </w:p>
    <w:p w14:paraId="5ACDC401" w14:textId="77777777" w:rsidR="00E56ACB" w:rsidRDefault="00000000">
      <w:pPr>
        <w:pStyle w:val="Zkladntext"/>
      </w:pPr>
      <w:r>
        <w:t xml:space="preserve">(12) O povinnosti vrátit neoprávněně vyplacenou částku a zaplatit úrok z prodlení vydá správce daně rozhodnutí, ve kterém současně původní rozhodnutí o vrácení daně zruší, nebo ho změní v rozsahu odpovídajícím výši neoprávněně přiznané částky. Povinnost vrácení částky poskytnuté neprávem nebo v nesprávné výši zaniká uplynutím 3 let ode dne oznámení rozhodnutí, kterým byl přiznán nárok na vrácení částky daně, jehož bylo dosaženo podvodně nebo jiným neoprávněným způsobem. Neoprávněně vyplacená částka se spravuje jako daň podle </w:t>
      </w:r>
      <w:hyperlink r:id="rId765">
        <w:r>
          <w:rPr>
            <w:rStyle w:val="Hypertextovodkaz"/>
          </w:rPr>
          <w:t>daňového řádu</w:t>
        </w:r>
      </w:hyperlink>
      <w:r>
        <w:t>.</w:t>
      </w:r>
    </w:p>
    <w:p w14:paraId="22E543F0" w14:textId="77777777" w:rsidR="00E56ACB" w:rsidRDefault="00000000">
      <w:pPr>
        <w:pStyle w:val="Zkladntext"/>
      </w:pPr>
      <w:bookmarkStart w:id="865" w:name="c_145410"/>
      <w:bookmarkStart w:id="866" w:name="pa_84"/>
      <w:bookmarkEnd w:id="865"/>
      <w:bookmarkEnd w:id="866"/>
      <w:r>
        <w:t xml:space="preserve"> </w:t>
      </w:r>
      <w:bookmarkStart w:id="867" w:name="p_84"/>
      <w:bookmarkEnd w:id="867"/>
    </w:p>
    <w:p w14:paraId="506C2567" w14:textId="77777777" w:rsidR="00E56ACB" w:rsidRDefault="00000000">
      <w:pPr>
        <w:pStyle w:val="H5-center"/>
      </w:pPr>
      <w:r>
        <w:t>§ 84 </w:t>
      </w:r>
      <w:hyperlink r:id="rId766">
        <w:r>
          <w:rPr>
            <w:rStyle w:val="Hypertextovodkaz"/>
          </w:rPr>
          <w:t>[Komentář WK]</w:t>
        </w:r>
      </w:hyperlink>
      <w:r>
        <w:t> </w:t>
      </w:r>
      <w:hyperlink r:id="rId767">
        <w:r>
          <w:rPr>
            <w:rStyle w:val="Hypertextovodkaz"/>
          </w:rPr>
          <w:t>[Komentář WK]</w:t>
        </w:r>
      </w:hyperlink>
      <w:r>
        <w:t> </w:t>
      </w:r>
      <w:hyperlink r:id="rId768">
        <w:r>
          <w:rPr>
            <w:rStyle w:val="Hypertextovodkaz"/>
          </w:rPr>
          <w:t>DZ</w:t>
        </w:r>
      </w:hyperlink>
    </w:p>
    <w:p w14:paraId="5FE3CABD" w14:textId="77777777" w:rsidR="00E56ACB" w:rsidRDefault="00E56ACB">
      <w:pPr>
        <w:pStyle w:val="Zkladntext"/>
      </w:pPr>
      <w:bookmarkStart w:id="868" w:name="c_145412"/>
      <w:bookmarkEnd w:id="868"/>
    </w:p>
    <w:p w14:paraId="40E5AB32" w14:textId="77777777" w:rsidR="00E56ACB" w:rsidRDefault="00000000">
      <w:pPr>
        <w:pStyle w:val="Nadpis5"/>
      </w:pPr>
      <w:bookmarkStart w:id="869" w:name="X4e1bb8890f86f1ab15a239e1b59e46a2d5fd359"/>
      <w:bookmarkEnd w:id="864"/>
      <w:r>
        <w:t>Vracení daně fyzickým osobám ze třetích zemí při vývozu zboží</w:t>
      </w:r>
    </w:p>
    <w:p w14:paraId="45E584A4" w14:textId="77777777" w:rsidR="00E56ACB" w:rsidRDefault="00000000">
      <w:pPr>
        <w:pStyle w:val="FirstParagraph"/>
      </w:pPr>
      <w:r>
        <w:t>(1) Nárok na vrácení daně zaplacené v ceně zboží nakoupeného v tuzemsku může uplatnit osoba, která</w:t>
      </w:r>
    </w:p>
    <w:p w14:paraId="111E5B80" w14:textId="77777777" w:rsidR="00E56ACB" w:rsidRDefault="00000000">
      <w:pPr>
        <w:pStyle w:val="Odstavec-posun-minus1r"/>
      </w:pPr>
      <w:r>
        <w:t>a) nemá místo pobytu na území Evropské unie a místo jejího pobytu ve třetí zemi je zapsáno v cestovním pasu nebo jiném dokladu totožnosti, který uznává za platný Česká republika,</w:t>
      </w:r>
    </w:p>
    <w:p w14:paraId="54A901C2" w14:textId="77777777" w:rsidR="00E56ACB" w:rsidRDefault="00000000">
      <w:pPr>
        <w:pStyle w:val="Odstavec-posun-minus1r"/>
      </w:pPr>
      <w:r>
        <w:t>b) neuskutečňuje ekonomickou činnost v tuzemsku (dále jen "zahraniční fyzická osoba").</w:t>
      </w:r>
    </w:p>
    <w:p w14:paraId="72B55B85" w14:textId="77777777" w:rsidR="00E56ACB" w:rsidRDefault="00000000">
      <w:pPr>
        <w:pStyle w:val="Zkladntext"/>
      </w:pPr>
      <w:r>
        <w:t>(2) Nárok na vracení daně zahraniční fyzické osobě vznikne, pokud</w:t>
      </w:r>
    </w:p>
    <w:p w14:paraId="3284FAAC" w14:textId="77777777" w:rsidR="00E56ACB" w:rsidRDefault="00000000">
      <w:pPr>
        <w:pStyle w:val="Odstavec-posun-minus1r"/>
      </w:pPr>
      <w:r>
        <w:t>a) nakoupené zboží nemá obchodní charakter,</w:t>
      </w:r>
    </w:p>
    <w:p w14:paraId="32916DFB" w14:textId="77777777" w:rsidR="00E56ACB" w:rsidRDefault="00000000">
      <w:pPr>
        <w:pStyle w:val="Odstavec-posun-minus1r"/>
      </w:pPr>
      <w:r>
        <w:t>b) nakoupí zboží, jehož cena včetně daně zaplacená jednomu prodávajícímu v jednom kalendářním dnu je vyšší než 2 000 Kč,</w:t>
      </w:r>
    </w:p>
    <w:p w14:paraId="1034F354" w14:textId="77777777" w:rsidR="00E56ACB" w:rsidRDefault="00000000">
      <w:pPr>
        <w:pStyle w:val="Odstavec-posun-minus1r"/>
      </w:pPr>
      <w:r>
        <w:t>c) nakoupené zboží podle písmene b) do 3 kalendářních měsíců od konce kalendářního měsíce, ve kterém se uskutečnilo zdanitelné plnění uvedené na dokladu o prodeji zboží, vyveze v osobním zavazadle, které lze odnést.</w:t>
      </w:r>
    </w:p>
    <w:p w14:paraId="5A679962" w14:textId="77777777" w:rsidR="00E56ACB" w:rsidRDefault="00000000">
      <w:pPr>
        <w:pStyle w:val="Zkladntext"/>
      </w:pPr>
      <w:r>
        <w:t>(3) Prodávající je povinen na vyžádání zahraniční fyzické osoby vystavit doklad o prodeji zboží ve 2 vyhotoveních s tím, že na prvním uvede údaj „VAT REFUND“ a na druhém údaj „COPY“; doklad o prodeji zboží musí dále obsahovat tyto údaje:</w:t>
      </w:r>
    </w:p>
    <w:p w14:paraId="53742376" w14:textId="77777777" w:rsidR="00E56ACB" w:rsidRDefault="00000000">
      <w:pPr>
        <w:pStyle w:val="Odstavec-posun-minus1r"/>
      </w:pPr>
      <w:r>
        <w:t>a) obchodní firmu nebo jméno, dodatek ke jménu a sídlo plátce, který uskutečňuje zdanitelné plnění,</w:t>
      </w:r>
    </w:p>
    <w:p w14:paraId="29813E0F" w14:textId="77777777" w:rsidR="00E56ACB" w:rsidRDefault="00000000">
      <w:pPr>
        <w:pStyle w:val="Odstavec-posun-minus1r"/>
      </w:pPr>
      <w:r>
        <w:t>b) daňové identifikační číslo plátce, který uskutečňuje zdanitelné plnění,</w:t>
      </w:r>
    </w:p>
    <w:p w14:paraId="5E369745" w14:textId="77777777" w:rsidR="00E56ACB" w:rsidRDefault="00000000">
      <w:pPr>
        <w:pStyle w:val="Odstavec-posun-minus1r"/>
      </w:pPr>
      <w:r>
        <w:t>c) rozsah a předmět zdanitelného plnění,</w:t>
      </w:r>
    </w:p>
    <w:p w14:paraId="6F561964" w14:textId="77777777" w:rsidR="00E56ACB" w:rsidRDefault="00000000">
      <w:pPr>
        <w:pStyle w:val="Odstavec-posun-minus1r"/>
      </w:pPr>
      <w:r>
        <w:t>d) evidenční číslo dokladu,</w:t>
      </w:r>
    </w:p>
    <w:p w14:paraId="5518FDAC" w14:textId="77777777" w:rsidR="00E56ACB" w:rsidRDefault="00000000">
      <w:pPr>
        <w:pStyle w:val="Odstavec-posun-minus1r"/>
      </w:pPr>
      <w:r>
        <w:t>e) den uskutečnění zdanitelného plnění,</w:t>
      </w:r>
    </w:p>
    <w:p w14:paraId="3AC8A280" w14:textId="77777777" w:rsidR="00E56ACB" w:rsidRDefault="00000000">
      <w:pPr>
        <w:pStyle w:val="Odstavec-posun-minus1r"/>
      </w:pPr>
      <w:r>
        <w:t>f) sazbu daně a základ daně,</w:t>
      </w:r>
    </w:p>
    <w:p w14:paraId="3E0EDB5F" w14:textId="77777777" w:rsidR="00E56ACB" w:rsidRDefault="00000000">
      <w:pPr>
        <w:pStyle w:val="Odstavec-posun-minus1r"/>
      </w:pPr>
      <w:r>
        <w:t>g) výši daně,</w:t>
      </w:r>
    </w:p>
    <w:p w14:paraId="5B02A14E" w14:textId="77777777" w:rsidR="00E56ACB" w:rsidRDefault="00000000">
      <w:pPr>
        <w:pStyle w:val="Odstavec-posun-minus1r"/>
      </w:pPr>
      <w:r>
        <w:t>h) výši ceny včetně daně celkem,</w:t>
      </w:r>
    </w:p>
    <w:p w14:paraId="0EF3065B" w14:textId="77777777" w:rsidR="00E56ACB" w:rsidRDefault="00000000">
      <w:pPr>
        <w:pStyle w:val="Odstavec-posun-minus1r"/>
      </w:pPr>
      <w:r>
        <w:t>i) jméno a místo pobytu zahraniční fyzické osoby, která toto zboží vyveze.</w:t>
      </w:r>
    </w:p>
    <w:p w14:paraId="1C477C72" w14:textId="77777777" w:rsidR="00E56ACB" w:rsidRDefault="00000000">
      <w:pPr>
        <w:pStyle w:val="Zkladntext"/>
      </w:pPr>
      <w:r>
        <w:t>(4) Nárok na vrácení daně nevzniká u těchto druhů zboží:</w:t>
      </w:r>
    </w:p>
    <w:p w14:paraId="7D7DDB68" w14:textId="77777777" w:rsidR="00E56ACB" w:rsidRDefault="00000000">
      <w:pPr>
        <w:pStyle w:val="Odstavec-posun-minus1r"/>
      </w:pPr>
      <w:r>
        <w:t>a) uhlovodíková paliva a maziva,</w:t>
      </w:r>
    </w:p>
    <w:p w14:paraId="6057153F" w14:textId="77777777" w:rsidR="00E56ACB" w:rsidRDefault="00000000">
      <w:pPr>
        <w:pStyle w:val="Odstavec-posun-minus1r"/>
      </w:pPr>
      <w:r>
        <w:t>b) tabákové výrobky,</w:t>
      </w:r>
    </w:p>
    <w:p w14:paraId="07D70475" w14:textId="77777777" w:rsidR="00E56ACB" w:rsidRDefault="00000000">
      <w:pPr>
        <w:pStyle w:val="Odstavec-posun-minus1r"/>
      </w:pPr>
      <w:r>
        <w:t>c) alkoholické nápoje,</w:t>
      </w:r>
    </w:p>
    <w:p w14:paraId="5ED2A590" w14:textId="77777777" w:rsidR="00E56ACB" w:rsidRDefault="00000000">
      <w:pPr>
        <w:pStyle w:val="Odstavec-posun-minus1r"/>
      </w:pPr>
      <w:r>
        <w:t>d) potraviny a další zboží uvedené pod kódem nomenklatury celního sazebníku v kapitolách 01 až 21.</w:t>
      </w:r>
    </w:p>
    <w:p w14:paraId="522673D5" w14:textId="77777777" w:rsidR="00E56ACB" w:rsidRDefault="00000000">
      <w:pPr>
        <w:pStyle w:val="Zkladntext"/>
      </w:pPr>
      <w:r>
        <w:t>(5) Celní úřad potvrdí splnění podmínek podle odstavce 2 na prvním vyhotovení dokladu o prodeji zboží, nebo elektronicky. Splnění podmínky vyvezení zboží potvrdí celní úřad uvedením dne výstupu zboží z území Evropské unie.</w:t>
      </w:r>
    </w:p>
    <w:p w14:paraId="28368926" w14:textId="77777777" w:rsidR="00E56ACB" w:rsidRDefault="00000000">
      <w:pPr>
        <w:pStyle w:val="Zkladntext"/>
      </w:pPr>
      <w:r>
        <w:t>(6) Nárok na vrácení daně se uplatňuje u plátce, který uskutečnil zdanitelné plnění. Plátce, který uskutečnil zdanitelné plnění, je povinen daň vrátit zahraniční fyzické osobě nebo jiné osobě na základě jejího prohlášení, že jedná jménem a ve prospěch zahraniční fyzické osoby, pokud předloží potvrzené první vyhotovení dokladu o prodeji zboží nebo první vyhotovení dokladu o prodeji zboží a potvrzení o tom, že splnění podmínek podle odstavce 2 bylo celním úřadem potvrzeno elektronicky.</w:t>
      </w:r>
    </w:p>
    <w:p w14:paraId="4F383751" w14:textId="77777777" w:rsidR="00E56ACB" w:rsidRDefault="00000000">
      <w:pPr>
        <w:pStyle w:val="Zkladntext"/>
      </w:pPr>
      <w:r>
        <w:t xml:space="preserve">(7) Plátce vrácenou daň uvede nejdříve v daňovém přiznání za zdaňovací období, ve kterém se vrácení daně uskutečnilo, a nejpozději do 3 let od konce zdaňovacího období, ve kterém se uskutečnilo zdanitelné plnění. První vyhotovení dokladu o prodeji zboží nebo potvrzení o tom, že splnění podmínek podle odstavce 2 bylo celním úřadem potvrzeno elektronicky, je plátce povinen uchovávat po dobu stanovenou v </w:t>
      </w:r>
      <w:hyperlink r:id="rId769">
        <w:r>
          <w:rPr>
            <w:rStyle w:val="Hypertextovodkaz"/>
          </w:rPr>
          <w:t>§ 35 odst. 2</w:t>
        </w:r>
      </w:hyperlink>
      <w:r>
        <w:t>.</w:t>
      </w:r>
    </w:p>
    <w:p w14:paraId="3AAF0753" w14:textId="77777777" w:rsidR="00E56ACB" w:rsidRDefault="00000000">
      <w:pPr>
        <w:pStyle w:val="Zkladntext"/>
      </w:pPr>
      <w:r>
        <w:t>(8) Nárok na vrácení daně zahraniční fyzické osobě zaniká, pokud nebylo první vyhotovení dokladu o prodeji zboží nebo potvrzení o tom, že splnění podmínek podle odstavce 2 bylo celním úřadem potvrzeno elektronicky, prodávajícímu předloženo do 6 kalendářních měsíců od konce kalendářního měsíce, ve kterém se uskutečnilo zdanitelné plnění.</w:t>
      </w:r>
    </w:p>
    <w:p w14:paraId="67B8E061" w14:textId="77777777" w:rsidR="00E56ACB" w:rsidRDefault="00000000">
      <w:pPr>
        <w:pStyle w:val="Zkladntext"/>
      </w:pPr>
      <w:bookmarkStart w:id="870" w:name="c_147095"/>
      <w:bookmarkStart w:id="871" w:name="pa_85"/>
      <w:bookmarkEnd w:id="870"/>
      <w:bookmarkEnd w:id="871"/>
      <w:r>
        <w:t xml:space="preserve"> </w:t>
      </w:r>
      <w:bookmarkStart w:id="872" w:name="p_85"/>
      <w:bookmarkEnd w:id="872"/>
    </w:p>
    <w:p w14:paraId="3A84D24A" w14:textId="77777777" w:rsidR="00E56ACB" w:rsidRDefault="00000000">
      <w:pPr>
        <w:pStyle w:val="H5-center"/>
      </w:pPr>
      <w:r>
        <w:t>§ 85 </w:t>
      </w:r>
      <w:hyperlink r:id="rId770">
        <w:r>
          <w:rPr>
            <w:rStyle w:val="Hypertextovodkaz"/>
          </w:rPr>
          <w:t>[Komentář WK]</w:t>
        </w:r>
      </w:hyperlink>
      <w:r>
        <w:t> </w:t>
      </w:r>
      <w:hyperlink r:id="rId771">
        <w:r>
          <w:rPr>
            <w:rStyle w:val="Hypertextovodkaz"/>
          </w:rPr>
          <w:t>[Komentář WK]</w:t>
        </w:r>
      </w:hyperlink>
      <w:r>
        <w:t> </w:t>
      </w:r>
      <w:hyperlink r:id="rId772">
        <w:r>
          <w:rPr>
            <w:rStyle w:val="Hypertextovodkaz"/>
          </w:rPr>
          <w:t>DZ</w:t>
        </w:r>
      </w:hyperlink>
    </w:p>
    <w:p w14:paraId="14842DB0" w14:textId="77777777" w:rsidR="00E56ACB" w:rsidRDefault="00E56ACB">
      <w:pPr>
        <w:pStyle w:val="Zkladntext"/>
      </w:pPr>
      <w:bookmarkStart w:id="873" w:name="c_147097"/>
      <w:bookmarkEnd w:id="873"/>
    </w:p>
    <w:p w14:paraId="2DD97362" w14:textId="77777777" w:rsidR="00E56ACB" w:rsidRDefault="00000000">
      <w:pPr>
        <w:pStyle w:val="Nadpis5"/>
      </w:pPr>
      <w:bookmarkStart w:id="874" w:name="Xc1c9e45ba7a1a8c40342bcd76c6e353ffd26366"/>
      <w:bookmarkEnd w:id="869"/>
      <w:r>
        <w:t>Vracení daně osobám se zdravotním postižením</w:t>
      </w:r>
    </w:p>
    <w:p w14:paraId="0A2C4428" w14:textId="77777777" w:rsidR="00E56ACB" w:rsidRDefault="00000000">
      <w:pPr>
        <w:pStyle w:val="FirstParagraph"/>
      </w:pPr>
      <w:r>
        <w:t>(1) Osoba se zdravotním postižením má nárok na vrácení zaplacené daně u motorového vozidla této osobě dodaného.</w:t>
      </w:r>
    </w:p>
    <w:p w14:paraId="5F3F65EE" w14:textId="77777777" w:rsidR="00E56ACB" w:rsidRDefault="00000000">
      <w:pPr>
        <w:pStyle w:val="Zkladntext"/>
      </w:pPr>
      <w:r>
        <w:t>(2) Pro účely tohoto ustanovení se osobou se zdravotním postižením rozumí fyzická osoba, které byl rozhodnutím příslušného úřadu přiznán příspěvek podle zákona upravujícího poskytování dávek osobám se zdravotním postižením na jí dodané motorové vozidlo.</w:t>
      </w:r>
    </w:p>
    <w:p w14:paraId="1E364C88" w14:textId="77777777" w:rsidR="00E56ACB" w:rsidRDefault="00000000">
      <w:pPr>
        <w:pStyle w:val="Zkladntext"/>
      </w:pPr>
      <w:r>
        <w:t>(3) Daň se vrací za jedno motorové vozidlo dodané jedné nebo více osobám se zdravotním postižením v období 5 let do souhrnné výše 100 000 Kč. Daň lze vrátit opětovně nejdříve po uplynutí pěti let ode dne předchozího vrácení daně.</w:t>
      </w:r>
    </w:p>
    <w:p w14:paraId="2422B48E" w14:textId="77777777" w:rsidR="00E56ACB" w:rsidRDefault="00000000">
      <w:pPr>
        <w:pStyle w:val="Zkladntext"/>
      </w:pPr>
      <w:r>
        <w:t>(4) Nárok na vrácení zaplacené daně podle odstavce 3 může osoba se zdravotním postižením uplatnit nejdříve za kalendářní měsíc, ve kterém se zdanitelné plnění uskutečnilo.</w:t>
      </w:r>
    </w:p>
    <w:p w14:paraId="6275796F" w14:textId="77777777" w:rsidR="00E56ACB" w:rsidRDefault="00000000">
      <w:pPr>
        <w:pStyle w:val="Zkladntext"/>
      </w:pPr>
      <w:r>
        <w:t>(5) Daň lze osobě se zdravotním postižením vrátit před uplynutím doby podle odstavce 3, a to na základě rozhodnutí podle odstavce 2.</w:t>
      </w:r>
    </w:p>
    <w:p w14:paraId="4FC08CF6" w14:textId="77777777" w:rsidR="00E56ACB" w:rsidRDefault="00000000">
      <w:pPr>
        <w:pStyle w:val="Zkladntext"/>
      </w:pPr>
      <w:r>
        <w:t xml:space="preserve">(6) Je-li osobě se zdravotním postižením dodáno ojeté motorové vozidlo, může tato osoba uplatnit nárok na vrácení daně vypočtené ze základu daně podle </w:t>
      </w:r>
      <w:hyperlink r:id="rId773">
        <w:r>
          <w:rPr>
            <w:rStyle w:val="Hypertextovodkaz"/>
          </w:rPr>
          <w:t>§ 90</w:t>
        </w:r>
      </w:hyperlink>
      <w:r>
        <w:t xml:space="preserve">. V tomto případě je povinen uvést daň na daňovém dokladu i obchodník při uplatnění zvláštního režimu podle </w:t>
      </w:r>
      <w:hyperlink r:id="rId774">
        <w:r>
          <w:rPr>
            <w:rStyle w:val="Hypertextovodkaz"/>
          </w:rPr>
          <w:t>§ 90</w:t>
        </w:r>
      </w:hyperlink>
      <w:r>
        <w:t>.</w:t>
      </w:r>
    </w:p>
    <w:p w14:paraId="28EC99F4" w14:textId="77777777" w:rsidR="00E56ACB" w:rsidRDefault="00000000">
      <w:pPr>
        <w:pStyle w:val="Zkladntext"/>
      </w:pPr>
      <w:r>
        <w:t>(7) Nárok na vrácení zaplacené daně může osoba se zdravotním postižením uplatnit nejpozději do 3 let od konce kalendářního měsíce, ve kterém obdržela rozhodnutí příslušného úřadu o přiznání příspěvku na zvláštní pomůcku podle zákona upravujícího poskytování dávek osobám se zdravotním postižením na pořízení motorového vozidla, nebo od konce kalendářního měsíce, ve kterém se zdanitelné plnění uskutečnilo, a to od toho dne, který nastane později.</w:t>
      </w:r>
    </w:p>
    <w:p w14:paraId="17DADE4A" w14:textId="77777777" w:rsidR="00E56ACB" w:rsidRDefault="00000000">
      <w:pPr>
        <w:pStyle w:val="Zkladntext"/>
      </w:pPr>
      <w:r>
        <w:t>(8) Osoba se zdravotním postižením, která má nárok na vrácení zaplacené daně podle odstavců 1 a 2, může uplatnit tento nárok podáním žádosti o vrácení daně správci daně místně příslušnému podle jejího místa pobytu.</w:t>
      </w:r>
    </w:p>
    <w:p w14:paraId="428E7CA6" w14:textId="77777777" w:rsidR="00E56ACB" w:rsidRDefault="00000000">
      <w:pPr>
        <w:pStyle w:val="Zkladntext"/>
      </w:pPr>
      <w:r>
        <w:t>(9) Žádost o vrácení daně musí obsahovat</w:t>
      </w:r>
    </w:p>
    <w:p w14:paraId="6F50B5E2" w14:textId="77777777" w:rsidR="00E56ACB" w:rsidRDefault="00000000">
      <w:pPr>
        <w:pStyle w:val="Odstavec-posun-minus1r"/>
      </w:pPr>
      <w:r>
        <w:t>a) jméno, místo pobytu a rodné číslo osoby se zdravotním postižením,</w:t>
      </w:r>
    </w:p>
    <w:p w14:paraId="065E872E" w14:textId="77777777" w:rsidR="00E56ACB" w:rsidRDefault="00000000">
      <w:pPr>
        <w:pStyle w:val="Odstavec-posun-minus1r"/>
      </w:pPr>
      <w:r>
        <w:t>b) rozhodnutí podle odstavce 2,</w:t>
      </w:r>
    </w:p>
    <w:p w14:paraId="7374AEB9" w14:textId="77777777" w:rsidR="00E56ACB" w:rsidRDefault="00000000">
      <w:pPr>
        <w:pStyle w:val="Odstavec-posun-minus1r"/>
      </w:pPr>
      <w:r>
        <w:t xml:space="preserve">c) daňový doklad podle </w:t>
      </w:r>
      <w:hyperlink r:id="rId775">
        <w:r>
          <w:rPr>
            <w:rStyle w:val="Hypertextovodkaz"/>
          </w:rPr>
          <w:t>§ 28</w:t>
        </w:r>
      </w:hyperlink>
      <w:r>
        <w:t xml:space="preserve"> nebo doklad o prodeji motorového vozidla.</w:t>
      </w:r>
    </w:p>
    <w:p w14:paraId="5E5FE631" w14:textId="77777777" w:rsidR="00E56ACB" w:rsidRDefault="00000000">
      <w:pPr>
        <w:pStyle w:val="Zkladntext"/>
      </w:pPr>
      <w:r>
        <w:t>(10) Na dokladu o prodeji motorového vozidla je plátce povinen uvést</w:t>
      </w:r>
    </w:p>
    <w:p w14:paraId="200ED0BA" w14:textId="77777777" w:rsidR="00E56ACB" w:rsidRDefault="00000000">
      <w:pPr>
        <w:pStyle w:val="Odstavec-posun-minus1r"/>
      </w:pPr>
      <w:r>
        <w:t>a) obchodní firmu nebo jméno, dodatek ke jménu a sídlo plátce, který uskutečňuje zdanitelné plnění,</w:t>
      </w:r>
    </w:p>
    <w:p w14:paraId="736A2AC3" w14:textId="77777777" w:rsidR="00E56ACB" w:rsidRDefault="00000000">
      <w:pPr>
        <w:pStyle w:val="Odstavec-posun-minus1r"/>
      </w:pPr>
      <w:r>
        <w:t>b) daňové identifikační číslo plátce, který uskutečňuje zdanitelné plnění,</w:t>
      </w:r>
    </w:p>
    <w:p w14:paraId="4AF767B6" w14:textId="77777777" w:rsidR="00E56ACB" w:rsidRDefault="00000000">
      <w:pPr>
        <w:pStyle w:val="Odstavec-posun-minus1r"/>
      </w:pPr>
      <w:r>
        <w:t>c) jméno a místo pobytu osoby, pro kterou se zdanitelné plnění uskutečňuje,</w:t>
      </w:r>
    </w:p>
    <w:p w14:paraId="1052881D" w14:textId="77777777" w:rsidR="00E56ACB" w:rsidRDefault="00000000">
      <w:pPr>
        <w:pStyle w:val="Odstavec-posun-minus1r"/>
      </w:pPr>
      <w:r>
        <w:t>d) rozsah a předmět zdanitelného plnění,</w:t>
      </w:r>
    </w:p>
    <w:p w14:paraId="493C6F97" w14:textId="77777777" w:rsidR="00E56ACB" w:rsidRDefault="00000000">
      <w:pPr>
        <w:pStyle w:val="Odstavec-posun-minus1r"/>
      </w:pPr>
      <w:r>
        <w:t>e) evidenční číslo dokladu,</w:t>
      </w:r>
    </w:p>
    <w:p w14:paraId="2E91D065" w14:textId="77777777" w:rsidR="00E56ACB" w:rsidRDefault="00000000">
      <w:pPr>
        <w:pStyle w:val="Odstavec-posun-minus1r"/>
      </w:pPr>
      <w:r>
        <w:t>f) den uskutečnění zdanitelného plnění,</w:t>
      </w:r>
    </w:p>
    <w:p w14:paraId="2AF472AF" w14:textId="77777777" w:rsidR="00E56ACB" w:rsidRDefault="00000000">
      <w:pPr>
        <w:pStyle w:val="Odstavec-posun-minus1r"/>
      </w:pPr>
      <w:r>
        <w:t>g) sazbu daně a základ daně,</w:t>
      </w:r>
    </w:p>
    <w:p w14:paraId="7EE05BB1" w14:textId="77777777" w:rsidR="00E56ACB" w:rsidRDefault="00000000">
      <w:pPr>
        <w:pStyle w:val="Odstavec-posun-minus1r"/>
      </w:pPr>
      <w:r>
        <w:t>h) výši daně,</w:t>
      </w:r>
    </w:p>
    <w:p w14:paraId="002A9761" w14:textId="77777777" w:rsidR="00E56ACB" w:rsidRDefault="00000000">
      <w:pPr>
        <w:pStyle w:val="Odstavec-posun-minus1r"/>
      </w:pPr>
      <w:r>
        <w:t>i) výši ceny včetně daně celkem.</w:t>
      </w:r>
    </w:p>
    <w:p w14:paraId="7CFE244C" w14:textId="77777777" w:rsidR="00E56ACB" w:rsidRDefault="00000000">
      <w:pPr>
        <w:pStyle w:val="Zkladntext"/>
      </w:pPr>
      <w:r>
        <w:t>(11) V případě, že osoba se zdravotním postižením, které byla vrácena daň podle odstavce 8, ve lhůtě 60 měsíců od vrácení daně vlastnické právo k motorovému vozidlu převede nebo motorové vozidlo pronajme, je povinna vrátit vyplacenou částku, nebo její poměrnou část na účet příslušného správce daně, a to nejpozději do 30 dnů ode dne, kdy k této skutečnosti došlo. Ve stejné lhůtě osoba se zdravotním postižením správci daně oznámí, že tuto částku nebo její poměrnou část vrací.</w:t>
      </w:r>
    </w:p>
    <w:p w14:paraId="3CC3836D" w14:textId="77777777" w:rsidR="00E56ACB" w:rsidRDefault="00000000">
      <w:pPr>
        <w:pStyle w:val="Zkladntext"/>
      </w:pPr>
      <w:r>
        <w:t>(12) Pro výpočet poměrné části vyplacené částky podle odstavce 11 se vychází z počtu měsíců, který zahrnuje měsíc, ve kterém osoba se zdravotním postižením vlastnické právo k motorovému vozidlu převedla nebo motorové vozidlo pronajala, do uplynutí lhůty podle odstavce 11.</w:t>
      </w:r>
    </w:p>
    <w:p w14:paraId="3395D293" w14:textId="77777777" w:rsidR="00E56ACB" w:rsidRDefault="00000000">
      <w:pPr>
        <w:pStyle w:val="Zkladntext"/>
      </w:pPr>
      <w:bookmarkStart w:id="875" w:name="c_149135"/>
      <w:bookmarkStart w:id="876" w:name="pa_86"/>
      <w:bookmarkEnd w:id="875"/>
      <w:bookmarkEnd w:id="876"/>
      <w:r>
        <w:t xml:space="preserve"> </w:t>
      </w:r>
      <w:bookmarkStart w:id="877" w:name="p_86"/>
      <w:bookmarkEnd w:id="877"/>
    </w:p>
    <w:p w14:paraId="15BC3369" w14:textId="77777777" w:rsidR="00E56ACB" w:rsidRDefault="00000000">
      <w:pPr>
        <w:pStyle w:val="H5-center"/>
      </w:pPr>
      <w:r>
        <w:t>§ 86 </w:t>
      </w:r>
      <w:hyperlink r:id="rId776">
        <w:r>
          <w:rPr>
            <w:rStyle w:val="Hypertextovodkaz"/>
          </w:rPr>
          <w:t>[Komentář WK]</w:t>
        </w:r>
      </w:hyperlink>
      <w:r>
        <w:t> </w:t>
      </w:r>
      <w:hyperlink r:id="rId777">
        <w:r>
          <w:rPr>
            <w:rStyle w:val="Hypertextovodkaz"/>
          </w:rPr>
          <w:t>[Komentář WK]</w:t>
        </w:r>
      </w:hyperlink>
      <w:r>
        <w:t> </w:t>
      </w:r>
      <w:hyperlink r:id="rId778">
        <w:r>
          <w:rPr>
            <w:rStyle w:val="Hypertextovodkaz"/>
          </w:rPr>
          <w:t>DZ</w:t>
        </w:r>
      </w:hyperlink>
    </w:p>
    <w:p w14:paraId="700D0D19" w14:textId="77777777" w:rsidR="00E56ACB" w:rsidRDefault="00E56ACB">
      <w:pPr>
        <w:pStyle w:val="Zkladntext"/>
      </w:pPr>
      <w:bookmarkStart w:id="878" w:name="c_149137"/>
      <w:bookmarkEnd w:id="878"/>
    </w:p>
    <w:p w14:paraId="3FBC5CA3" w14:textId="77777777" w:rsidR="00E56ACB" w:rsidRDefault="00000000">
      <w:pPr>
        <w:pStyle w:val="Nadpis5"/>
      </w:pPr>
      <w:bookmarkStart w:id="879" w:name="X2d4c5677bd287c7fca091c72b6078ad0e46de32"/>
      <w:bookmarkEnd w:id="874"/>
      <w:r>
        <w:t>Vracení daně ozbrojeným silám cizích států</w:t>
      </w:r>
    </w:p>
    <w:p w14:paraId="383AAA10" w14:textId="77777777" w:rsidR="00E56ACB" w:rsidRDefault="00000000">
      <w:pPr>
        <w:pStyle w:val="FirstParagraph"/>
      </w:pPr>
      <w:r>
        <w:t>(1) Nárok na vrácení daně mohou při pořízení vybraných druhů zboží nebo služeb uplatnit</w:t>
      </w:r>
    </w:p>
    <w:p w14:paraId="3D9B0147" w14:textId="77777777" w:rsidR="00E56ACB" w:rsidRDefault="00000000">
      <w:pPr>
        <w:pStyle w:val="Odstavec-posun-minus1r"/>
      </w:pPr>
      <w:r>
        <w:t>a) ozbrojené síly vysílajícího státu</w:t>
      </w:r>
      <w:r>
        <w:rPr>
          <w:vertAlign w:val="superscript"/>
        </w:rPr>
        <w:t>60)</w:t>
      </w:r>
      <w:r>
        <w:t>, který je</w:t>
      </w:r>
    </w:p>
    <w:p w14:paraId="7E8CD5FC" w14:textId="77777777" w:rsidR="00E56ACB" w:rsidRDefault="00000000">
      <w:pPr>
        <w:pStyle w:val="Odstavec-posun2-minus1r"/>
      </w:pPr>
      <w:r>
        <w:t>1. jiným členským státem, pokud se podílejí na obranném úsilí vynakládaném na provádění činnosti Evropské unie v rámci společné bezpečnostní a obranné politiky, nebo</w:t>
      </w:r>
    </w:p>
    <w:p w14:paraId="7BFA128A" w14:textId="77777777" w:rsidR="00E56ACB" w:rsidRDefault="00000000">
      <w:pPr>
        <w:pStyle w:val="Odstavec-posun2-minus1r"/>
      </w:pPr>
      <w:r>
        <w:t>2. členem Organizace Severoatlantické smlouvy nebo státem zúčastněným v Partnerství pro mír, pokud mezinárodní smlouva, která je součástí právního řádu, stanoví, že vybrané druhy zboží nebo služeb se v tuzemsku osvobodí od daně; tento nárok nemohou uplatnit ozbrojené síly České republiky,</w:t>
      </w:r>
    </w:p>
    <w:p w14:paraId="43A62AD9" w14:textId="77777777" w:rsidR="00E56ACB" w:rsidRDefault="00000000">
      <w:pPr>
        <w:pStyle w:val="Odstavec-posun-minus1r"/>
      </w:pPr>
      <w:r>
        <w:t>b) Ministerstvo obrany při pořizování zboží nebo služeb hrazených z prostředků Organizace Severoatlantické smlouvy.</w:t>
      </w:r>
    </w:p>
    <w:p w14:paraId="58C6A444" w14:textId="77777777" w:rsidR="00E56ACB" w:rsidRDefault="00000000">
      <w:pPr>
        <w:pStyle w:val="Zkladntext"/>
      </w:pPr>
      <w:r>
        <w:t xml:space="preserve">(2) Je-li plnění osvobozeno od daně podle </w:t>
      </w:r>
      <w:hyperlink r:id="rId779">
        <w:r>
          <w:rPr>
            <w:rStyle w:val="Hypertextovodkaz"/>
          </w:rPr>
          <w:t>§ 68 odst. 10</w:t>
        </w:r>
      </w:hyperlink>
      <w:r>
        <w:t>, nárok na vrácení daně nelze uplatnit.</w:t>
      </w:r>
    </w:p>
    <w:p w14:paraId="5798B1F3" w14:textId="77777777" w:rsidR="00E56ACB" w:rsidRDefault="00000000">
      <w:pPr>
        <w:pStyle w:val="Zkladntext"/>
      </w:pPr>
      <w:r>
        <w:t>(3) Vybranými druhy zboží nebo služeb podle odstavce 1 se rozumí</w:t>
      </w:r>
    </w:p>
    <w:p w14:paraId="17EF8AAD" w14:textId="77777777" w:rsidR="00E56ACB" w:rsidRDefault="00000000">
      <w:pPr>
        <w:pStyle w:val="Odstavec-posun-minus1r"/>
      </w:pPr>
      <w:r>
        <w:t>a) minerální oleje pro služební vozidla, letadla a lodě ozbrojených sil a jejich civilní personál,</w:t>
      </w:r>
    </w:p>
    <w:p w14:paraId="5BA7C8B1" w14:textId="77777777" w:rsidR="00E56ACB" w:rsidRDefault="00000000">
      <w:pPr>
        <w:pStyle w:val="Odstavec-posun-minus1r"/>
      </w:pPr>
      <w:r>
        <w:t>b) zboží nebo služby pořizované v rámci projektu bezpečnostních investic Organizace Severoatlantické smlouvy, vybavení staveb v rámci tohoto projektu a služby související s provozem tohoto zboží nebo těchto staveb.</w:t>
      </w:r>
    </w:p>
    <w:p w14:paraId="4ECB10D5" w14:textId="77777777" w:rsidR="00E56ACB" w:rsidRDefault="00000000">
      <w:pPr>
        <w:pStyle w:val="Zkladntext"/>
      </w:pPr>
      <w:r>
        <w:t>(4) Osobám uvedeným v odstavci 1 vzniká nárok na vrácení daně dnem, ke kterému vznikla povinnost přiznat daň na výstupu. Osobě uvedené v odstavci 1 písm. b) nárok na vrácení daně vzniká pouze ve výši odpovídající částce hrazené z prostředků Organizace Severoatlantické smlouvy prostřednictvím příslušné kapitoly státního rozpočtu.</w:t>
      </w:r>
    </w:p>
    <w:p w14:paraId="5F518FBF" w14:textId="77777777" w:rsidR="00E56ACB" w:rsidRDefault="00000000">
      <w:pPr>
        <w:pStyle w:val="Zkladntext"/>
      </w:pPr>
      <w:r>
        <w:t>(5) Osoby uvedené v odstavci 1 uplatní nárok na vrácení daně na tiskopise předepsaném Ministerstvem financí s tím, že tuto žádost nelze podat elektronicky. Osoby uvedené v odstavci 1 písm. a) uplatní nárok na vrácení daně prostřednictvím Ministerstva obrany. Pokud správce daně shledá, že žádost o vrácení daně neobsahuje všechny předepsané náležitosti, nebo vzniknou-li pochybnosti o správnosti podané žádosti, vyzve osobu uvedenou v odstavci 1 písm. a) k odstranění vad či nesrovnalostí prostřednictvím Ministerstva obrany.</w:t>
      </w:r>
    </w:p>
    <w:p w14:paraId="57048075" w14:textId="77777777" w:rsidR="00E56ACB" w:rsidRDefault="00000000">
      <w:pPr>
        <w:pStyle w:val="Zkladntext"/>
      </w:pPr>
      <w:r>
        <w:t>(6) Žádost o vrácení daně musí být doložena daňovými doklady nebo doklady o prodeji zboží nebo poskytnutí služby. Daňové doklady nebo doklady o prodeji zboží nebo poskytnutí služby předložené osobou uvedenou v odstavci 1 písm. b) musí být opatřeny výraznou doložkou "nákup hrazen z prostředků NATO".</w:t>
      </w:r>
    </w:p>
    <w:p w14:paraId="62C0DBD3" w14:textId="77777777" w:rsidR="00E56ACB" w:rsidRDefault="00000000">
      <w:pPr>
        <w:pStyle w:val="Zkladntext"/>
      </w:pPr>
      <w:r>
        <w:t>(7) Doklad o prodeji zboží nebo poskytnutí služby vystavený plátcem musí obsahovat</w:t>
      </w:r>
    </w:p>
    <w:p w14:paraId="1BBE06E5" w14:textId="77777777" w:rsidR="00E56ACB" w:rsidRDefault="00000000">
      <w:pPr>
        <w:pStyle w:val="Odstavec-posun-minus1r"/>
      </w:pPr>
      <w:r>
        <w:t>a) obchodní firmu nebo jméno, dodatek ke jménu a sídlo plátce, který uskutečňuje zdanitelné plnění,</w:t>
      </w:r>
    </w:p>
    <w:p w14:paraId="641B3F7A" w14:textId="77777777" w:rsidR="00E56ACB" w:rsidRDefault="00000000">
      <w:pPr>
        <w:pStyle w:val="Odstavec-posun-minus1r"/>
      </w:pPr>
      <w:r>
        <w:t>b) daňové identifikační číslo plátce, který uskutečňuje zdanitelné plnění,</w:t>
      </w:r>
    </w:p>
    <w:p w14:paraId="045F25AF" w14:textId="77777777" w:rsidR="00E56ACB" w:rsidRDefault="00000000">
      <w:pPr>
        <w:pStyle w:val="Odstavec-posun-minus1r"/>
      </w:pPr>
      <w:r>
        <w:t>c) označení osoby uvedené v odstavci 1, v jejíž prospěch bylo zdanitelné plnění uskutečněno,</w:t>
      </w:r>
    </w:p>
    <w:p w14:paraId="51354F70" w14:textId="77777777" w:rsidR="00E56ACB" w:rsidRDefault="00000000">
      <w:pPr>
        <w:pStyle w:val="Odstavec-posun-minus1r"/>
      </w:pPr>
      <w:r>
        <w:t>d) rozsah a předmět zdanitelného plnění,</w:t>
      </w:r>
    </w:p>
    <w:p w14:paraId="0535639E" w14:textId="77777777" w:rsidR="00E56ACB" w:rsidRDefault="00000000">
      <w:pPr>
        <w:pStyle w:val="Odstavec-posun-minus1r"/>
      </w:pPr>
      <w:r>
        <w:t>e) evidenční číslo dokladu,</w:t>
      </w:r>
    </w:p>
    <w:p w14:paraId="6C3B5566" w14:textId="77777777" w:rsidR="00E56ACB" w:rsidRDefault="00000000">
      <w:pPr>
        <w:pStyle w:val="Odstavec-posun-minus1r"/>
      </w:pPr>
      <w:r>
        <w:t>f) den uskutečnění zdanitelného plnění,</w:t>
      </w:r>
    </w:p>
    <w:p w14:paraId="3B482251" w14:textId="77777777" w:rsidR="00E56ACB" w:rsidRDefault="00000000">
      <w:pPr>
        <w:pStyle w:val="Odstavec-posun-minus1r"/>
      </w:pPr>
      <w:r>
        <w:t>g) sazbu daně a základ daně,</w:t>
      </w:r>
    </w:p>
    <w:p w14:paraId="5959456E" w14:textId="77777777" w:rsidR="00E56ACB" w:rsidRDefault="00000000">
      <w:pPr>
        <w:pStyle w:val="Odstavec-posun-minus1r"/>
      </w:pPr>
      <w:r>
        <w:t>h) výši daně.</w:t>
      </w:r>
    </w:p>
    <w:p w14:paraId="50C97C27" w14:textId="77777777" w:rsidR="00E56ACB" w:rsidRDefault="00000000">
      <w:pPr>
        <w:pStyle w:val="Zkladntext"/>
      </w:pPr>
      <w:r>
        <w:t>(8) Správce daně vrátí vratitelný přeplatek na účet Ministerstva obrany vedený pro tyto účely. Nárok na vrácení daně zaniká, není-li uplatněn do 12 kalendářních měsíců od konce kalendářního měsíce, ve kterém nárok vznikl.</w:t>
      </w:r>
    </w:p>
    <w:p w14:paraId="5CACD349" w14:textId="77777777" w:rsidR="00E56ACB" w:rsidRDefault="00000000">
      <w:pPr>
        <w:pStyle w:val="Zkladntext"/>
      </w:pPr>
      <w:r>
        <w:t>(9) Zjistí-li osoba, které byla daň vrácena podle odstavce 8, že na vrácení daně neměla nárok, je povinna neoprávněně vyplacenou částku vrátit správci daně prostřednictvím Ministerstva obrany, a to nejpozději do 30 dnů ode dne, kdy tuto skutečnost zjistila.</w:t>
      </w:r>
    </w:p>
    <w:p w14:paraId="6D327FAB" w14:textId="77777777" w:rsidR="00E56ACB" w:rsidRDefault="00000000">
      <w:pPr>
        <w:pStyle w:val="Zkladntext"/>
      </w:pPr>
      <w:r>
        <w:t>(10) Pro osobu uvedenou v odstavci 1 je místně příslušným správcem daně Finanční úřad pro hlavní město Prahu.</w:t>
      </w:r>
    </w:p>
    <w:p w14:paraId="4558AF64" w14:textId="77777777" w:rsidR="00E56ACB" w:rsidRDefault="00000000">
      <w:pPr>
        <w:pStyle w:val="Zkladntext"/>
      </w:pPr>
      <w:bookmarkStart w:id="880" w:name="c_151098"/>
      <w:bookmarkStart w:id="881" w:name="pa_86a"/>
      <w:bookmarkEnd w:id="880"/>
      <w:bookmarkEnd w:id="881"/>
      <w:r>
        <w:t xml:space="preserve"> </w:t>
      </w:r>
      <w:bookmarkStart w:id="882" w:name="p_86a"/>
      <w:bookmarkEnd w:id="882"/>
    </w:p>
    <w:p w14:paraId="764D7B4C" w14:textId="77777777" w:rsidR="00E56ACB" w:rsidRDefault="00000000">
      <w:pPr>
        <w:pStyle w:val="H5-center"/>
      </w:pPr>
      <w:r>
        <w:t>§ 86a </w:t>
      </w:r>
      <w:hyperlink r:id="rId780">
        <w:r>
          <w:rPr>
            <w:rStyle w:val="Hypertextovodkaz"/>
          </w:rPr>
          <w:t>[Komentář WK]</w:t>
        </w:r>
      </w:hyperlink>
      <w:r>
        <w:t> </w:t>
      </w:r>
      <w:hyperlink r:id="rId781">
        <w:r>
          <w:rPr>
            <w:rStyle w:val="Hypertextovodkaz"/>
          </w:rPr>
          <w:t>[Komentář WK]</w:t>
        </w:r>
      </w:hyperlink>
    </w:p>
    <w:p w14:paraId="15800900" w14:textId="77777777" w:rsidR="00E56ACB" w:rsidRDefault="00E56ACB">
      <w:pPr>
        <w:pStyle w:val="Zkladntext"/>
      </w:pPr>
      <w:bookmarkStart w:id="883" w:name="c_151100"/>
      <w:bookmarkEnd w:id="883"/>
    </w:p>
    <w:p w14:paraId="6BE5F82C" w14:textId="77777777" w:rsidR="00E56ACB" w:rsidRDefault="00000000">
      <w:pPr>
        <w:pStyle w:val="Nadpis5"/>
      </w:pPr>
      <w:bookmarkStart w:id="884" w:name="X4441a4c56fe8b10d5803e28128086622965e6a1"/>
      <w:bookmarkEnd w:id="879"/>
      <w:r>
        <w:t>Obecná ustanovení pro nárok na vrácení daně</w:t>
      </w:r>
    </w:p>
    <w:p w14:paraId="706EB282" w14:textId="77777777" w:rsidR="00E56ACB" w:rsidRDefault="00000000">
      <w:pPr>
        <w:pStyle w:val="FirstParagraph"/>
      </w:pPr>
      <w:r>
        <w:t>(1) Osoba žádající o vrácení daně je pro účely vrácení daně daňovým subjektem.</w:t>
      </w:r>
    </w:p>
    <w:p w14:paraId="61C30F40" w14:textId="77777777" w:rsidR="00E56ACB" w:rsidRDefault="00000000">
      <w:pPr>
        <w:pStyle w:val="Zkladntext"/>
      </w:pPr>
      <w:r>
        <w:t>(2) Vznikne-li v důsledku vyměření nároku na vrácení daně vratitelný přeplatek, vrátí jej správce daně daňovému subjektu bez žádosti do 30 dnů od tohoto vyměření.</w:t>
      </w:r>
    </w:p>
    <w:p w14:paraId="132CE4FE" w14:textId="77777777" w:rsidR="00E56ACB" w:rsidRDefault="00E56ACB">
      <w:pPr>
        <w:pStyle w:val="Zkladntext"/>
      </w:pPr>
      <w:bookmarkStart w:id="885" w:name="c_151146"/>
      <w:bookmarkEnd w:id="885"/>
    </w:p>
    <w:p w14:paraId="3C59967A" w14:textId="77777777" w:rsidR="00E56ACB" w:rsidRDefault="00000000">
      <w:pPr>
        <w:pStyle w:val="Nadpis4"/>
      </w:pPr>
      <w:bookmarkStart w:id="886" w:name="díl-12"/>
      <w:bookmarkEnd w:id="831"/>
      <w:bookmarkEnd w:id="884"/>
      <w:r>
        <w:t>Díl 12</w:t>
      </w:r>
    </w:p>
    <w:p w14:paraId="53EE949F" w14:textId="77777777" w:rsidR="00E56ACB" w:rsidRDefault="00000000">
      <w:pPr>
        <w:pStyle w:val="Nadpis4"/>
      </w:pPr>
      <w:bookmarkStart w:id="887" w:name="Xcaad137383fbc0760c9d57b4a79d7ce38d2d068"/>
      <w:bookmarkEnd w:id="886"/>
      <w:r>
        <w:t>Prodej zboží za ceny bez daně z přidané hodnoty</w:t>
      </w:r>
    </w:p>
    <w:p w14:paraId="02C86A7D" w14:textId="77777777" w:rsidR="00E56ACB" w:rsidRDefault="00000000">
      <w:pPr>
        <w:pStyle w:val="FirstParagraph"/>
      </w:pPr>
      <w:bookmarkStart w:id="888" w:name="c_151159"/>
      <w:bookmarkStart w:id="889" w:name="pa_87"/>
      <w:bookmarkEnd w:id="888"/>
      <w:bookmarkEnd w:id="889"/>
      <w:r>
        <w:t xml:space="preserve"> </w:t>
      </w:r>
      <w:bookmarkStart w:id="890" w:name="p_87"/>
      <w:bookmarkEnd w:id="890"/>
    </w:p>
    <w:p w14:paraId="5DA9DEE7" w14:textId="77777777" w:rsidR="00E56ACB" w:rsidRDefault="00000000">
      <w:pPr>
        <w:pStyle w:val="H5-center"/>
      </w:pPr>
      <w:r>
        <w:t>§ 87 </w:t>
      </w:r>
      <w:hyperlink r:id="rId782">
        <w:r>
          <w:rPr>
            <w:rStyle w:val="Hypertextovodkaz"/>
          </w:rPr>
          <w:t>[Komentář WK]</w:t>
        </w:r>
      </w:hyperlink>
      <w:r>
        <w:t> </w:t>
      </w:r>
      <w:hyperlink r:id="rId783">
        <w:r>
          <w:rPr>
            <w:rStyle w:val="Hypertextovodkaz"/>
          </w:rPr>
          <w:t>[Komentář WK]</w:t>
        </w:r>
      </w:hyperlink>
      <w:r>
        <w:t> </w:t>
      </w:r>
      <w:hyperlink r:id="rId784">
        <w:r>
          <w:rPr>
            <w:rStyle w:val="Hypertextovodkaz"/>
          </w:rPr>
          <w:t>DZ</w:t>
        </w:r>
      </w:hyperlink>
    </w:p>
    <w:p w14:paraId="58D9252D" w14:textId="77777777" w:rsidR="00E56ACB" w:rsidRDefault="00E56ACB">
      <w:pPr>
        <w:pStyle w:val="Zkladntext"/>
      </w:pPr>
      <w:bookmarkStart w:id="891" w:name="c_151161"/>
      <w:bookmarkEnd w:id="891"/>
    </w:p>
    <w:p w14:paraId="1D74175A" w14:textId="77777777" w:rsidR="00E56ACB" w:rsidRDefault="00000000">
      <w:pPr>
        <w:pStyle w:val="Nadpis5"/>
      </w:pPr>
      <w:bookmarkStart w:id="892" w:name="prodej-zboží-za-ceny-bez-daně"/>
      <w:r>
        <w:t>Prodej zboží za ceny bez daně</w:t>
      </w:r>
    </w:p>
    <w:p w14:paraId="09B08FAC" w14:textId="77777777" w:rsidR="00E56ACB" w:rsidRDefault="00000000">
      <w:pPr>
        <w:pStyle w:val="FirstParagraph"/>
      </w:pPr>
      <w:r>
        <w:t>(1) Zboží lze prodávat fyzické osobě při jejím bezprostředním výstupu z území Evropské unie za ceny bez daně pouze</w:t>
      </w:r>
    </w:p>
    <w:p w14:paraId="558460E5" w14:textId="77777777" w:rsidR="00E56ACB" w:rsidRDefault="00000000">
      <w:pPr>
        <w:pStyle w:val="Odstavec-posun-minus1r"/>
      </w:pPr>
      <w:r>
        <w:t>a) na základě pravomocného povolení k prodeji za ceny bez daně,</w:t>
      </w:r>
    </w:p>
    <w:p w14:paraId="52861FDC" w14:textId="77777777" w:rsidR="00E56ACB" w:rsidRDefault="00000000">
      <w:pPr>
        <w:pStyle w:val="Odstavec-posun-minus1r"/>
      </w:pPr>
      <w:r>
        <w:t>b) v části tranzitního prostoru mezinárodního letiště vymezené v povolení k prodeji za ceny bez daně nebo na palubě letadla během letu a</w:t>
      </w:r>
    </w:p>
    <w:p w14:paraId="7E811F9F" w14:textId="77777777" w:rsidR="00E56ACB" w:rsidRDefault="00000000">
      <w:pPr>
        <w:pStyle w:val="Odstavec-posun-minus1r"/>
      </w:pPr>
      <w:r>
        <w:t>c) po ověření, že její cílová stanice je ve třetí zemi nebo na třetím území.</w:t>
      </w:r>
    </w:p>
    <w:p w14:paraId="3AA71BC3" w14:textId="77777777" w:rsidR="00E56ACB" w:rsidRDefault="00000000">
      <w:pPr>
        <w:pStyle w:val="Zkladntext"/>
      </w:pPr>
      <w:r>
        <w:t>(2) V případě povolení k prodeji za ceny bez daně je místně příslušným správcem daně celní úřad místně příslušný mezinárodnímu letišti.</w:t>
      </w:r>
    </w:p>
    <w:p w14:paraId="37E0CB34" w14:textId="77777777" w:rsidR="00E56ACB" w:rsidRDefault="00000000">
      <w:pPr>
        <w:pStyle w:val="Zkladntext"/>
      </w:pPr>
      <w:r>
        <w:t>(3) U zboží, které bylo dodáno plátcem v tuzemsku a bylo umístěno do prostor uvedených v odstavci 1 písm. b), může držitel povolení k prodeji za ceny bez daně uplatnit nárok na odpočet daně za podmínek stanovených tímto zákonem.</w:t>
      </w:r>
    </w:p>
    <w:p w14:paraId="45E048AE" w14:textId="77777777" w:rsidR="00E56ACB" w:rsidRDefault="00000000">
      <w:pPr>
        <w:pStyle w:val="Zkladntext"/>
      </w:pPr>
      <w:r>
        <w:t xml:space="preserve">(4) Na povolení k prodeji za ceny bez daně se použijí ustanovení </w:t>
      </w:r>
      <w:hyperlink r:id="rId785">
        <w:r>
          <w:rPr>
            <w:rStyle w:val="Hypertextovodkaz"/>
          </w:rPr>
          <w:t>zákona o spotřebních daních</w:t>
        </w:r>
      </w:hyperlink>
      <w:r>
        <w:t xml:space="preserve"> upravující povolení k prodeji za ceny bez spotřební daně obdobně.</w:t>
      </w:r>
    </w:p>
    <w:p w14:paraId="48511D4B" w14:textId="77777777" w:rsidR="00E56ACB" w:rsidRDefault="00E56ACB">
      <w:pPr>
        <w:pStyle w:val="Zkladntext"/>
      </w:pPr>
      <w:bookmarkStart w:id="893" w:name="c_152782"/>
      <w:bookmarkEnd w:id="893"/>
    </w:p>
    <w:p w14:paraId="6ADD972B" w14:textId="77777777" w:rsidR="00E56ACB" w:rsidRDefault="00000000">
      <w:pPr>
        <w:pStyle w:val="Nadpis3"/>
      </w:pPr>
      <w:bookmarkStart w:id="894" w:name="hlava-iii"/>
      <w:bookmarkEnd w:id="52"/>
      <w:bookmarkEnd w:id="887"/>
      <w:bookmarkEnd w:id="892"/>
      <w:r>
        <w:t>Hlava III</w:t>
      </w:r>
    </w:p>
    <w:p w14:paraId="51FD2D0E" w14:textId="77777777" w:rsidR="00E56ACB" w:rsidRDefault="00000000">
      <w:pPr>
        <w:pStyle w:val="Nadpis3"/>
      </w:pPr>
      <w:bookmarkStart w:id="895" w:name="zvláštní-režimy"/>
      <w:bookmarkEnd w:id="894"/>
      <w:r>
        <w:t>Zvláštní režimy</w:t>
      </w:r>
    </w:p>
    <w:p w14:paraId="78B6433B" w14:textId="77777777" w:rsidR="00E56ACB" w:rsidRDefault="00000000">
      <w:pPr>
        <w:pStyle w:val="FirstParagraph"/>
      </w:pPr>
      <w:bookmarkStart w:id="896" w:name="c_152786"/>
      <w:bookmarkStart w:id="897" w:name="pa_88"/>
      <w:bookmarkEnd w:id="896"/>
      <w:bookmarkEnd w:id="897"/>
      <w:r>
        <w:t xml:space="preserve"> </w:t>
      </w:r>
      <w:bookmarkStart w:id="898" w:name="p_88"/>
      <w:bookmarkEnd w:id="898"/>
    </w:p>
    <w:p w14:paraId="033E23C6" w14:textId="77777777" w:rsidR="00E56ACB" w:rsidRDefault="00000000">
      <w:pPr>
        <w:pStyle w:val="H5-center"/>
      </w:pPr>
      <w:r>
        <w:t>§ 88 </w:t>
      </w:r>
      <w:hyperlink r:id="rId786">
        <w:r>
          <w:rPr>
            <w:rStyle w:val="Hypertextovodkaz"/>
          </w:rPr>
          <w:t>[Komentář WK]</w:t>
        </w:r>
      </w:hyperlink>
      <w:r>
        <w:t> </w:t>
      </w:r>
      <w:hyperlink r:id="rId787">
        <w:r>
          <w:rPr>
            <w:rStyle w:val="Hypertextovodkaz"/>
          </w:rPr>
          <w:t>DZ</w:t>
        </w:r>
      </w:hyperlink>
    </w:p>
    <w:p w14:paraId="01EF27CB" w14:textId="77777777" w:rsidR="00E56ACB" w:rsidRDefault="00E56ACB">
      <w:pPr>
        <w:pStyle w:val="Zkladntext"/>
      </w:pPr>
      <w:bookmarkStart w:id="899" w:name="c_152788"/>
      <w:bookmarkEnd w:id="899"/>
    </w:p>
    <w:p w14:paraId="4ED64774" w14:textId="77777777" w:rsidR="00E56ACB" w:rsidRDefault="00000000">
      <w:pPr>
        <w:pStyle w:val="Nadpis5"/>
      </w:pPr>
      <w:bookmarkStart w:id="900" w:name="zrušen-6"/>
      <w:r>
        <w:t>zrušen</w:t>
      </w:r>
    </w:p>
    <w:p w14:paraId="0D7FFA2A" w14:textId="77777777" w:rsidR="00E56ACB" w:rsidRDefault="00000000">
      <w:pPr>
        <w:pStyle w:val="FirstParagraph"/>
      </w:pPr>
      <w:bookmarkStart w:id="901" w:name="c_154344"/>
      <w:bookmarkStart w:id="902" w:name="pa_89"/>
      <w:bookmarkEnd w:id="901"/>
      <w:bookmarkEnd w:id="902"/>
      <w:r>
        <w:t xml:space="preserve"> </w:t>
      </w:r>
      <w:bookmarkStart w:id="903" w:name="p_89"/>
      <w:bookmarkEnd w:id="903"/>
    </w:p>
    <w:p w14:paraId="01ACE4F8" w14:textId="77777777" w:rsidR="00E56ACB" w:rsidRDefault="00000000">
      <w:pPr>
        <w:pStyle w:val="H5-center"/>
      </w:pPr>
      <w:r>
        <w:t>§ 89 </w:t>
      </w:r>
      <w:hyperlink r:id="rId788">
        <w:r>
          <w:rPr>
            <w:rStyle w:val="Hypertextovodkaz"/>
          </w:rPr>
          <w:t>[Komentář WK]</w:t>
        </w:r>
      </w:hyperlink>
      <w:r>
        <w:t> </w:t>
      </w:r>
      <w:hyperlink r:id="rId789">
        <w:r>
          <w:rPr>
            <w:rStyle w:val="Hypertextovodkaz"/>
          </w:rPr>
          <w:t>[Komentář WK]</w:t>
        </w:r>
      </w:hyperlink>
      <w:r>
        <w:t> </w:t>
      </w:r>
      <w:hyperlink r:id="rId790">
        <w:r>
          <w:rPr>
            <w:rStyle w:val="Hypertextovodkaz"/>
          </w:rPr>
          <w:t>DZ</w:t>
        </w:r>
      </w:hyperlink>
    </w:p>
    <w:p w14:paraId="60D8AB0D" w14:textId="77777777" w:rsidR="00E56ACB" w:rsidRDefault="00E56ACB">
      <w:pPr>
        <w:pStyle w:val="Zkladntext"/>
      </w:pPr>
      <w:bookmarkStart w:id="904" w:name="c_154346"/>
      <w:bookmarkEnd w:id="904"/>
    </w:p>
    <w:p w14:paraId="7326EAF6" w14:textId="77777777" w:rsidR="00E56ACB" w:rsidRDefault="00000000">
      <w:pPr>
        <w:pStyle w:val="Nadpis5"/>
      </w:pPr>
      <w:bookmarkStart w:id="905" w:name="zvláštní-režim-pro-cestovní-službu"/>
      <w:bookmarkEnd w:id="900"/>
      <w:r>
        <w:t>Zvláštní režim pro cestovní službu</w:t>
      </w:r>
    </w:p>
    <w:p w14:paraId="3710DD06" w14:textId="77777777" w:rsidR="00E56ACB" w:rsidRDefault="00000000">
      <w:pPr>
        <w:pStyle w:val="FirstParagraph"/>
      </w:pPr>
      <w:r>
        <w:t>(1) Zvláštní režim je povinen použít poskytovatel cestovní služby, který jedná se zákazníkem vlastním jménem, při poskytnutí cestovní služby zákazníkovi.</w:t>
      </w:r>
    </w:p>
    <w:p w14:paraId="1CFBFA2F" w14:textId="77777777" w:rsidR="00E56ACB" w:rsidRDefault="00000000">
      <w:pPr>
        <w:pStyle w:val="Zkladntext"/>
      </w:pPr>
      <w:r>
        <w:t>(2) Pro účely zvláštního režimu pro cestovní službu se rozumí</w:t>
      </w:r>
    </w:p>
    <w:p w14:paraId="09B9B019" w14:textId="77777777" w:rsidR="00E56ACB" w:rsidRDefault="00000000">
      <w:pPr>
        <w:pStyle w:val="Odstavec-posun-minus1r"/>
      </w:pPr>
      <w:r>
        <w:t>a) poskytovatelem cestovní služby osoba povinná k dani, která poskytuje zákazníkovi cestovní službu,</w:t>
      </w:r>
    </w:p>
    <w:p w14:paraId="33A56C73" w14:textId="77777777" w:rsidR="00E56ACB" w:rsidRDefault="00000000">
      <w:pPr>
        <w:pStyle w:val="Odstavec-posun-minus1r"/>
      </w:pPr>
      <w:r>
        <w:t>b) zákazníkem osoba, které je poskytnuta cestovní služba,</w:t>
      </w:r>
    </w:p>
    <w:p w14:paraId="6C3E488C" w14:textId="77777777" w:rsidR="00E56ACB" w:rsidRDefault="00000000">
      <w:pPr>
        <w:pStyle w:val="Odstavec-posun-minus1r"/>
      </w:pPr>
      <w:r>
        <w:t>c) cestovní službou poskytnutí služby zákazníkovi, která zahrnuje kombinace služeb cestovního ruchu</w:t>
      </w:r>
      <w:r>
        <w:rPr>
          <w:vertAlign w:val="superscript"/>
        </w:rPr>
        <w:t>61)</w:t>
      </w:r>
      <w:r>
        <w:t xml:space="preserve"> a popřípadě zboží, pokud jsou jednotlivé služby cestovního ruchu a zboží nakoupené od jiných osob povinných k dani; poskytnutí cestovní služby se považuje za poskytnutí jedné služby, přestože k uskutečnění cestovní služby se využije více služeb cestovního ruchu a popřípadě zboží nakoupené od jiných osob povinných k dani; za cestovní službu se považuje i poskytnutí služby zákazníkovi, která zahrnuje pouze jednu nakoupenou službu cestovního ruchu ubytování nebo dopravy osob.</w:t>
      </w:r>
    </w:p>
    <w:p w14:paraId="2C721BB8" w14:textId="77777777" w:rsidR="00E56ACB" w:rsidRDefault="00000000">
      <w:pPr>
        <w:pStyle w:val="Zkladntext"/>
      </w:pPr>
      <w:r>
        <w:t>(3) Při poskytnutí cestovní služby je základem daně přirážka poskytovatele cestovní služby snížená o daň z přirážky. Tato přirážka se stanoví jako rozdíl mezi celkovou peněžní částkou, kterou jako úplatu obdržel nebo má obdržet plátce od zákazníka nebo třetí osoby za poskytnutou cestovní službu, a součtem částek, které plátce uhradil nebo má uhradit za jednotlivé služby cestovního ruchu a zboží nakoupené od jiných osob povinných k dani, které jsou přímo zahrnuté do cestovní služby.</w:t>
      </w:r>
    </w:p>
    <w:p w14:paraId="309E3B3C" w14:textId="77777777" w:rsidR="00E56ACB" w:rsidRDefault="00000000">
      <w:pPr>
        <w:pStyle w:val="Zkladntext"/>
      </w:pPr>
      <w:r>
        <w:t>(4) Pokud je před uskutečněním cestovní služby přijata úplata, ze které vzniká povinnost přiznat daň, stanoví se přirážka poskytovatele cestovní služby k této úplatě jako součin přijaté úplaty a koeficientu pro výpočet přirážky.</w:t>
      </w:r>
    </w:p>
    <w:p w14:paraId="41533B06" w14:textId="77777777" w:rsidR="00E56ACB" w:rsidRDefault="00000000">
      <w:pPr>
        <w:pStyle w:val="Zkladntext"/>
      </w:pPr>
      <w:r>
        <w:t>(5) Koeficient pro výpočet přirážky se vypočte jako podíl</w:t>
      </w:r>
    </w:p>
    <w:p w14:paraId="310C20EF" w14:textId="77777777" w:rsidR="00E56ACB" w:rsidRDefault="00000000">
      <w:pPr>
        <w:pStyle w:val="Odstavec-posun-minus1r"/>
      </w:pPr>
      <w:r>
        <w:t>a) rozdílu mezi</w:t>
      </w:r>
    </w:p>
    <w:p w14:paraId="39583CCD" w14:textId="77777777" w:rsidR="00E56ACB" w:rsidRDefault="00000000">
      <w:pPr>
        <w:pStyle w:val="Odstavec-posun2-minus1r"/>
      </w:pPr>
      <w:r>
        <w:t>1. celkovou peněžní částkou, kterou jako úplatu obdržel nebo má obdržet plátce od zákazníka nebo třetí osoby za poskytnutou cestovní službu, a</w:t>
      </w:r>
    </w:p>
    <w:p w14:paraId="0921655C" w14:textId="77777777" w:rsidR="00E56ACB" w:rsidRDefault="00000000">
      <w:pPr>
        <w:pStyle w:val="Odstavec-posun2-minus1r"/>
      </w:pPr>
      <w:r>
        <w:t>2. součtem částek, které plátce již uhradil za jednotlivé služby cestovního ruchu a zboží nakoupené od jiných osob povinných k dani, které jsou přímo zahrnuté do cestovní služby, a</w:t>
      </w:r>
    </w:p>
    <w:p w14:paraId="613A2893" w14:textId="77777777" w:rsidR="00E56ACB" w:rsidRDefault="00000000">
      <w:pPr>
        <w:pStyle w:val="Odstavec-posun-minus1r"/>
      </w:pPr>
      <w:r>
        <w:t>b) celkové peněžní částky, kterou jako úplatu obdržel nebo má obdržet plátce od zákazníka nebo třetí osoby za poskytnutou cestovní službu.</w:t>
      </w:r>
    </w:p>
    <w:p w14:paraId="0F338B69" w14:textId="77777777" w:rsidR="00E56ACB" w:rsidRDefault="00000000">
      <w:pPr>
        <w:pStyle w:val="Zkladntext"/>
      </w:pPr>
      <w:r>
        <w:t>(6) Koeficient pro výpočet přirážky lze vypočíst také jako podíl</w:t>
      </w:r>
    </w:p>
    <w:p w14:paraId="47780639" w14:textId="77777777" w:rsidR="00E56ACB" w:rsidRDefault="00000000">
      <w:pPr>
        <w:pStyle w:val="Odstavec-posun-minus1r"/>
      </w:pPr>
      <w:r>
        <w:t>a) rozdílu mezi</w:t>
      </w:r>
    </w:p>
    <w:p w14:paraId="629392B2" w14:textId="77777777" w:rsidR="00E56ACB" w:rsidRDefault="00000000">
      <w:pPr>
        <w:pStyle w:val="Odstavec-posun2-minus1r"/>
      </w:pPr>
      <w:r>
        <w:t>1. celkovou peněžní částkou, kterou jako úplatu obdržel nebo má obdržet plátce od zákazníka nebo třetí osoby za poskytnutou cestovní službu, a</w:t>
      </w:r>
    </w:p>
    <w:p w14:paraId="526F9646" w14:textId="77777777" w:rsidR="00E56ACB" w:rsidRDefault="00000000">
      <w:pPr>
        <w:pStyle w:val="Odstavec-posun2-minus1r"/>
      </w:pPr>
      <w:r>
        <w:t>2. součtem částek, které plátce uhradil nebo předpokládá, že uhradí, za jednotlivé služby cestovního ruchu a zboží nakoupené od jiných osob povinných k dani, které jsou přímo zahrnuté do cestovní služby, a</w:t>
      </w:r>
    </w:p>
    <w:p w14:paraId="1DE4CC94" w14:textId="77777777" w:rsidR="00E56ACB" w:rsidRDefault="00000000">
      <w:pPr>
        <w:pStyle w:val="Odstavec-posun-minus1r"/>
      </w:pPr>
      <w:r>
        <w:t>b) celkové peněžní částky, kterou jako úplatu obdržel nebo má obdržet plátce od zákazníka nebo třetí osoby za poskytnutou cestovní službu.</w:t>
      </w:r>
    </w:p>
    <w:p w14:paraId="6D8918BD" w14:textId="77777777" w:rsidR="00E56ACB" w:rsidRDefault="00000000">
      <w:pPr>
        <w:pStyle w:val="Zkladntext"/>
      </w:pPr>
      <w:r>
        <w:t>(7) U jedné cestovní služby lze pro stanovení přirážky poskytovatele cestovní služby k úplatě použít pouze jeden způsob výpočtu koeficientu pro výpočet přirážky; v případě, že poskytovatel cestovní služby použije způsob výpočtu koeficientu podle odstavce 6, může koeficient, který pro účely stanovení přirážky vypočetl u první přijaté úplaty, použít i pro stanovení přirážky u všech úplat následujících.</w:t>
      </w:r>
    </w:p>
    <w:p w14:paraId="3F86F5BC" w14:textId="77777777" w:rsidR="00E56ACB" w:rsidRDefault="00000000">
      <w:pPr>
        <w:pStyle w:val="Zkladntext"/>
      </w:pPr>
      <w:r>
        <w:t>(8) Je-li rozdíl podle odstavce 3, 5 nebo 6 záporný, základem daně je nula.</w:t>
      </w:r>
    </w:p>
    <w:p w14:paraId="378DF681" w14:textId="77777777" w:rsidR="00E56ACB" w:rsidRDefault="00000000">
      <w:pPr>
        <w:pStyle w:val="Zkladntext"/>
      </w:pPr>
      <w:r>
        <w:t>(9) Při poskytnutí cestovní služby je místem plnění místo, kde má poskytovatel poskytující službu sídlo. Pokud je však tato služba poskytnuta prostřednictvím provozovny, je místem plnění místo, kde je tato provozovna umístěna.</w:t>
      </w:r>
    </w:p>
    <w:p w14:paraId="5C367818" w14:textId="77777777" w:rsidR="00E56ACB" w:rsidRDefault="00000000">
      <w:pPr>
        <w:pStyle w:val="Zkladntext"/>
      </w:pPr>
      <w:r>
        <w:t>(10) Cestovní služba se považuje za uskutečněnou dnem poskytnutí cestovní služby. Za poskytnutí cestovní služby se považuje den poskytnutí poslední služby cestovního ruchu zahrnuté v cestovní službě.</w:t>
      </w:r>
    </w:p>
    <w:p w14:paraId="30AA2AA1" w14:textId="77777777" w:rsidR="00E56ACB" w:rsidRDefault="00000000">
      <w:pPr>
        <w:pStyle w:val="Zkladntext"/>
      </w:pPr>
      <w:r>
        <w:t>(11) U cestovní služby se uplatňuje základní sazba daně.</w:t>
      </w:r>
    </w:p>
    <w:p w14:paraId="0B322A46" w14:textId="77777777" w:rsidR="00E56ACB" w:rsidRDefault="00000000">
      <w:pPr>
        <w:pStyle w:val="Zkladntext"/>
      </w:pPr>
      <w:r>
        <w:t>(12) Pokud jednotlivé služby cestovního ruchu nakoupené od jiných osob povinných k dani jsou poskytnuty ve třetí zemi, cestovní služba je osvobozena od daně s nárokem na odpočet daně. Jestliže služby cestovního ruchu nakoupené od jiných osob povinných k dani jsou poskytnuty jak ve třetí zemi, tak i na území Evropské unie, je cestovní služba osvobozena od daně s nárokem na odpočet daně jen v poměru odpovídajícímu poskytnutým službám ve třetí zemi a na území Evropské unie.</w:t>
      </w:r>
    </w:p>
    <w:p w14:paraId="1E8C735B" w14:textId="77777777" w:rsidR="00E56ACB" w:rsidRDefault="00000000">
      <w:pPr>
        <w:pStyle w:val="Zkladntext"/>
      </w:pPr>
      <w:r>
        <w:t>(13) Poskytovatel cestovní služby nemá nárok na odpočet daně ani na vrácení daně v jiném členském státě u zboží a služeb cestovního ruchu nakoupených od plátců nebo od osob registrovaných k dani v jiném členském státě, které poskytuje zákazníkovi jako součást cestovní služby.</w:t>
      </w:r>
    </w:p>
    <w:p w14:paraId="0D323F2E" w14:textId="77777777" w:rsidR="00E56ACB" w:rsidRDefault="00000000">
      <w:pPr>
        <w:pStyle w:val="Zkladntext"/>
      </w:pPr>
      <w:r>
        <w:t>(14) Při poskytnutí cestovní služby musí být na daňovém dokladu uveden údaj „zvláštní režim - cestovní služba“. Při poskytnutí cestovní služby nesmí být na daňovém dokladu samostatně uvedena daň týkající se přirážky.</w:t>
      </w:r>
    </w:p>
    <w:p w14:paraId="5BAE885F" w14:textId="77777777" w:rsidR="00E56ACB" w:rsidRDefault="00000000">
      <w:pPr>
        <w:pStyle w:val="Zkladntext"/>
      </w:pPr>
      <w:r>
        <w:t>(15) Plátce, kterému byla poskytnuta cestovní služba, nemá nárok na odpočet daně z přirážky, kterou je povinen zaplatit v ceně za tuto poskytnutou službu.</w:t>
      </w:r>
    </w:p>
    <w:p w14:paraId="51B29B59" w14:textId="77777777" w:rsidR="00E56ACB" w:rsidRDefault="00000000">
      <w:pPr>
        <w:pStyle w:val="Zkladntext"/>
      </w:pPr>
      <w:r>
        <w:t>(16) Pokud poskytovatel cestovní služby poskytuje vlastní službu nebo zboží vytvořené vlastní činností, které nesmí zahrnout do cestovní služby, je povinen uplatňovat daň u těchto zdanitelných plnění podle příslušné sazby daně a daň se vypočítá z ceny určené podle právních předpisů upravujících oceňování majetku, která se považuje za peněžní částku včetně daně.</w:t>
      </w:r>
    </w:p>
    <w:p w14:paraId="4BFE8251" w14:textId="77777777" w:rsidR="00E56ACB" w:rsidRDefault="00000000">
      <w:pPr>
        <w:pStyle w:val="Zkladntext"/>
      </w:pPr>
      <w:r>
        <w:t>(17) Pokud poskytovatel cestovní služby uplatňuje daň a současně je povinen použít zvláštní režim, je také povinen vést v evidenci pro účely daně z přidané hodnoty samostatně plnění podle jednotlivých způsobů uplatňování daně.</w:t>
      </w:r>
    </w:p>
    <w:p w14:paraId="7DDA4739" w14:textId="77777777" w:rsidR="00E56ACB" w:rsidRDefault="00000000">
      <w:pPr>
        <w:pStyle w:val="Zkladntext"/>
      </w:pPr>
      <w:r>
        <w:t>(18) Při opravě základu daně nebo výše daně u cestovní služby plátce nevystavuje opravný daňový doklad.</w:t>
      </w:r>
    </w:p>
    <w:p w14:paraId="39EB41D4" w14:textId="77777777" w:rsidR="00E56ACB" w:rsidRDefault="00000000">
      <w:pPr>
        <w:pStyle w:val="Zkladntext"/>
      </w:pPr>
      <w:r>
        <w:t>(19) Pokud však plátce poskytuje cestovní služby jiné osobě povinné k dani, která není poskytovatelem cestovní služby, pro účely uskutečňování ekonomických činností, nemusí uplatňovat zvláštní režim a uplatňuje u jednotlivých nakoupených služeb cestovního ruchu daň na výstupu podle příslušné sazby daně, pokud všechny nakoupené služby cestovního ruchu zahrnuté v cestovní službě jsou poskytnuty v tuzemsku.</w:t>
      </w:r>
    </w:p>
    <w:p w14:paraId="1149400E" w14:textId="77777777" w:rsidR="00E56ACB" w:rsidRDefault="00000000">
      <w:pPr>
        <w:pStyle w:val="Zkladntext"/>
      </w:pPr>
      <w:r>
        <w:t>(20) Zvláštní režim není oprávněn použít plátce, který poskytuje službu spočívající v zajištění cestovní služby jménem a na účet jiné osoby. Daň se vypočítá z úplaty, kterou plátce obdržel nebo má obdržet za poskytnutou službu zajištění cestovní služby, která se považuje za peněžní částku včetně daně. Poskytnutí služby spočívající v zajištění cestovní služby jménem a na účet jiné osoby je osvobozeno od daně s nárokem na odpočet daně, pokud jednotlivé služby cestovního ruchu zahrnuté v cestovní službě jsou poskytnuty ve třetí zemi. Pokud jsou služby cestovního ruchu zahrnuté v cestovní službě poskytnuty jak ve třetí zemi, tak i na území Evropské unie, je poskytnutí služby spočívající v zajištění cestovní služby jménem a na účet jiné osoby osvobozeno od daně s nárokem na odpočet daně jen v poměru odpovídajícímu poskytnutým službám cestovního ruchu ve třetí zemi a na území Evropské unie.</w:t>
      </w:r>
    </w:p>
    <w:p w14:paraId="422B0AFD" w14:textId="77777777" w:rsidR="00E56ACB" w:rsidRDefault="00000000">
      <w:pPr>
        <w:pStyle w:val="Zkladntext"/>
      </w:pPr>
      <w:bookmarkStart w:id="906" w:name="c_157542"/>
      <w:bookmarkStart w:id="907" w:name="pa_90"/>
      <w:bookmarkEnd w:id="906"/>
      <w:bookmarkEnd w:id="907"/>
      <w:r>
        <w:t xml:space="preserve"> </w:t>
      </w:r>
      <w:bookmarkStart w:id="908" w:name="p_90"/>
      <w:bookmarkEnd w:id="908"/>
    </w:p>
    <w:p w14:paraId="085164B4" w14:textId="77777777" w:rsidR="00E56ACB" w:rsidRDefault="00000000">
      <w:pPr>
        <w:pStyle w:val="H5-center"/>
      </w:pPr>
      <w:r>
        <w:t>§ 90 </w:t>
      </w:r>
      <w:hyperlink r:id="rId791">
        <w:r>
          <w:rPr>
            <w:rStyle w:val="Hypertextovodkaz"/>
          </w:rPr>
          <w:t>[Komentář WK]</w:t>
        </w:r>
      </w:hyperlink>
      <w:r>
        <w:t> </w:t>
      </w:r>
      <w:hyperlink r:id="rId792">
        <w:r>
          <w:rPr>
            <w:rStyle w:val="Hypertextovodkaz"/>
          </w:rPr>
          <w:t>[Komentář WK]</w:t>
        </w:r>
      </w:hyperlink>
      <w:r>
        <w:t> </w:t>
      </w:r>
      <w:hyperlink r:id="rId793">
        <w:r>
          <w:rPr>
            <w:rStyle w:val="Hypertextovodkaz"/>
          </w:rPr>
          <w:t>DZ</w:t>
        </w:r>
      </w:hyperlink>
    </w:p>
    <w:p w14:paraId="35910A3C" w14:textId="77777777" w:rsidR="00E56ACB" w:rsidRDefault="00E56ACB">
      <w:pPr>
        <w:pStyle w:val="Zkladntext"/>
      </w:pPr>
      <w:bookmarkStart w:id="909" w:name="c_157544"/>
      <w:bookmarkEnd w:id="909"/>
    </w:p>
    <w:p w14:paraId="18426628" w14:textId="77777777" w:rsidR="00E56ACB" w:rsidRDefault="00000000">
      <w:pPr>
        <w:pStyle w:val="Nadpis5"/>
      </w:pPr>
      <w:bookmarkStart w:id="910" w:name="X502d0c04f8ac38f8aafe0cdae02ccca2d8472c9"/>
      <w:bookmarkEnd w:id="905"/>
      <w:r>
        <w:t>Zvláštní režim pro obchodníky s použitým zbožím, uměleckými díly, sběratelskými předměty a starožitnostmi</w:t>
      </w:r>
    </w:p>
    <w:p w14:paraId="4655D583" w14:textId="77777777" w:rsidR="00E56ACB" w:rsidRDefault="00000000">
      <w:pPr>
        <w:pStyle w:val="FirstParagraph"/>
      </w:pPr>
      <w:r>
        <w:t>(1) Pro účely tohoto ustanovení se rozumí</w:t>
      </w:r>
    </w:p>
    <w:p w14:paraId="65ECD948" w14:textId="77777777" w:rsidR="00E56ACB" w:rsidRDefault="00000000">
      <w:pPr>
        <w:pStyle w:val="Odstavec-posun-minus1r"/>
      </w:pPr>
      <w:r>
        <w:t xml:space="preserve">a) uměleckými díly, sběratelskými předměty, starožitnostmi zboží uvedené v </w:t>
      </w:r>
      <w:hyperlink r:id="rId794">
        <w:r>
          <w:rPr>
            <w:rStyle w:val="Hypertextovodkaz"/>
          </w:rPr>
          <w:t>příloze č. 4</w:t>
        </w:r>
      </w:hyperlink>
      <w:r>
        <w:t>,</w:t>
      </w:r>
    </w:p>
    <w:p w14:paraId="4A587F10" w14:textId="77777777" w:rsidR="00E56ACB" w:rsidRDefault="00000000">
      <w:pPr>
        <w:pStyle w:val="Odstavec-posun-minus1r"/>
      </w:pPr>
      <w:r>
        <w:t xml:space="preserve">b) použitým zbožím hmotný movitý majetek, který je vhodný k dalšímu použití v nezměněném stavu nebo po opravě, kromě uměleckých děl, sběratelských předmětů nebo starožitností uvedených v </w:t>
      </w:r>
      <w:hyperlink r:id="rId795">
        <w:r>
          <w:rPr>
            <w:rStyle w:val="Hypertextovodkaz"/>
          </w:rPr>
          <w:t>příloze č. 4</w:t>
        </w:r>
      </w:hyperlink>
      <w:r>
        <w:t xml:space="preserve"> a kromě drahých kovů a drahokamů,</w:t>
      </w:r>
    </w:p>
    <w:p w14:paraId="400F75D5" w14:textId="77777777" w:rsidR="00E56ACB" w:rsidRDefault="00000000">
      <w:pPr>
        <w:pStyle w:val="Odstavec-posun-minus1r"/>
      </w:pPr>
      <w:r>
        <w:t>c) obchodníkem plátce nebo osoba registrovaná k dani v jiném členském státě, která v rámci uskutečňování ekonomických činností pořizuje nebo dováží použité zboží, umělecké předměty, sběratelské předměty nebo starožitnosti za účelem dalšího prodeje, jednající na vlastní účet nebo na účet jiné osoby, pokud ji náleží odměna.</w:t>
      </w:r>
    </w:p>
    <w:p w14:paraId="2C28513C" w14:textId="77777777" w:rsidR="00E56ACB" w:rsidRDefault="00000000">
      <w:pPr>
        <w:pStyle w:val="Zkladntext"/>
      </w:pPr>
      <w:r>
        <w:t>(2) Zvláštní režim může použít obchodník při dodání použitého zboží, uměleckého díla, sběratelského předmětu nebo starožitnosti, pokud je toto zboží obchodníkovi dodáno v rámci obchodování na území Evropské unie</w:t>
      </w:r>
    </w:p>
    <w:p w14:paraId="21C13102" w14:textId="77777777" w:rsidR="00E56ACB" w:rsidRDefault="00000000">
      <w:pPr>
        <w:pStyle w:val="Odstavec-posun-minus1r"/>
      </w:pPr>
      <w:r>
        <w:t>a) osobou nepovinnou k dani,</w:t>
      </w:r>
    </w:p>
    <w:p w14:paraId="0B81D4C6" w14:textId="77777777" w:rsidR="00E56ACB" w:rsidRDefault="00000000">
      <w:pPr>
        <w:pStyle w:val="Odstavec-posun-minus1r"/>
      </w:pPr>
      <w:r>
        <w:t>b) osobou povinnou k dani se sídlem v tuzemsku, která není plátcem,</w:t>
      </w:r>
    </w:p>
    <w:p w14:paraId="0ECC6881" w14:textId="77777777" w:rsidR="00E56ACB" w:rsidRDefault="00000000">
      <w:pPr>
        <w:pStyle w:val="Odstavec-posun-minus1r"/>
      </w:pPr>
      <w:r>
        <w:t>c) osvobozenou osobou, která není plátcem,</w:t>
      </w:r>
    </w:p>
    <w:p w14:paraId="52D1D5A8" w14:textId="77777777" w:rsidR="00E56ACB" w:rsidRDefault="00000000">
      <w:pPr>
        <w:pStyle w:val="Odstavec-posun-minus1r"/>
      </w:pPr>
      <w:r>
        <w:t xml:space="preserve">d) jinou osobou povinnou k dani, pro kterou je dodání tohoto zboží osvobozeno od daně podle </w:t>
      </w:r>
      <w:hyperlink r:id="rId796">
        <w:r>
          <w:rPr>
            <w:rStyle w:val="Hypertextovodkaz"/>
          </w:rPr>
          <w:t>§ 62</w:t>
        </w:r>
      </w:hyperlink>
      <w:r>
        <w:t xml:space="preserve"> nebo obdobně podle platného předpisu jiného členského státu, nebo</w:t>
      </w:r>
    </w:p>
    <w:p w14:paraId="56FE8218" w14:textId="77777777" w:rsidR="00E56ACB" w:rsidRDefault="00000000">
      <w:pPr>
        <w:pStyle w:val="Odstavec-posun-minus1r"/>
      </w:pPr>
      <w:r>
        <w:t>e) jiným obchodníkem, pokud byl při dodání tohoto zboží tímto jiným obchodníkem použit zvláštní režim.</w:t>
      </w:r>
    </w:p>
    <w:p w14:paraId="7CD1BA6B" w14:textId="77777777" w:rsidR="00E56ACB" w:rsidRDefault="00000000">
      <w:pPr>
        <w:pStyle w:val="Zkladntext"/>
      </w:pPr>
      <w:r>
        <w:t>(3) Při použití zvláštního režimu je základem daně přirážka snížená o daň z přirážky. Tato přirážka se stanoví jako rozdíl mezi prodejní cenou obchodníka a pořizovací cenou tohoto zboží. Pokud je tento rozdíl záporný, základem daně je nula. Pro účely tohoto ustanovení se rozumí</w:t>
      </w:r>
    </w:p>
    <w:p w14:paraId="14E983B3" w14:textId="77777777" w:rsidR="00E56ACB" w:rsidRDefault="00000000">
      <w:pPr>
        <w:pStyle w:val="Odstavec-posun-minus1r"/>
      </w:pPr>
      <w:r>
        <w:t xml:space="preserve">a) prodejní cenou úplata, která byla nebo má být získaná obchodníkem od osoby, které je zboží dodáno, nebo od třetí strany, včetně daní, cel, poplatků a vedlejších výdajů jako provize, náklady na balné, přepravu a pojištění požadované obchodníkem od osoby, které je zboží dodáno, s výjimkou částek uvedených v </w:t>
      </w:r>
      <w:hyperlink r:id="rId797">
        <w:r>
          <w:rPr>
            <w:rStyle w:val="Hypertextovodkaz"/>
          </w:rPr>
          <w:t>§ 36 odst. 5</w:t>
        </w:r>
      </w:hyperlink>
      <w:r>
        <w:t xml:space="preserve"> a </w:t>
      </w:r>
      <w:hyperlink r:id="rId798">
        <w:r>
          <w:rPr>
            <w:rStyle w:val="Hypertextovodkaz"/>
          </w:rPr>
          <w:t>13</w:t>
        </w:r>
      </w:hyperlink>
      <w:r>
        <w:t>,</w:t>
      </w:r>
    </w:p>
    <w:p w14:paraId="5D6E21FF" w14:textId="77777777" w:rsidR="00E56ACB" w:rsidRDefault="00000000">
      <w:pPr>
        <w:pStyle w:val="Odstavec-posun-minus1r"/>
      </w:pPr>
      <w:r>
        <w:t>b) pořizovací cenou úplata stanovená v písmenu a), která byla nebo má být získaná od obchodníka osobou, která mu zboží dodává.</w:t>
      </w:r>
    </w:p>
    <w:p w14:paraId="651B27C6" w14:textId="77777777" w:rsidR="00E56ACB" w:rsidRDefault="00000000">
      <w:pPr>
        <w:pStyle w:val="Zkladntext"/>
      </w:pPr>
      <w:r>
        <w:t>(4) Pokud jednotková pořizovací cena zboží nepřevyšuje 1 000 Kč, je možné přirážku stanovit za zdaňovací období, v rozdělení podle příslušné sazby daně. V tomto případě se přirážka stanoví jako rozdíl mezi celkovou prodejní cenou za dodané zboží a celkovou pořizovací cenou za nakoupené zboží, uskutečněné za zdaňovací období, v rozdělení podle příslušné sazby daně.</w:t>
      </w:r>
    </w:p>
    <w:p w14:paraId="5DD1C599" w14:textId="77777777" w:rsidR="00E56ACB" w:rsidRDefault="00000000">
      <w:pPr>
        <w:pStyle w:val="Zkladntext"/>
      </w:pPr>
      <w:r>
        <w:t>(5) Obchodník se může rozhodnout pro používání zvláštního režimu při dodání</w:t>
      </w:r>
    </w:p>
    <w:p w14:paraId="53966349" w14:textId="77777777" w:rsidR="00E56ACB" w:rsidRDefault="00000000">
      <w:pPr>
        <w:pStyle w:val="Odstavec-posun-minus1r"/>
      </w:pPr>
      <w:r>
        <w:t>a) uměleckého díla, sběratelského předmětu nebo starožitnosti, které sám dovezl,</w:t>
      </w:r>
    </w:p>
    <w:p w14:paraId="4B6BC627" w14:textId="77777777" w:rsidR="00E56ACB" w:rsidRDefault="00000000">
      <w:pPr>
        <w:pStyle w:val="Odstavec-posun-minus1r"/>
      </w:pPr>
      <w:r>
        <w:t>b) uměleckého díla, které mu dodal autor díla nebo jeho právní nástupce.</w:t>
      </w:r>
    </w:p>
    <w:p w14:paraId="009DAFD2" w14:textId="77777777" w:rsidR="00E56ACB" w:rsidRDefault="00000000">
      <w:pPr>
        <w:pStyle w:val="Zkladntext"/>
      </w:pPr>
      <w:r>
        <w:t>(6) Při stanovení přirážky postupuje obchodník podle odstavce 3 nebo 4 za celé zdaňovací období.</w:t>
      </w:r>
    </w:p>
    <w:p w14:paraId="3C6EC31C" w14:textId="77777777" w:rsidR="00E56ACB" w:rsidRDefault="00000000">
      <w:pPr>
        <w:pStyle w:val="Zkladntext"/>
      </w:pPr>
      <w:r>
        <w:t>(7) Pokud obchodník postupuje podle odstavce 5, je povinen stanovit základ daně podle odstavce 3. Pořizovací cena pro výpočet přirážky při dovozu zboží podle odstavce 5 písm. a) se stanoví jako součet základu daně při dovozu tohoto zboží a daně vyměřené při dovozu zboží.</w:t>
      </w:r>
    </w:p>
    <w:p w14:paraId="003FEF61" w14:textId="77777777" w:rsidR="00E56ACB" w:rsidRDefault="00000000">
      <w:pPr>
        <w:pStyle w:val="Zkladntext"/>
      </w:pPr>
      <w:r>
        <w:t>(8) Postup podle odstavce 5 je obchodník povinen oznámit správci daně. Obchodník je povinen postupovat podle zvláštního režimu nejméně dva následující po sobě jdoucí kalendářní roky ode dne oznámení.</w:t>
      </w:r>
    </w:p>
    <w:p w14:paraId="2FCF11E3" w14:textId="77777777" w:rsidR="00E56ACB" w:rsidRDefault="00000000">
      <w:pPr>
        <w:pStyle w:val="Zkladntext"/>
      </w:pPr>
      <w:r>
        <w:t xml:space="preserve">(9) Pokud při dodání použitého zboží, uměleckého díla, sběratelského předmětu nebo starožitnosti jsou splněny podmínky pro osvobození vývozu zboží podle </w:t>
      </w:r>
      <w:hyperlink r:id="rId799">
        <w:r>
          <w:rPr>
            <w:rStyle w:val="Hypertextovodkaz"/>
          </w:rPr>
          <w:t>§ 66</w:t>
        </w:r>
      </w:hyperlink>
      <w:r>
        <w:t>, je dodání tohoto zboží, jestliže je předmětem zvláštního režimu, také osvobozeno od daně.</w:t>
      </w:r>
    </w:p>
    <w:p w14:paraId="35EE0D67" w14:textId="77777777" w:rsidR="00E56ACB" w:rsidRDefault="00000000">
      <w:pPr>
        <w:pStyle w:val="Zkladntext"/>
      </w:pPr>
      <w:r>
        <w:t>(10) Plátce nemá nárok na odpočet daně z přirážky, kterou je povinen zaplatit v prodejní ceně zboží, které mu bylo dodáno obchodníkem, pokud je dodání tohoto zboží předmětem zvláštního režimu.</w:t>
      </w:r>
    </w:p>
    <w:p w14:paraId="08850BC7" w14:textId="77777777" w:rsidR="00E56ACB" w:rsidRDefault="00000000">
      <w:pPr>
        <w:pStyle w:val="Zkladntext"/>
      </w:pPr>
      <w:r>
        <w:t>(11) Obchodník při dodání zboží, které je předmětem zvláštního režimu, nemá nárok na odpočet daně</w:t>
      </w:r>
    </w:p>
    <w:p w14:paraId="73217F39" w14:textId="77777777" w:rsidR="00E56ACB" w:rsidRDefault="00000000">
      <w:pPr>
        <w:pStyle w:val="Odstavec-posun-minus1r"/>
      </w:pPr>
      <w:r>
        <w:t>a) u uměleckého díla, sběratelského předmětu nebo starožitnosti, které sám dovezl,</w:t>
      </w:r>
    </w:p>
    <w:p w14:paraId="671A94CE" w14:textId="77777777" w:rsidR="00E56ACB" w:rsidRDefault="00000000">
      <w:pPr>
        <w:pStyle w:val="Odstavec-posun-minus1r"/>
      </w:pPr>
      <w:r>
        <w:t>b) u uměleckého díla, které mu dodal autor díla nebo jeho právní nástupce.</w:t>
      </w:r>
    </w:p>
    <w:p w14:paraId="01CBA0A5" w14:textId="77777777" w:rsidR="00E56ACB" w:rsidRDefault="00000000">
      <w:pPr>
        <w:pStyle w:val="Zkladntext"/>
      </w:pPr>
      <w:r>
        <w:t xml:space="preserve">(12) Pokud se použije zvláštní režim při dodání zboží mezi členskými státy, nepoužijí se </w:t>
      </w:r>
      <w:hyperlink r:id="rId800">
        <w:r>
          <w:rPr>
            <w:rStyle w:val="Hypertextovodkaz"/>
          </w:rPr>
          <w:t>§ 8</w:t>
        </w:r>
      </w:hyperlink>
      <w:r>
        <w:t xml:space="preserve">, </w:t>
      </w:r>
      <w:hyperlink r:id="rId801">
        <w:r>
          <w:rPr>
            <w:rStyle w:val="Hypertextovodkaz"/>
          </w:rPr>
          <w:t>8a</w:t>
        </w:r>
      </w:hyperlink>
      <w:r>
        <w:t xml:space="preserve"> a </w:t>
      </w:r>
      <w:hyperlink r:id="rId802">
        <w:r>
          <w:rPr>
            <w:rStyle w:val="Hypertextovodkaz"/>
          </w:rPr>
          <w:t>64</w:t>
        </w:r>
      </w:hyperlink>
      <w:r>
        <w:t>. Zvláštní režim nelze použít při dodání nového dopravního prostředku z tuzemska do jiného členského státu. Zvláštní režim nelze také použít při dodání zboží, pokud byl při jeho pořízení uplatněn nárok na odpočet daně.</w:t>
      </w:r>
    </w:p>
    <w:p w14:paraId="7BDE8C71" w14:textId="77777777" w:rsidR="00E56ACB" w:rsidRDefault="00000000">
      <w:pPr>
        <w:pStyle w:val="Zkladntext"/>
      </w:pPr>
      <w:r>
        <w:t>(13) Pokud obchodník uplatňuje daň a současně používá zvláštní režim, je povinen vést v evidenci pro účely daně z přidané hodnoty samostatně plnění podle jednotlivých způsobů uplatňování daně.</w:t>
      </w:r>
    </w:p>
    <w:p w14:paraId="23BEB53B" w14:textId="77777777" w:rsidR="00E56ACB" w:rsidRDefault="00000000">
      <w:pPr>
        <w:pStyle w:val="Zkladntext"/>
      </w:pPr>
      <w:r>
        <w:t>(14) Při dodání zboží, které je předmětem zvláštního režimu, musí být na daňovém dokladu uveden údaj „zvláštní režim - použité zboží“, „zvláštní režim - umělecká díla“ nebo „zvláštní režim - sběratelské předměty a starožitnosti“. Při dodání zboží, které je předmětem zvláštního režimu, nesmí být na daňovém dokladu samostatně uvedena daň týkající se přirážky, s výjimkou dokladu o prodeji motorového vozidla pro osobu se zdravotním postižením.</w:t>
      </w:r>
    </w:p>
    <w:p w14:paraId="663B4B4F" w14:textId="77777777" w:rsidR="00E56ACB" w:rsidRDefault="00000000">
      <w:pPr>
        <w:pStyle w:val="Zkladntext"/>
      </w:pPr>
      <w:r>
        <w:t>(15) Obchodník má nárok na odpočet daně na vstupu u přijatého zdanitelného plnění dodání zboží, nepoužije-li při jeho následném dodání zvláštní režim, pokud jde o</w:t>
      </w:r>
    </w:p>
    <w:p w14:paraId="0BC4FC5B" w14:textId="77777777" w:rsidR="00E56ACB" w:rsidRDefault="00000000">
      <w:pPr>
        <w:pStyle w:val="Odstavec-posun-minus1r"/>
      </w:pPr>
      <w:r>
        <w:t>a) umělecké dílo, sběratelský předmět nebo starožitnost, které sám dovezl,</w:t>
      </w:r>
    </w:p>
    <w:p w14:paraId="1F11DCB1" w14:textId="77777777" w:rsidR="00E56ACB" w:rsidRDefault="00000000">
      <w:pPr>
        <w:pStyle w:val="Odstavec-posun-minus1r"/>
      </w:pPr>
      <w:r>
        <w:t>b) umělecké dílo, které mu</w:t>
      </w:r>
    </w:p>
    <w:p w14:paraId="0B4C3D88" w14:textId="77777777" w:rsidR="00E56ACB" w:rsidRDefault="00000000">
      <w:pPr>
        <w:pStyle w:val="Odstavec-posun2-minus1r"/>
      </w:pPr>
      <w:r>
        <w:t>1. dodal autor díla nebo jeho právní nástupce, nebo</w:t>
      </w:r>
    </w:p>
    <w:p w14:paraId="06E14BF9" w14:textId="77777777" w:rsidR="00E56ACB" w:rsidRDefault="00000000">
      <w:pPr>
        <w:pStyle w:val="Odstavec-posun2-minus1r"/>
      </w:pPr>
      <w:r>
        <w:t>2. dodala jiná osoba povinná k dani, která při tomto dodání nepoužila zvláštní režim.</w:t>
      </w:r>
    </w:p>
    <w:p w14:paraId="0C2C4077" w14:textId="77777777" w:rsidR="00E56ACB" w:rsidRDefault="00000000">
      <w:pPr>
        <w:pStyle w:val="Zkladntext"/>
      </w:pPr>
      <w:r>
        <w:t>(16) Nárok na odpočet daně podle odstavce 15 vzniká obchodníkovi okamžikem, ke kterému je povinen přiznat daň z tohoto dodání zboží.</w:t>
      </w:r>
    </w:p>
    <w:p w14:paraId="18B1C0C4" w14:textId="77777777" w:rsidR="00E56ACB" w:rsidRDefault="00000000">
      <w:pPr>
        <w:pStyle w:val="Zkladntext"/>
      </w:pPr>
      <w:bookmarkStart w:id="911" w:name="c_160714"/>
      <w:bookmarkStart w:id="912" w:name="pa_91"/>
      <w:bookmarkEnd w:id="911"/>
      <w:bookmarkEnd w:id="912"/>
      <w:r>
        <w:t xml:space="preserve"> </w:t>
      </w:r>
      <w:bookmarkStart w:id="913" w:name="p_91"/>
      <w:bookmarkEnd w:id="913"/>
    </w:p>
    <w:p w14:paraId="763CE722" w14:textId="77777777" w:rsidR="00E56ACB" w:rsidRDefault="00000000">
      <w:pPr>
        <w:pStyle w:val="H5-center"/>
      </w:pPr>
      <w:r>
        <w:t>§ 91 </w:t>
      </w:r>
      <w:hyperlink r:id="rId803">
        <w:r>
          <w:rPr>
            <w:rStyle w:val="Hypertextovodkaz"/>
          </w:rPr>
          <w:t>[Komentář WK]</w:t>
        </w:r>
      </w:hyperlink>
      <w:r>
        <w:t> </w:t>
      </w:r>
      <w:hyperlink r:id="rId804">
        <w:r>
          <w:rPr>
            <w:rStyle w:val="Hypertextovodkaz"/>
          </w:rPr>
          <w:t>DZ</w:t>
        </w:r>
      </w:hyperlink>
    </w:p>
    <w:p w14:paraId="197BEB94" w14:textId="77777777" w:rsidR="00E56ACB" w:rsidRDefault="00E56ACB">
      <w:pPr>
        <w:pStyle w:val="Zkladntext"/>
      </w:pPr>
      <w:bookmarkStart w:id="914" w:name="c_160716"/>
      <w:bookmarkEnd w:id="914"/>
    </w:p>
    <w:p w14:paraId="420959B8" w14:textId="77777777" w:rsidR="00E56ACB" w:rsidRDefault="00000000">
      <w:pPr>
        <w:pStyle w:val="Nadpis5"/>
      </w:pPr>
      <w:bookmarkStart w:id="915" w:name="zrušen-7"/>
      <w:bookmarkEnd w:id="910"/>
      <w:r>
        <w:t>zrušen</w:t>
      </w:r>
    </w:p>
    <w:p w14:paraId="7BC3B039" w14:textId="77777777" w:rsidR="00E56ACB" w:rsidRDefault="00000000">
      <w:pPr>
        <w:pStyle w:val="FirstParagraph"/>
      </w:pPr>
      <w:bookmarkStart w:id="916" w:name="c_160959"/>
      <w:bookmarkStart w:id="917" w:name="pa_92"/>
      <w:bookmarkEnd w:id="916"/>
      <w:bookmarkEnd w:id="917"/>
      <w:r>
        <w:t xml:space="preserve"> </w:t>
      </w:r>
      <w:bookmarkStart w:id="918" w:name="p_92"/>
      <w:bookmarkEnd w:id="918"/>
    </w:p>
    <w:p w14:paraId="1D4C6662" w14:textId="77777777" w:rsidR="00E56ACB" w:rsidRDefault="00000000">
      <w:pPr>
        <w:pStyle w:val="H5-center"/>
      </w:pPr>
      <w:r>
        <w:t>§ 92 </w:t>
      </w:r>
      <w:hyperlink r:id="rId805">
        <w:r>
          <w:rPr>
            <w:rStyle w:val="Hypertextovodkaz"/>
          </w:rPr>
          <w:t>[Komentář WK]</w:t>
        </w:r>
      </w:hyperlink>
      <w:r>
        <w:t> </w:t>
      </w:r>
      <w:hyperlink r:id="rId806">
        <w:r>
          <w:rPr>
            <w:rStyle w:val="Hypertextovodkaz"/>
          </w:rPr>
          <w:t>[Komentář WK]</w:t>
        </w:r>
      </w:hyperlink>
      <w:r>
        <w:t> </w:t>
      </w:r>
      <w:hyperlink r:id="rId807">
        <w:r>
          <w:rPr>
            <w:rStyle w:val="Hypertextovodkaz"/>
          </w:rPr>
          <w:t>DZ</w:t>
        </w:r>
      </w:hyperlink>
    </w:p>
    <w:p w14:paraId="170071D4" w14:textId="77777777" w:rsidR="00E56ACB" w:rsidRDefault="00E56ACB">
      <w:pPr>
        <w:pStyle w:val="Zkladntext"/>
      </w:pPr>
      <w:bookmarkStart w:id="919" w:name="c_160961"/>
      <w:bookmarkEnd w:id="919"/>
    </w:p>
    <w:p w14:paraId="071B9CA6" w14:textId="77777777" w:rsidR="00E56ACB" w:rsidRDefault="00000000">
      <w:pPr>
        <w:pStyle w:val="Nadpis5"/>
      </w:pPr>
      <w:bookmarkStart w:id="920" w:name="zvláštní-režim-pro-investiční-zlato"/>
      <w:bookmarkEnd w:id="915"/>
      <w:r>
        <w:t>Zvláštní režim pro investiční zlato</w:t>
      </w:r>
    </w:p>
    <w:p w14:paraId="49553C7C" w14:textId="77777777" w:rsidR="00E56ACB" w:rsidRDefault="00000000">
      <w:pPr>
        <w:pStyle w:val="FirstParagraph"/>
      </w:pPr>
      <w:r>
        <w:t>(1) Investičním zlatem se rozumí</w:t>
      </w:r>
    </w:p>
    <w:p w14:paraId="65FE3304" w14:textId="77777777" w:rsidR="00E56ACB" w:rsidRDefault="00000000">
      <w:pPr>
        <w:pStyle w:val="Odstavec-posun-minus1r"/>
      </w:pPr>
      <w:r>
        <w:t>a) zlato připouštěné na světové trhy zlata ve tvaru uzančních slitků v podobě cihly nebo destičky s</w:t>
      </w:r>
    </w:p>
    <w:p w14:paraId="63F815B7" w14:textId="77777777" w:rsidR="00E56ACB" w:rsidRDefault="00000000">
      <w:pPr>
        <w:pStyle w:val="Odstavec-posun2-minus1r"/>
      </w:pPr>
      <w:r>
        <w:t>1. vlastním číslem,</w:t>
      </w:r>
    </w:p>
    <w:p w14:paraId="3F65F196" w14:textId="77777777" w:rsidR="00E56ACB" w:rsidRDefault="00000000">
      <w:pPr>
        <w:pStyle w:val="Odstavec-posun2-minus1r"/>
      </w:pPr>
      <w:r>
        <w:t>2. ryzostí nejméně 995 tisícin,</w:t>
      </w:r>
    </w:p>
    <w:p w14:paraId="44F1D4BE" w14:textId="77777777" w:rsidR="00E56ACB" w:rsidRDefault="00000000">
      <w:pPr>
        <w:pStyle w:val="Odstavec-posun2-minus1r"/>
      </w:pPr>
      <w:r>
        <w:t>3. hmotností připouštěnou na těchto trzích a</w:t>
      </w:r>
    </w:p>
    <w:p w14:paraId="0C7B6148" w14:textId="77777777" w:rsidR="00E56ACB" w:rsidRDefault="00000000">
      <w:pPr>
        <w:pStyle w:val="Odstavec-posun2-minus1r"/>
      </w:pPr>
      <w:r>
        <w:t>4. označením výrobce, ryzosti a hmotnosti,</w:t>
      </w:r>
    </w:p>
    <w:p w14:paraId="744FBBFA" w14:textId="77777777" w:rsidR="00E56ACB" w:rsidRDefault="00000000">
      <w:pPr>
        <w:pStyle w:val="Odstavec-posun-minus1r"/>
      </w:pPr>
      <w:r>
        <w:t>b) zlaté mince, které</w:t>
      </w:r>
    </w:p>
    <w:p w14:paraId="31EB6832" w14:textId="77777777" w:rsidR="00E56ACB" w:rsidRDefault="00000000">
      <w:pPr>
        <w:pStyle w:val="Odstavec-posun2-minus1r"/>
      </w:pPr>
      <w:r>
        <w:t>1. mají ryzost nejméně 900 tisícin,</w:t>
      </w:r>
    </w:p>
    <w:p w14:paraId="2F09221A" w14:textId="77777777" w:rsidR="00E56ACB" w:rsidRDefault="00000000">
      <w:pPr>
        <w:pStyle w:val="Odstavec-posun2-minus1r"/>
      </w:pPr>
      <w:r>
        <w:t>2. byly vyraženy po roce 1800,</w:t>
      </w:r>
    </w:p>
    <w:p w14:paraId="0C6E146B" w14:textId="77777777" w:rsidR="00E56ACB" w:rsidRDefault="00000000">
      <w:pPr>
        <w:pStyle w:val="Odstavec-posun2-minus1r"/>
      </w:pPr>
      <w:r>
        <w:t>3. jsou nebo byly v zemi svého původu zákonným platidlem a</w:t>
      </w:r>
    </w:p>
    <w:p w14:paraId="7611FF98" w14:textId="77777777" w:rsidR="00E56ACB" w:rsidRDefault="00000000">
      <w:pPr>
        <w:pStyle w:val="Odstavec-posun2-minus1r"/>
      </w:pPr>
      <w:r>
        <w:t>4. jsou obvykle prodávány za cenu, která nepřevyšuje volnou tržní hodnotu jejich zlatého obsahu o více než 80 %.</w:t>
      </w:r>
    </w:p>
    <w:p w14:paraId="2B87694C" w14:textId="77777777" w:rsidR="00E56ACB" w:rsidRDefault="00000000">
      <w:pPr>
        <w:pStyle w:val="Zkladntext"/>
      </w:pPr>
      <w:r>
        <w:t>(2) Od daně bez nároku na odpočet daně je osvobozeno dodání investičního zlata v tuzemsku, pořízení z jiného členského státu a jeho dovoz. Osvobození od daně bez nároku na odpočet daně se vztahuje i na</w:t>
      </w:r>
    </w:p>
    <w:p w14:paraId="04DF64DA" w14:textId="77777777" w:rsidR="00E56ACB" w:rsidRDefault="00000000">
      <w:pPr>
        <w:pStyle w:val="Odstavec-posun-minus1r"/>
      </w:pPr>
      <w:r>
        <w:t>a) investiční zlato s osvědčením pro fyzicky alokované a nealokované zlato,</w:t>
      </w:r>
    </w:p>
    <w:p w14:paraId="092CA350" w14:textId="77777777" w:rsidR="00E56ACB" w:rsidRDefault="00000000">
      <w:pPr>
        <w:pStyle w:val="Odstavec-posun-minus1r"/>
      </w:pPr>
      <w:r>
        <w:t>b) investiční zlato obchodované na zlatých účtech, a to zejména úvěry a swapy zakládající k investičnímu zlatu vlastnické právo nebo právní nárok, nebo</w:t>
      </w:r>
    </w:p>
    <w:p w14:paraId="1081FCAC" w14:textId="77777777" w:rsidR="00E56ACB" w:rsidRDefault="00000000">
      <w:pPr>
        <w:pStyle w:val="Odstavec-posun-minus1r"/>
      </w:pPr>
      <w:r>
        <w:t>c) termínované obchody s investičním zlatem, včetně futures a forwardů, které zahrnují převod vlastnického práva nebo právního nároku k investičnímu zlatu.</w:t>
      </w:r>
    </w:p>
    <w:p w14:paraId="65C70655" w14:textId="77777777" w:rsidR="00E56ACB" w:rsidRDefault="00000000">
      <w:pPr>
        <w:pStyle w:val="Zkladntext"/>
      </w:pPr>
      <w:r>
        <w:t>(3) Od daně bez nároku na odpočet daně je osvobozena služba osobou, která jedná jménem a na účet jiné osoby, která spočívá v zajištění dodání investičního zlata, jeho pořízení z jiného členského státu nebo jeho dovozu.</w:t>
      </w:r>
    </w:p>
    <w:p w14:paraId="1F4ADF65" w14:textId="77777777" w:rsidR="00E56ACB" w:rsidRDefault="00000000">
      <w:pPr>
        <w:pStyle w:val="Zkladntext"/>
      </w:pPr>
      <w:r>
        <w:t>(4) Plátce, který investiční zlato vyrobí nebo zlato přemění na investiční zlato, se může rozhodnout, že uplatní daň u dodání investičního zlata, které by bylo osvobozeno podle odstavce 2, jinému plátci s místem plnění v tuzemsku.</w:t>
      </w:r>
    </w:p>
    <w:p w14:paraId="1668EA7A" w14:textId="77777777" w:rsidR="00E56ACB" w:rsidRDefault="00000000">
      <w:pPr>
        <w:pStyle w:val="Zkladntext"/>
      </w:pPr>
      <w:r>
        <w:t>(5) U zprostředkovatelské služby, která spočívá v obstarání dodání investičního zlata podle odstavce 3, může být uplatněna daň, pokud plátce při dodání investičního zlata uplatnil daň podle odstavce 4.</w:t>
      </w:r>
    </w:p>
    <w:p w14:paraId="51F81A6B" w14:textId="77777777" w:rsidR="00E56ACB" w:rsidRDefault="00000000">
      <w:pPr>
        <w:pStyle w:val="Zkladntext"/>
      </w:pPr>
      <w:r>
        <w:t>(6) Plátce, který dodává investiční zlato osvobozené od daně, má nárok na odpočet daně v plné výši</w:t>
      </w:r>
    </w:p>
    <w:p w14:paraId="361A5B61" w14:textId="77777777" w:rsidR="00E56ACB" w:rsidRDefault="00000000">
      <w:pPr>
        <w:pStyle w:val="Odstavec-posun-minus1r"/>
      </w:pPr>
      <w:r>
        <w:t>a) při nakoupení investičního zlata, u něhož byla uplatněna daň podle odstavce 4,</w:t>
      </w:r>
    </w:p>
    <w:p w14:paraId="2C307048" w14:textId="77777777" w:rsidR="00E56ACB" w:rsidRDefault="00000000">
      <w:pPr>
        <w:pStyle w:val="Odstavec-posun-minus1r"/>
      </w:pPr>
      <w:r>
        <w:t>b) při nakoupení, pořízení z jiného členského státu nebo dovozu zlata, které není investičním zlatem, a které následně plátce nebo jím zmocněná třetí osoba přemění na investiční zlato, nebo</w:t>
      </w:r>
    </w:p>
    <w:p w14:paraId="59503E0A" w14:textId="77777777" w:rsidR="00E56ACB" w:rsidRDefault="00000000">
      <w:pPr>
        <w:pStyle w:val="Odstavec-posun-minus1r"/>
      </w:pPr>
      <w:r>
        <w:t>c) při nakoupení služby, spočívající ve změně formy, hmotnosti nebo ryzosti zlata, včetně investičního zlata.</w:t>
      </w:r>
    </w:p>
    <w:p w14:paraId="7668F533" w14:textId="77777777" w:rsidR="00E56ACB" w:rsidRDefault="00000000">
      <w:pPr>
        <w:pStyle w:val="Zkladntext"/>
      </w:pPr>
      <w:r>
        <w:t>(7) Plátce, který investiční zlato vyrobí nebo zlato přemění na investiční zlato, má nárok na odpočet daně v plné výši při nakoupení, pořízení z jiného členského státu nebo dovozu zboží nebo služby, přímo související s výrobou investičního zlata nebo přeměnou zlata na investiční zlato.</w:t>
      </w:r>
    </w:p>
    <w:p w14:paraId="33939120" w14:textId="77777777" w:rsidR="00E56ACB" w:rsidRDefault="00000000">
      <w:pPr>
        <w:pStyle w:val="Zkladntext"/>
      </w:pPr>
      <w:r>
        <w:t>(8) Plátce, který přijme službu podle odstavce 5, nebo který dodává investiční zlato osvobozené od daně a má nárok na odpočet daně podle odstavce 6 písm. b) a c), nebo který vyrobil investiční zlato nebo zlato přeměnil na investiční zlato a má nárok na odpočet daně podle odstavce 7, je povinen</w:t>
      </w:r>
    </w:p>
    <w:p w14:paraId="3F334C2C" w14:textId="77777777" w:rsidR="00E56ACB" w:rsidRDefault="00000000">
      <w:pPr>
        <w:pStyle w:val="Odstavec-posun-minus1r"/>
      </w:pPr>
      <w:r>
        <w:t>a) vystavit doklad o dodání fyzické osobě nepovinné k dani, který obsahuje tyto údaje:</w:t>
      </w:r>
    </w:p>
    <w:p w14:paraId="2DFDFBC4" w14:textId="77777777" w:rsidR="00E56ACB" w:rsidRDefault="00000000">
      <w:pPr>
        <w:pStyle w:val="Odstavec-posun2-minus1r"/>
      </w:pPr>
      <w:r>
        <w:t>1. obchodní firmu nebo jméno, dodatek ke jménu a sídlo osoby, která uskutečňuje plnění,</w:t>
      </w:r>
    </w:p>
    <w:p w14:paraId="03B0687F" w14:textId="77777777" w:rsidR="00E56ACB" w:rsidRDefault="00000000">
      <w:pPr>
        <w:pStyle w:val="Odstavec-posun2-minus1r"/>
      </w:pPr>
      <w:r>
        <w:t>2. daňové identifikační číslo osoby, která uskutečňuje plnění,</w:t>
      </w:r>
    </w:p>
    <w:p w14:paraId="21A57EE5" w14:textId="77777777" w:rsidR="00E56ACB" w:rsidRDefault="00000000">
      <w:pPr>
        <w:pStyle w:val="Odstavec-posun2-minus1r"/>
      </w:pPr>
      <w:r>
        <w:t>3. evidenční číslo dokladu,</w:t>
      </w:r>
    </w:p>
    <w:p w14:paraId="6501D7DA" w14:textId="77777777" w:rsidR="00E56ACB" w:rsidRDefault="00000000">
      <w:pPr>
        <w:pStyle w:val="Odstavec-posun2-minus1r"/>
      </w:pPr>
      <w:r>
        <w:t>4. rozsah a předmět plnění,</w:t>
      </w:r>
    </w:p>
    <w:p w14:paraId="12C2BD09" w14:textId="77777777" w:rsidR="00E56ACB" w:rsidRDefault="00000000">
      <w:pPr>
        <w:pStyle w:val="Odstavec-posun2-minus1r"/>
      </w:pPr>
      <w:r>
        <w:t>5. den vystavení dokladu,</w:t>
      </w:r>
    </w:p>
    <w:p w14:paraId="53DAB8E4" w14:textId="77777777" w:rsidR="00E56ACB" w:rsidRDefault="00000000">
      <w:pPr>
        <w:pStyle w:val="Odstavec-posun2-minus1r"/>
      </w:pPr>
      <w:r>
        <w:t>6. den uskutečnění plnění nebo den přijetí úplaty, pokud před uskutečněním plnění vznikla povinnost ke dni přijetí úplaty přiznat uskutečnění plnění, pokud se liší ode dne vystavení dokladu,</w:t>
      </w:r>
    </w:p>
    <w:p w14:paraId="08F3ECA1" w14:textId="77777777" w:rsidR="00E56ACB" w:rsidRDefault="00000000">
      <w:pPr>
        <w:pStyle w:val="Odstavec-posun2-minus1r"/>
      </w:pPr>
      <w:r>
        <w:t>7. celkovou částku za plnění, hmotnost a ryzost zlata,</w:t>
      </w:r>
    </w:p>
    <w:p w14:paraId="10C9A240" w14:textId="77777777" w:rsidR="00E56ACB" w:rsidRDefault="00000000">
      <w:pPr>
        <w:pStyle w:val="Odstavec-posun2-minus1r"/>
      </w:pPr>
      <w:r>
        <w:t>8. jméno, datum narození a místo pobytu fyzické osoby nepovinné k dani,</w:t>
      </w:r>
    </w:p>
    <w:p w14:paraId="226228D9" w14:textId="77777777" w:rsidR="00E56ACB" w:rsidRDefault="00000000">
      <w:pPr>
        <w:pStyle w:val="Odstavec-posun-minus1r"/>
      </w:pPr>
      <w:r>
        <w:t>b) uchovávat doklad podle písmene a) po dobu 10 let,</w:t>
      </w:r>
    </w:p>
    <w:p w14:paraId="2AC5DE21" w14:textId="77777777" w:rsidR="00E56ACB" w:rsidRDefault="00000000">
      <w:pPr>
        <w:pStyle w:val="Odstavec-posun-minus1r"/>
      </w:pPr>
      <w:r>
        <w:t>c) uvést na daňovém dokladu vystaveném plátci nebo osobě povinné k dani rovněž hmotnost a ryzost zlata.</w:t>
      </w:r>
    </w:p>
    <w:p w14:paraId="03E774E7" w14:textId="77777777" w:rsidR="00E56ACB" w:rsidRDefault="00000000">
      <w:pPr>
        <w:pStyle w:val="Zkladntext"/>
      </w:pPr>
      <w:r>
        <w:t>(9) Ustanovení odstavce 8 písm. a) a b) se nevztahuje na dodání investičního zlata podle odstavce 1 písm. b) vydaného Českou národní bankou.</w:t>
      </w:r>
    </w:p>
    <w:p w14:paraId="617C7E62" w14:textId="77777777" w:rsidR="00E56ACB" w:rsidRDefault="00E56ACB">
      <w:pPr>
        <w:pStyle w:val="Zkladntext"/>
      </w:pPr>
      <w:bookmarkStart w:id="921" w:name="c_162128"/>
      <w:bookmarkEnd w:id="921"/>
    </w:p>
    <w:p w14:paraId="000965D9" w14:textId="77777777" w:rsidR="00E56ACB" w:rsidRDefault="00000000">
      <w:pPr>
        <w:pStyle w:val="Nadpis3"/>
      </w:pPr>
      <w:bookmarkStart w:id="922" w:name="hlava-iv"/>
      <w:bookmarkEnd w:id="895"/>
      <w:bookmarkEnd w:id="920"/>
      <w:r>
        <w:t>HLAVA IV</w:t>
      </w:r>
    </w:p>
    <w:p w14:paraId="0394ED0F" w14:textId="77777777" w:rsidR="00E56ACB" w:rsidRDefault="00000000">
      <w:pPr>
        <w:pStyle w:val="Nadpis3"/>
      </w:pPr>
      <w:bookmarkStart w:id="923" w:name="režim-přenesení-daňové-povinnosti"/>
      <w:bookmarkEnd w:id="922"/>
      <w:r>
        <w:t>REŽIM PŘENESENÍ DAŇOVÉ POVINNOSTI</w:t>
      </w:r>
    </w:p>
    <w:p w14:paraId="035706E9" w14:textId="77777777" w:rsidR="00E56ACB" w:rsidRDefault="00E56ACB">
      <w:pPr>
        <w:pStyle w:val="FirstParagraph"/>
      </w:pPr>
      <w:bookmarkStart w:id="924" w:name="c_162136"/>
      <w:bookmarkEnd w:id="924"/>
    </w:p>
    <w:p w14:paraId="3CB0CB17" w14:textId="77777777" w:rsidR="00E56ACB" w:rsidRDefault="00000000">
      <w:pPr>
        <w:pStyle w:val="Nadpis4"/>
      </w:pPr>
      <w:bookmarkStart w:id="925" w:name="díl-1-1"/>
      <w:r>
        <w:t>Díl 1</w:t>
      </w:r>
    </w:p>
    <w:p w14:paraId="656C0CB6" w14:textId="77777777" w:rsidR="00E56ACB" w:rsidRDefault="00000000">
      <w:pPr>
        <w:pStyle w:val="Nadpis4"/>
      </w:pPr>
      <w:bookmarkStart w:id="926" w:name="obecná-ustanovení-1"/>
      <w:bookmarkEnd w:id="925"/>
      <w:r>
        <w:t>Obecná ustanovení</w:t>
      </w:r>
    </w:p>
    <w:p w14:paraId="7D308432" w14:textId="77777777" w:rsidR="00E56ACB" w:rsidRDefault="00000000">
      <w:pPr>
        <w:pStyle w:val="FirstParagraph"/>
      </w:pPr>
      <w:bookmarkStart w:id="927" w:name="c_162142"/>
      <w:bookmarkStart w:id="928" w:name="pa_92a"/>
      <w:bookmarkEnd w:id="927"/>
      <w:bookmarkEnd w:id="928"/>
      <w:r>
        <w:t xml:space="preserve"> </w:t>
      </w:r>
      <w:bookmarkStart w:id="929" w:name="p_92a"/>
      <w:bookmarkEnd w:id="929"/>
    </w:p>
    <w:p w14:paraId="494C6973" w14:textId="77777777" w:rsidR="00E56ACB" w:rsidRDefault="00000000">
      <w:pPr>
        <w:pStyle w:val="H5-center"/>
      </w:pPr>
      <w:r>
        <w:t>§ 92a </w:t>
      </w:r>
      <w:hyperlink r:id="rId808">
        <w:r>
          <w:rPr>
            <w:rStyle w:val="Hypertextovodkaz"/>
          </w:rPr>
          <w:t>[Komentář WK]</w:t>
        </w:r>
      </w:hyperlink>
      <w:r>
        <w:t> </w:t>
      </w:r>
      <w:hyperlink r:id="rId809">
        <w:r>
          <w:rPr>
            <w:rStyle w:val="Hypertextovodkaz"/>
          </w:rPr>
          <w:t>[Komentář WK]</w:t>
        </w:r>
      </w:hyperlink>
    </w:p>
    <w:p w14:paraId="13764137" w14:textId="77777777" w:rsidR="00E56ACB" w:rsidRDefault="00E56ACB">
      <w:pPr>
        <w:pStyle w:val="Zkladntext"/>
      </w:pPr>
      <w:bookmarkStart w:id="930" w:name="c_162144"/>
      <w:bookmarkEnd w:id="930"/>
    </w:p>
    <w:p w14:paraId="3AB085B1" w14:textId="77777777" w:rsidR="00E56ACB" w:rsidRDefault="00000000">
      <w:pPr>
        <w:pStyle w:val="Nadpis5"/>
      </w:pPr>
      <w:bookmarkStart w:id="931" w:name="základní-ustanovení-1"/>
      <w:r>
        <w:t>Základní ustanovení</w:t>
      </w:r>
    </w:p>
    <w:p w14:paraId="21059F4F" w14:textId="77777777" w:rsidR="00E56ACB" w:rsidRDefault="00000000">
      <w:pPr>
        <w:pStyle w:val="FirstParagraph"/>
      </w:pPr>
      <w:r>
        <w:t>(1) V režimu přenesení daňové povinnosti je plátce, pro kterého bylo zdanitelné plnění s místem plnění v tuzemsku uskutečněno, povinen přiznat daň ke dni uskutečnění zdanitelného plnění.</w:t>
      </w:r>
    </w:p>
    <w:p w14:paraId="6FBD6287" w14:textId="77777777" w:rsidR="00E56ACB" w:rsidRDefault="00000000">
      <w:pPr>
        <w:pStyle w:val="Zkladntext"/>
      </w:pPr>
      <w:r>
        <w:t>(2) Režim přenesení daňové povinnosti se nepoužije, pokud ke dni uskutečnění zdanitelného plnění příjemce tohoto plnění nejedná jako osoba povinná k dani.</w:t>
      </w:r>
    </w:p>
    <w:p w14:paraId="4F79C429" w14:textId="77777777" w:rsidR="00E56ACB" w:rsidRDefault="00000000">
      <w:pPr>
        <w:pStyle w:val="Zkladntext"/>
      </w:pPr>
      <w:r>
        <w:t>(3) Režim přenesení daňové povinnosti se nepoužije na zdanitelné plnění, pokud ke dni přijetí úplaty přede dnem uskutečnění tohoto plnění příjemce tohoto plnění nejedná jako osoba povinná k dani.</w:t>
      </w:r>
    </w:p>
    <w:p w14:paraId="0D674120" w14:textId="77777777" w:rsidR="00E56ACB" w:rsidRDefault="00000000">
      <w:pPr>
        <w:pStyle w:val="Zkladntext"/>
      </w:pPr>
      <w:r>
        <w:t>(4) Plátce, pro kterého je zdanitelné plnění v režimu přenesení daňové povinnosti uskutečněno, je povinen doplnit výši daně v evidenci pro účely daně z přidané hodnoty. Za správnost vypočtené daně odpovídá plátce, pro kterého je plnění uskutečněno.</w:t>
      </w:r>
    </w:p>
    <w:p w14:paraId="4D3A0F23" w14:textId="77777777" w:rsidR="00E56ACB" w:rsidRDefault="00000000">
      <w:pPr>
        <w:pStyle w:val="Zkladntext"/>
      </w:pPr>
      <w:r>
        <w:t>(5) Režim přenesení daňové povinnosti v případě, že plátce, který poskytnul nebo přijal zdanitelné plnění, nesplnil svou registrační povinnost ve stanovené lhůtě, nelze použít do dne nabytí právní moci rozhodnutí, kterým je registrován jako plátce.</w:t>
      </w:r>
    </w:p>
    <w:p w14:paraId="4763997E" w14:textId="77777777" w:rsidR="00E56ACB" w:rsidRDefault="00000000">
      <w:pPr>
        <w:pStyle w:val="Zkladntext"/>
      </w:pPr>
      <w:r>
        <w:t xml:space="preserve">(6) Pokud vznikla povinnost přiznat daň z úplaty přijaté před uskutečněním zdanitelného plnění v režimu přenesení daňové povinnosti, použije se režim přenesení daňové povinnosti při uskutečnění zdanitelného plnění na daň vypočtenou ze základu daně stanoveného podle </w:t>
      </w:r>
      <w:hyperlink r:id="rId810">
        <w:r>
          <w:rPr>
            <w:rStyle w:val="Hypertextovodkaz"/>
          </w:rPr>
          <w:t>§ 37a odst. 1</w:t>
        </w:r>
      </w:hyperlink>
      <w:r>
        <w:t>.</w:t>
      </w:r>
    </w:p>
    <w:p w14:paraId="53044034" w14:textId="77777777" w:rsidR="00E56ACB" w:rsidRDefault="00000000">
      <w:pPr>
        <w:pStyle w:val="Zkladntext"/>
      </w:pPr>
      <w:r>
        <w:t>(7) Mají-li plátce, který uskutečnil zdanitelné plnění, a plátce, pro kterého bylo zdanitelné plnění uskutečněno, důvodně za to, že toto zdanitelné plnění podléhá režimu přenesení daňové povinnosti, a tento režim k tomuto plnění použijí, považuje se toto plnění za zdanitelné plnění podléhající režimu přenesení daňové povinnosti.</w:t>
      </w:r>
    </w:p>
    <w:p w14:paraId="651FE507" w14:textId="77777777" w:rsidR="00E56ACB" w:rsidRDefault="00E56ACB">
      <w:pPr>
        <w:pStyle w:val="Zkladntext"/>
      </w:pPr>
      <w:bookmarkStart w:id="932" w:name="c_163604"/>
      <w:bookmarkEnd w:id="932"/>
    </w:p>
    <w:p w14:paraId="13A22B17" w14:textId="77777777" w:rsidR="00E56ACB" w:rsidRDefault="00000000">
      <w:pPr>
        <w:pStyle w:val="Nadpis4"/>
      </w:pPr>
      <w:bookmarkStart w:id="933" w:name="díl-2-1"/>
      <w:bookmarkEnd w:id="926"/>
      <w:bookmarkEnd w:id="931"/>
      <w:r>
        <w:t>Díl 2</w:t>
      </w:r>
    </w:p>
    <w:p w14:paraId="4F5BDA43" w14:textId="77777777" w:rsidR="00E56ACB" w:rsidRDefault="00000000">
      <w:pPr>
        <w:pStyle w:val="Nadpis4"/>
      </w:pPr>
      <w:bookmarkStart w:id="934" w:name="X91a0984605e0726af5b0089733eedf79baace27"/>
      <w:bookmarkEnd w:id="933"/>
      <w:r>
        <w:t>Trvalé použití režimu přenesení daňové povinnosti</w:t>
      </w:r>
    </w:p>
    <w:p w14:paraId="11D10C11" w14:textId="77777777" w:rsidR="00E56ACB" w:rsidRDefault="00000000">
      <w:pPr>
        <w:pStyle w:val="FirstParagraph"/>
      </w:pPr>
      <w:bookmarkStart w:id="935" w:name="c_163614"/>
      <w:bookmarkStart w:id="936" w:name="pa_92b"/>
      <w:bookmarkEnd w:id="935"/>
      <w:bookmarkEnd w:id="936"/>
      <w:r>
        <w:t xml:space="preserve"> </w:t>
      </w:r>
      <w:bookmarkStart w:id="937" w:name="p_92b"/>
      <w:bookmarkEnd w:id="937"/>
    </w:p>
    <w:p w14:paraId="1BC8A5D8" w14:textId="77777777" w:rsidR="00E56ACB" w:rsidRDefault="00000000">
      <w:pPr>
        <w:pStyle w:val="H5-center"/>
      </w:pPr>
      <w:r>
        <w:t>§ 92b </w:t>
      </w:r>
      <w:hyperlink r:id="rId811">
        <w:r>
          <w:rPr>
            <w:rStyle w:val="Hypertextovodkaz"/>
          </w:rPr>
          <w:t>[Komentář WK]</w:t>
        </w:r>
      </w:hyperlink>
      <w:r>
        <w:t> </w:t>
      </w:r>
      <w:hyperlink r:id="rId812">
        <w:r>
          <w:rPr>
            <w:rStyle w:val="Hypertextovodkaz"/>
          </w:rPr>
          <w:t>[Komentář WK]</w:t>
        </w:r>
      </w:hyperlink>
    </w:p>
    <w:p w14:paraId="7B8F15C0" w14:textId="77777777" w:rsidR="00E56ACB" w:rsidRDefault="00E56ACB">
      <w:pPr>
        <w:pStyle w:val="Zkladntext"/>
      </w:pPr>
      <w:bookmarkStart w:id="938" w:name="c_163616"/>
      <w:bookmarkEnd w:id="938"/>
    </w:p>
    <w:p w14:paraId="3B424F20" w14:textId="77777777" w:rsidR="00E56ACB" w:rsidRDefault="00000000">
      <w:pPr>
        <w:pStyle w:val="Nadpis5"/>
      </w:pPr>
      <w:bookmarkStart w:id="939" w:name="dodání-zlata"/>
      <w:r>
        <w:t>Dodání zlata</w:t>
      </w:r>
    </w:p>
    <w:p w14:paraId="79E25983" w14:textId="77777777" w:rsidR="00E56ACB" w:rsidRDefault="00000000">
      <w:pPr>
        <w:pStyle w:val="FirstParagraph"/>
      </w:pPr>
      <w:r>
        <w:t>(1) Za zlato se pro účely tohoto ustanovení považuje</w:t>
      </w:r>
    </w:p>
    <w:p w14:paraId="7B90DD17" w14:textId="77777777" w:rsidR="00E56ACB" w:rsidRDefault="00000000">
      <w:pPr>
        <w:pStyle w:val="Odstavec-posun-minus1r"/>
      </w:pPr>
      <w:r>
        <w:t>a) zlato o ryzosti 333 tisícin nebo vyšší, s výjimkou investičního zlata, v podobě neopracované, zejména slitku, cihly, prutu, valounu, zrna, granule, granálie, lístku, drátu, prášku, zlomků, smetků nebo odpadu,</w:t>
      </w:r>
    </w:p>
    <w:p w14:paraId="7F7EA7C6" w14:textId="77777777" w:rsidR="00E56ACB" w:rsidRDefault="00000000">
      <w:pPr>
        <w:pStyle w:val="Odstavec-posun-minus1r"/>
      </w:pPr>
      <w:r>
        <w:t xml:space="preserve">b) investiční zlato při dodání podle </w:t>
      </w:r>
      <w:hyperlink r:id="rId813">
        <w:r>
          <w:rPr>
            <w:rStyle w:val="Hypertextovodkaz"/>
          </w:rPr>
          <w:t>§ 92 odst. 4</w:t>
        </w:r>
      </w:hyperlink>
      <w:r>
        <w:t>.</w:t>
      </w:r>
    </w:p>
    <w:p w14:paraId="38F750D7" w14:textId="77777777" w:rsidR="00E56ACB" w:rsidRDefault="00000000">
      <w:pPr>
        <w:pStyle w:val="Zkladntext"/>
      </w:pPr>
      <w:r>
        <w:t>(2) Při dodání zlata plátci, s výjimkou České národní banky, použije plátce režim přenesení daňové povinnosti.</w:t>
      </w:r>
    </w:p>
    <w:p w14:paraId="02E50FF7" w14:textId="77777777" w:rsidR="00E56ACB" w:rsidRDefault="00000000">
      <w:pPr>
        <w:pStyle w:val="Zkladntext"/>
      </w:pPr>
      <w:r>
        <w:t xml:space="preserve">(3) Při poskytnutí zprostředkovatelské služby podle </w:t>
      </w:r>
      <w:hyperlink r:id="rId814">
        <w:r>
          <w:rPr>
            <w:rStyle w:val="Hypertextovodkaz"/>
          </w:rPr>
          <w:t>§ 92 odst. 5</w:t>
        </w:r>
      </w:hyperlink>
      <w:r>
        <w:t xml:space="preserve"> plátci použije plátce režim přenesení daňové povinnosti.</w:t>
      </w:r>
    </w:p>
    <w:p w14:paraId="28A231A0" w14:textId="77777777" w:rsidR="00E56ACB" w:rsidRDefault="00000000">
      <w:pPr>
        <w:pStyle w:val="Zkladntext"/>
      </w:pPr>
      <w:bookmarkStart w:id="940" w:name="c_163711"/>
      <w:bookmarkStart w:id="941" w:name="pa_92c"/>
      <w:bookmarkEnd w:id="940"/>
      <w:bookmarkEnd w:id="941"/>
      <w:r>
        <w:t xml:space="preserve"> </w:t>
      </w:r>
      <w:bookmarkStart w:id="942" w:name="p_92c"/>
      <w:bookmarkEnd w:id="942"/>
    </w:p>
    <w:p w14:paraId="7156981F" w14:textId="77777777" w:rsidR="00E56ACB" w:rsidRDefault="00000000">
      <w:pPr>
        <w:pStyle w:val="H5-center"/>
      </w:pPr>
      <w:r>
        <w:t>§ 92c </w:t>
      </w:r>
      <w:hyperlink r:id="rId815">
        <w:r>
          <w:rPr>
            <w:rStyle w:val="Hypertextovodkaz"/>
          </w:rPr>
          <w:t>[Komentář WK]</w:t>
        </w:r>
      </w:hyperlink>
      <w:r>
        <w:t> </w:t>
      </w:r>
      <w:hyperlink r:id="rId816">
        <w:r>
          <w:rPr>
            <w:rStyle w:val="Hypertextovodkaz"/>
          </w:rPr>
          <w:t>[Komentář WK]</w:t>
        </w:r>
      </w:hyperlink>
    </w:p>
    <w:p w14:paraId="2216DBAB" w14:textId="77777777" w:rsidR="00E56ACB" w:rsidRDefault="00E56ACB">
      <w:pPr>
        <w:pStyle w:val="Zkladntext"/>
      </w:pPr>
      <w:bookmarkStart w:id="943" w:name="c_163713"/>
      <w:bookmarkEnd w:id="943"/>
    </w:p>
    <w:p w14:paraId="61F5F314" w14:textId="77777777" w:rsidR="00E56ACB" w:rsidRDefault="00000000">
      <w:pPr>
        <w:pStyle w:val="Nadpis5"/>
      </w:pPr>
      <w:bookmarkStart w:id="944" w:name="X1876e549c60169184085c9940a16dd29dd2744d"/>
      <w:bookmarkEnd w:id="939"/>
      <w:r>
        <w:t xml:space="preserve">Dodání zboží uvedeného v </w:t>
      </w:r>
      <w:hyperlink r:id="rId817">
        <w:r>
          <w:rPr>
            <w:rStyle w:val="Hypertextovodkaz"/>
          </w:rPr>
          <w:t>příloze č. 5</w:t>
        </w:r>
      </w:hyperlink>
      <w:r>
        <w:t xml:space="preserve"> k tomuto zákonu</w:t>
      </w:r>
    </w:p>
    <w:p w14:paraId="337B3CCE" w14:textId="77777777" w:rsidR="00E56ACB" w:rsidRDefault="00000000">
      <w:pPr>
        <w:pStyle w:val="FirstParagraph"/>
      </w:pPr>
      <w:r>
        <w:t xml:space="preserve">Při dodání zboží uvedeného v </w:t>
      </w:r>
      <w:hyperlink r:id="rId818">
        <w:r>
          <w:rPr>
            <w:rStyle w:val="Hypertextovodkaz"/>
          </w:rPr>
          <w:t>příloze č. 5</w:t>
        </w:r>
      </w:hyperlink>
      <w:r>
        <w:t xml:space="preserve"> k tomuto zákonu, včetně dodání tohoto zboží po zpracování v podobě čištění, leštění, třídění, řezání, štěpení, lisování nebo odlévání do ingotů plátci, použije plátce režim přenesení daňové povinnosti.</w:t>
      </w:r>
    </w:p>
    <w:p w14:paraId="19D86BF4" w14:textId="77777777" w:rsidR="00E56ACB" w:rsidRDefault="00000000">
      <w:pPr>
        <w:pStyle w:val="Zkladntext"/>
      </w:pPr>
      <w:bookmarkStart w:id="945" w:name="c_163760"/>
      <w:bookmarkStart w:id="946" w:name="pa_92d"/>
      <w:bookmarkEnd w:id="945"/>
      <w:bookmarkEnd w:id="946"/>
      <w:r>
        <w:t xml:space="preserve"> </w:t>
      </w:r>
      <w:bookmarkStart w:id="947" w:name="p_92d"/>
      <w:bookmarkEnd w:id="947"/>
    </w:p>
    <w:p w14:paraId="1EB21D33" w14:textId="77777777" w:rsidR="00E56ACB" w:rsidRDefault="00000000">
      <w:pPr>
        <w:pStyle w:val="H5-center"/>
      </w:pPr>
      <w:r>
        <w:t>§ 92d </w:t>
      </w:r>
      <w:hyperlink r:id="rId819">
        <w:r>
          <w:rPr>
            <w:rStyle w:val="Hypertextovodkaz"/>
          </w:rPr>
          <w:t>[Komentář WK]</w:t>
        </w:r>
      </w:hyperlink>
      <w:r>
        <w:t> </w:t>
      </w:r>
      <w:hyperlink r:id="rId820">
        <w:r>
          <w:rPr>
            <w:rStyle w:val="Hypertextovodkaz"/>
          </w:rPr>
          <w:t>[Komentář WK]</w:t>
        </w:r>
      </w:hyperlink>
    </w:p>
    <w:p w14:paraId="3216F1CA" w14:textId="77777777" w:rsidR="00E56ACB" w:rsidRDefault="00E56ACB">
      <w:pPr>
        <w:pStyle w:val="Zkladntext"/>
      </w:pPr>
      <w:bookmarkStart w:id="948" w:name="c_163762"/>
      <w:bookmarkEnd w:id="948"/>
    </w:p>
    <w:p w14:paraId="35469811" w14:textId="77777777" w:rsidR="00E56ACB" w:rsidRDefault="00000000">
      <w:pPr>
        <w:pStyle w:val="Nadpis5"/>
      </w:pPr>
      <w:bookmarkStart w:id="949" w:name="dodání-nemovité-věci-1"/>
      <w:bookmarkEnd w:id="944"/>
      <w:r>
        <w:t>Dodání nemovité věci</w:t>
      </w:r>
    </w:p>
    <w:p w14:paraId="70449B2A" w14:textId="77777777" w:rsidR="00E56ACB" w:rsidRDefault="00000000">
      <w:pPr>
        <w:pStyle w:val="FirstParagraph"/>
      </w:pPr>
      <w:r>
        <w:t xml:space="preserve">(1) Při dodání nemovité věci plátci použije plátce režim přenesení daňové povinnosti, pokud se uplatňuje daň podle </w:t>
      </w:r>
      <w:hyperlink r:id="rId821">
        <w:r>
          <w:rPr>
            <w:rStyle w:val="Hypertextovodkaz"/>
          </w:rPr>
          <w:t>§ 56 odst. 6</w:t>
        </w:r>
      </w:hyperlink>
      <w:r>
        <w:t>.</w:t>
      </w:r>
    </w:p>
    <w:p w14:paraId="1301960B" w14:textId="77777777" w:rsidR="00E56ACB" w:rsidRDefault="00000000">
      <w:pPr>
        <w:pStyle w:val="Zkladntext"/>
      </w:pPr>
      <w:r>
        <w:t>(2) Při dodání nemovité věci prodávané dlužníkem z rozhodnutí soudu v řízení o nuceném prodeji plátci použije plátce režim přenesení daňové povinnosti.</w:t>
      </w:r>
    </w:p>
    <w:p w14:paraId="3EE5DA2B" w14:textId="77777777" w:rsidR="00E56ACB" w:rsidRDefault="00000000">
      <w:pPr>
        <w:pStyle w:val="Zkladntext"/>
      </w:pPr>
      <w:bookmarkStart w:id="950" w:name="c_163903"/>
      <w:bookmarkStart w:id="951" w:name="pa_92e"/>
      <w:bookmarkEnd w:id="950"/>
      <w:bookmarkEnd w:id="951"/>
      <w:r>
        <w:t xml:space="preserve"> </w:t>
      </w:r>
      <w:bookmarkStart w:id="952" w:name="p_92e"/>
      <w:bookmarkEnd w:id="952"/>
    </w:p>
    <w:p w14:paraId="12EF89FA" w14:textId="77777777" w:rsidR="00E56ACB" w:rsidRDefault="00000000">
      <w:pPr>
        <w:pStyle w:val="H5-center"/>
      </w:pPr>
      <w:r>
        <w:t>§ 92e </w:t>
      </w:r>
      <w:hyperlink r:id="rId822">
        <w:r>
          <w:rPr>
            <w:rStyle w:val="Hypertextovodkaz"/>
          </w:rPr>
          <w:t>[Komentář WK]</w:t>
        </w:r>
      </w:hyperlink>
      <w:r>
        <w:t> </w:t>
      </w:r>
      <w:hyperlink r:id="rId823">
        <w:r>
          <w:rPr>
            <w:rStyle w:val="Hypertextovodkaz"/>
          </w:rPr>
          <w:t>[Komentář WK]</w:t>
        </w:r>
      </w:hyperlink>
    </w:p>
    <w:p w14:paraId="0A8CF3F2" w14:textId="77777777" w:rsidR="00E56ACB" w:rsidRDefault="00E56ACB">
      <w:pPr>
        <w:pStyle w:val="Zkladntext"/>
      </w:pPr>
      <w:bookmarkStart w:id="953" w:name="c_163905"/>
      <w:bookmarkEnd w:id="953"/>
    </w:p>
    <w:p w14:paraId="5C774043" w14:textId="77777777" w:rsidR="00E56ACB" w:rsidRDefault="00000000">
      <w:pPr>
        <w:pStyle w:val="Nadpis5"/>
      </w:pPr>
      <w:bookmarkStart w:id="954" w:name="X8f94d629ad8bca05d506ac91573dfbd48b43b59"/>
      <w:bookmarkEnd w:id="949"/>
      <w:r>
        <w:t>Poskytnutí stavebních nebo montážních prací</w:t>
      </w:r>
    </w:p>
    <w:p w14:paraId="65E930C4" w14:textId="77777777" w:rsidR="00E56ACB" w:rsidRDefault="00000000">
      <w:pPr>
        <w:pStyle w:val="FirstParagraph"/>
      </w:pPr>
      <w:r>
        <w:t>(1) Při poskytnutí stavebních nebo montážních prací, které odpovídají kódům 41 až 43 klasifikace produkce CZ-CPA ve znění platném k 1. lednu 2015, plátci použije plátce režim přenesení daňové povinnosti.</w:t>
      </w:r>
    </w:p>
    <w:p w14:paraId="3E00B4A8" w14:textId="77777777" w:rsidR="00E56ACB" w:rsidRDefault="00000000">
      <w:pPr>
        <w:pStyle w:val="Zkladntext"/>
      </w:pPr>
      <w:r>
        <w:t>(2) Při poskytnutí pracovníků pro stavební nebo montážní práce plátci použije plátce režim přenesení daňové povinnosti.</w:t>
      </w:r>
    </w:p>
    <w:p w14:paraId="3C1F689F" w14:textId="77777777" w:rsidR="00E56ACB" w:rsidRDefault="00000000">
      <w:pPr>
        <w:pStyle w:val="Zkladntext"/>
      </w:pPr>
      <w:bookmarkStart w:id="955" w:name="c_164119"/>
      <w:bookmarkStart w:id="956" w:name="pa_92ea"/>
      <w:bookmarkEnd w:id="955"/>
      <w:bookmarkEnd w:id="956"/>
      <w:r>
        <w:t xml:space="preserve"> </w:t>
      </w:r>
      <w:bookmarkStart w:id="957" w:name="p_92ea"/>
      <w:bookmarkEnd w:id="957"/>
    </w:p>
    <w:p w14:paraId="1BFD8291" w14:textId="77777777" w:rsidR="00E56ACB" w:rsidRDefault="00000000">
      <w:pPr>
        <w:pStyle w:val="H5-center"/>
      </w:pPr>
      <w:r>
        <w:t>§ 92ea </w:t>
      </w:r>
      <w:hyperlink r:id="rId824">
        <w:r>
          <w:rPr>
            <w:rStyle w:val="Hypertextovodkaz"/>
          </w:rPr>
          <w:t>[Komentář WK]</w:t>
        </w:r>
      </w:hyperlink>
      <w:r>
        <w:t> </w:t>
      </w:r>
      <w:hyperlink r:id="rId825">
        <w:r>
          <w:rPr>
            <w:rStyle w:val="Hypertextovodkaz"/>
          </w:rPr>
          <w:t>[Komentář WK]</w:t>
        </w:r>
      </w:hyperlink>
    </w:p>
    <w:p w14:paraId="6786B03E" w14:textId="77777777" w:rsidR="00E56ACB" w:rsidRDefault="00E56ACB">
      <w:pPr>
        <w:pStyle w:val="Zkladntext"/>
      </w:pPr>
      <w:bookmarkStart w:id="958" w:name="c_164121"/>
      <w:bookmarkEnd w:id="958"/>
    </w:p>
    <w:p w14:paraId="352423E0" w14:textId="77777777" w:rsidR="00E56ACB" w:rsidRDefault="00000000">
      <w:pPr>
        <w:pStyle w:val="Nadpis5"/>
      </w:pPr>
      <w:bookmarkStart w:id="959" w:name="Xfa61a18e8f2471d0bd395403f7228d3562f5a31"/>
      <w:bookmarkEnd w:id="954"/>
      <w:r>
        <w:t>Použití režimu přenesení daňové povinnosti v ostatních případech</w:t>
      </w:r>
    </w:p>
    <w:p w14:paraId="46810AB0" w14:textId="77777777" w:rsidR="00E56ACB" w:rsidRDefault="00000000">
      <w:pPr>
        <w:pStyle w:val="FirstParagraph"/>
      </w:pPr>
      <w:r>
        <w:t>Plátce použije režim přenesení daňové povinnosti při poskytnutí zdanitelného plnění plátci, pokud se jedná o:</w:t>
      </w:r>
    </w:p>
    <w:p w14:paraId="5F83D242" w14:textId="77777777" w:rsidR="00E56ACB" w:rsidRDefault="00000000">
      <w:pPr>
        <w:pStyle w:val="Odstavec-posun-minus1r"/>
      </w:pPr>
      <w:r>
        <w:t>a) dodání zboží poskytovaného jako záruka při realizaci této záruky, nebo</w:t>
      </w:r>
    </w:p>
    <w:p w14:paraId="5F262363" w14:textId="77777777" w:rsidR="00E56ACB" w:rsidRDefault="00000000">
      <w:pPr>
        <w:pStyle w:val="Odstavec-posun-minus1r"/>
      </w:pPr>
      <w:r>
        <w:t>b) dodání zboží po postoupení výhrady vlastnictví nabyvateli a výkon tohoto práva nabyvatelem.</w:t>
      </w:r>
    </w:p>
    <w:p w14:paraId="55287F01" w14:textId="77777777" w:rsidR="00E56ACB" w:rsidRDefault="00E56ACB">
      <w:pPr>
        <w:pStyle w:val="Zkladntext"/>
      </w:pPr>
      <w:bookmarkStart w:id="960" w:name="c_164169"/>
      <w:bookmarkEnd w:id="960"/>
    </w:p>
    <w:p w14:paraId="0D9D34BD" w14:textId="77777777" w:rsidR="00E56ACB" w:rsidRDefault="00000000">
      <w:pPr>
        <w:pStyle w:val="Nadpis4"/>
      </w:pPr>
      <w:bookmarkStart w:id="961" w:name="díl-3-1"/>
      <w:bookmarkEnd w:id="934"/>
      <w:bookmarkEnd w:id="959"/>
      <w:r>
        <w:t>Díl 3</w:t>
      </w:r>
    </w:p>
    <w:p w14:paraId="62FCF54C" w14:textId="77777777" w:rsidR="00E56ACB" w:rsidRDefault="00000000">
      <w:pPr>
        <w:pStyle w:val="Nadpis4"/>
      </w:pPr>
      <w:bookmarkStart w:id="962" w:name="Xbb114921f0aee052e46717b806f16510535d890"/>
      <w:bookmarkEnd w:id="961"/>
      <w:r>
        <w:t>Dočasné použití režimu přenesení daňové povinnosti</w:t>
      </w:r>
    </w:p>
    <w:p w14:paraId="1D5B5F1F" w14:textId="77777777" w:rsidR="00E56ACB" w:rsidRDefault="00000000">
      <w:pPr>
        <w:pStyle w:val="FirstParagraph"/>
      </w:pPr>
      <w:bookmarkStart w:id="963" w:name="c_164179"/>
      <w:bookmarkStart w:id="964" w:name="pa_92f"/>
      <w:bookmarkEnd w:id="963"/>
      <w:bookmarkEnd w:id="964"/>
      <w:r>
        <w:t xml:space="preserve"> </w:t>
      </w:r>
      <w:bookmarkStart w:id="965" w:name="p_92f"/>
      <w:bookmarkEnd w:id="965"/>
    </w:p>
    <w:p w14:paraId="555CDB10" w14:textId="77777777" w:rsidR="00E56ACB" w:rsidRDefault="00000000">
      <w:pPr>
        <w:pStyle w:val="H5-center"/>
      </w:pPr>
      <w:r>
        <w:t>§ 92f </w:t>
      </w:r>
      <w:hyperlink r:id="rId826">
        <w:r>
          <w:rPr>
            <w:rStyle w:val="Hypertextovodkaz"/>
          </w:rPr>
          <w:t>[Komentář WK]</w:t>
        </w:r>
      </w:hyperlink>
      <w:r>
        <w:t> </w:t>
      </w:r>
      <w:hyperlink r:id="rId827">
        <w:r>
          <w:rPr>
            <w:rStyle w:val="Hypertextovodkaz"/>
          </w:rPr>
          <w:t>[Komentář WK]</w:t>
        </w:r>
      </w:hyperlink>
    </w:p>
    <w:p w14:paraId="664CD47E" w14:textId="77777777" w:rsidR="00E56ACB" w:rsidRDefault="00E56ACB">
      <w:pPr>
        <w:pStyle w:val="Zkladntext"/>
      </w:pPr>
      <w:bookmarkStart w:id="966" w:name="c_164181"/>
      <w:bookmarkEnd w:id="966"/>
    </w:p>
    <w:p w14:paraId="2C80E441" w14:textId="77777777" w:rsidR="00E56ACB" w:rsidRDefault="00000000">
      <w:pPr>
        <w:pStyle w:val="Nadpis5"/>
      </w:pPr>
      <w:bookmarkStart w:id="967" w:name="Xc3af43eb49194b1aa393c0615b62e16c953f863"/>
      <w:r>
        <w:t xml:space="preserve">Dodání zboží nebo poskytnutí služby uvedených v </w:t>
      </w:r>
      <w:hyperlink r:id="rId828">
        <w:r>
          <w:rPr>
            <w:rStyle w:val="Hypertextovodkaz"/>
          </w:rPr>
          <w:t>příloze č. 6</w:t>
        </w:r>
      </w:hyperlink>
      <w:r>
        <w:t xml:space="preserve"> k tomuto zákonu</w:t>
      </w:r>
    </w:p>
    <w:p w14:paraId="67C15C77" w14:textId="77777777" w:rsidR="00E56ACB" w:rsidRDefault="00000000">
      <w:pPr>
        <w:pStyle w:val="FirstParagraph"/>
      </w:pPr>
      <w:r>
        <w:t xml:space="preserve">Při dodání zboží nebo poskytnutí služby uvedených v </w:t>
      </w:r>
      <w:hyperlink r:id="rId829">
        <w:r>
          <w:rPr>
            <w:rStyle w:val="Hypertextovodkaz"/>
          </w:rPr>
          <w:t>příloze č. 6</w:t>
        </w:r>
      </w:hyperlink>
      <w:r>
        <w:t xml:space="preserve"> k tomuto zákonu plátci použije plátce režim přenesení daňové povinnosti, pokud tak vláda stanoví nařízením.</w:t>
      </w:r>
    </w:p>
    <w:p w14:paraId="00052CAF" w14:textId="77777777" w:rsidR="00E56ACB" w:rsidRDefault="00000000">
      <w:pPr>
        <w:pStyle w:val="Zkladntext"/>
      </w:pPr>
      <w:bookmarkStart w:id="968" w:name="c_164330"/>
      <w:bookmarkStart w:id="969" w:name="pa_92g"/>
      <w:bookmarkEnd w:id="968"/>
      <w:bookmarkEnd w:id="969"/>
      <w:r>
        <w:t xml:space="preserve"> </w:t>
      </w:r>
      <w:bookmarkStart w:id="970" w:name="p_92g"/>
      <w:bookmarkEnd w:id="970"/>
    </w:p>
    <w:p w14:paraId="618FD4D1" w14:textId="77777777" w:rsidR="00E56ACB" w:rsidRDefault="00000000">
      <w:pPr>
        <w:pStyle w:val="H5-center"/>
      </w:pPr>
      <w:r>
        <w:t>§ 92g </w:t>
      </w:r>
      <w:hyperlink r:id="rId830">
        <w:r>
          <w:rPr>
            <w:rStyle w:val="Hypertextovodkaz"/>
          </w:rPr>
          <w:t>[Komentář WK]</w:t>
        </w:r>
      </w:hyperlink>
      <w:r>
        <w:t> </w:t>
      </w:r>
      <w:hyperlink r:id="rId831">
        <w:r>
          <w:rPr>
            <w:rStyle w:val="Hypertextovodkaz"/>
          </w:rPr>
          <w:t>[Komentář WK]</w:t>
        </w:r>
      </w:hyperlink>
    </w:p>
    <w:p w14:paraId="65E44C50" w14:textId="77777777" w:rsidR="00E56ACB" w:rsidRDefault="00E56ACB">
      <w:pPr>
        <w:pStyle w:val="Zkladntext"/>
      </w:pPr>
      <w:bookmarkStart w:id="971" w:name="c_164332"/>
      <w:bookmarkEnd w:id="971"/>
    </w:p>
    <w:p w14:paraId="02508078" w14:textId="77777777" w:rsidR="00E56ACB" w:rsidRDefault="00000000">
      <w:pPr>
        <w:pStyle w:val="Nadpis5"/>
      </w:pPr>
      <w:bookmarkStart w:id="972" w:name="mechanismus-rychlé-reakce"/>
      <w:bookmarkEnd w:id="967"/>
      <w:r>
        <w:t>Mechanismus rychlé reakce</w:t>
      </w:r>
    </w:p>
    <w:p w14:paraId="655D222E" w14:textId="77777777" w:rsidR="00E56ACB" w:rsidRDefault="00000000">
      <w:pPr>
        <w:pStyle w:val="FirstParagraph"/>
      </w:pPr>
      <w:r>
        <w:t>(1) Při dodání zboží nebo poskytnutí služby plátci použije plátce režim přenesení daňové povinnosti, pokud v případě, kdy Evropská komise za účelem boje proti náhlým a rozsáhlým daňovým podvodům potvrdila, že proti použití režimu přenesení daňové povinnosti při dodání tohoto zboží nebo poskytnutí této služby nemá námitky, tak vláda stanoví nařízením.</w:t>
      </w:r>
    </w:p>
    <w:p w14:paraId="40F52D75" w14:textId="77777777" w:rsidR="00E56ACB" w:rsidRDefault="00000000">
      <w:pPr>
        <w:pStyle w:val="Zkladntext"/>
      </w:pPr>
      <w:r>
        <w:t>(2) Režim přenesení daňové povinnosti podle odstavce 1 se použije po dobu nepřesahující 9 měsíců.</w:t>
      </w:r>
    </w:p>
    <w:p w14:paraId="18DDBDD1" w14:textId="77777777" w:rsidR="00E56ACB" w:rsidRDefault="00E56ACB">
      <w:pPr>
        <w:pStyle w:val="Zkladntext"/>
      </w:pPr>
      <w:bookmarkStart w:id="973" w:name="c_164479"/>
      <w:bookmarkEnd w:id="973"/>
    </w:p>
    <w:p w14:paraId="0DC7CC60" w14:textId="77777777" w:rsidR="00E56ACB" w:rsidRDefault="00000000">
      <w:pPr>
        <w:pStyle w:val="Nadpis4"/>
      </w:pPr>
      <w:bookmarkStart w:id="974" w:name="díl-4-1"/>
      <w:bookmarkEnd w:id="962"/>
      <w:bookmarkEnd w:id="972"/>
      <w:r>
        <w:t>Díl 4</w:t>
      </w:r>
    </w:p>
    <w:p w14:paraId="44F8435C" w14:textId="77777777" w:rsidR="00E56ACB" w:rsidRDefault="00000000">
      <w:pPr>
        <w:pStyle w:val="Nadpis4"/>
      </w:pPr>
      <w:bookmarkStart w:id="975" w:name="závazné-posouzení"/>
      <w:bookmarkEnd w:id="974"/>
      <w:r>
        <w:t>Závazné posouzení</w:t>
      </w:r>
    </w:p>
    <w:p w14:paraId="033CFB04" w14:textId="77777777" w:rsidR="00E56ACB" w:rsidRDefault="00000000">
      <w:pPr>
        <w:pStyle w:val="FirstParagraph"/>
      </w:pPr>
      <w:bookmarkStart w:id="976" w:name="c_164485"/>
      <w:bookmarkStart w:id="977" w:name="pa_92h"/>
      <w:bookmarkEnd w:id="976"/>
      <w:bookmarkEnd w:id="977"/>
      <w:r>
        <w:t xml:space="preserve"> </w:t>
      </w:r>
      <w:bookmarkStart w:id="978" w:name="p_92h"/>
      <w:bookmarkEnd w:id="978"/>
    </w:p>
    <w:p w14:paraId="55766CB8" w14:textId="77777777" w:rsidR="00E56ACB" w:rsidRDefault="00000000">
      <w:pPr>
        <w:pStyle w:val="H5-center"/>
      </w:pPr>
      <w:r>
        <w:t>§ 92h </w:t>
      </w:r>
      <w:hyperlink r:id="rId832">
        <w:r>
          <w:rPr>
            <w:rStyle w:val="Hypertextovodkaz"/>
          </w:rPr>
          <w:t>[Komentář WK]</w:t>
        </w:r>
      </w:hyperlink>
      <w:r>
        <w:t> </w:t>
      </w:r>
      <w:hyperlink r:id="rId833">
        <w:r>
          <w:rPr>
            <w:rStyle w:val="Hypertextovodkaz"/>
          </w:rPr>
          <w:t>[Komentář WK]</w:t>
        </w:r>
      </w:hyperlink>
    </w:p>
    <w:p w14:paraId="3B35A564" w14:textId="77777777" w:rsidR="00E56ACB" w:rsidRDefault="00E56ACB">
      <w:pPr>
        <w:pStyle w:val="Zkladntext"/>
      </w:pPr>
      <w:bookmarkStart w:id="979" w:name="c_164487"/>
      <w:bookmarkEnd w:id="979"/>
    </w:p>
    <w:p w14:paraId="1416AFF1" w14:textId="77777777" w:rsidR="00E56ACB" w:rsidRDefault="00000000">
      <w:pPr>
        <w:pStyle w:val="Nadpis5"/>
      </w:pPr>
      <w:bookmarkStart w:id="980" w:name="Xa4585fce7521b535f31432fd6ed17e181f8e560"/>
      <w:r>
        <w:t>Předmět závazného posouzení pro použití režimu přenesení daňové povinnosti</w:t>
      </w:r>
    </w:p>
    <w:p w14:paraId="45687662" w14:textId="77777777" w:rsidR="00E56ACB" w:rsidRDefault="00000000">
      <w:pPr>
        <w:pStyle w:val="FirstParagraph"/>
      </w:pPr>
      <w:r>
        <w:t>Předmětem závazného posouzení je určení, zda se při poskytnutí určitého zdanitelného plnění použije režim přenesení daňové povinnosti.</w:t>
      </w:r>
    </w:p>
    <w:p w14:paraId="53927287" w14:textId="77777777" w:rsidR="00E56ACB" w:rsidRDefault="00000000">
      <w:pPr>
        <w:pStyle w:val="Zkladntext"/>
      </w:pPr>
      <w:bookmarkStart w:id="981" w:name="c_164514"/>
      <w:bookmarkStart w:id="982" w:name="pa_92i"/>
      <w:bookmarkEnd w:id="981"/>
      <w:bookmarkEnd w:id="982"/>
      <w:r>
        <w:t xml:space="preserve"> </w:t>
      </w:r>
      <w:bookmarkStart w:id="983" w:name="p_92i"/>
      <w:bookmarkEnd w:id="983"/>
    </w:p>
    <w:p w14:paraId="34409895" w14:textId="77777777" w:rsidR="00E56ACB" w:rsidRDefault="00000000">
      <w:pPr>
        <w:pStyle w:val="H5-center"/>
      </w:pPr>
      <w:r>
        <w:t>§ 92i </w:t>
      </w:r>
      <w:hyperlink r:id="rId834">
        <w:r>
          <w:rPr>
            <w:rStyle w:val="Hypertextovodkaz"/>
          </w:rPr>
          <w:t>[Komentář WK]</w:t>
        </w:r>
      </w:hyperlink>
      <w:r>
        <w:t> </w:t>
      </w:r>
      <w:hyperlink r:id="rId835">
        <w:r>
          <w:rPr>
            <w:rStyle w:val="Hypertextovodkaz"/>
          </w:rPr>
          <w:t>[Komentář WK]</w:t>
        </w:r>
      </w:hyperlink>
    </w:p>
    <w:p w14:paraId="2D2A696B" w14:textId="77777777" w:rsidR="00E56ACB" w:rsidRDefault="00E56ACB">
      <w:pPr>
        <w:pStyle w:val="Zkladntext"/>
      </w:pPr>
      <w:bookmarkStart w:id="984" w:name="c_164516"/>
      <w:bookmarkEnd w:id="984"/>
    </w:p>
    <w:p w14:paraId="4F1AE6D1" w14:textId="77777777" w:rsidR="00E56ACB" w:rsidRDefault="00000000">
      <w:pPr>
        <w:pStyle w:val="Nadpis5"/>
      </w:pPr>
      <w:bookmarkStart w:id="985" w:name="Xcc6a7620cb922a06de5f104fee8a568792a1afc"/>
      <w:bookmarkEnd w:id="980"/>
      <w:r>
        <w:t>Žádost o závazné posouzení pro použití režimu přenesení daňové povinnosti</w:t>
      </w:r>
    </w:p>
    <w:p w14:paraId="5615BB90" w14:textId="77777777" w:rsidR="00E56ACB" w:rsidRDefault="00000000">
      <w:pPr>
        <w:pStyle w:val="FirstParagraph"/>
      </w:pPr>
      <w:r>
        <w:t>(1) Generální finanční ředitelství vydá na žádost rozhodnutí o závazném posouzení určitého zdanitelného plnění pro použití režimu přenesení daňové povinnosti.</w:t>
      </w:r>
    </w:p>
    <w:p w14:paraId="1AC962C6" w14:textId="77777777" w:rsidR="00E56ACB" w:rsidRDefault="00000000">
      <w:pPr>
        <w:pStyle w:val="Zkladntext"/>
      </w:pPr>
      <w:r>
        <w:t>(2) V žádosti o vydání rozhodnutí o závazném posouzení žadatel uvede</w:t>
      </w:r>
    </w:p>
    <w:p w14:paraId="3ADF0924" w14:textId="77777777" w:rsidR="00E56ACB" w:rsidRDefault="00000000">
      <w:pPr>
        <w:pStyle w:val="Odstavec-posun-minus1r"/>
      </w:pPr>
      <w:r>
        <w:t>a) popis zdanitelného plnění, jehož se žádost o vydání rozhodnutí o závazném posouzení týká; v žádosti lze uvést pouze jedno zdanitelné plnění,</w:t>
      </w:r>
    </w:p>
    <w:p w14:paraId="196E814C" w14:textId="77777777" w:rsidR="00E56ACB" w:rsidRDefault="00000000">
      <w:pPr>
        <w:pStyle w:val="Odstavec-posun-minus1r"/>
      </w:pPr>
      <w:r>
        <w:t>b) návrh výroku rozhodnutí o závazném posouzení.</w:t>
      </w:r>
    </w:p>
    <w:p w14:paraId="3F630492" w14:textId="77777777" w:rsidR="00E56ACB" w:rsidRDefault="00E56ACB">
      <w:pPr>
        <w:pStyle w:val="Zkladntext"/>
      </w:pPr>
      <w:bookmarkStart w:id="986" w:name="c_164587"/>
      <w:bookmarkEnd w:id="986"/>
    </w:p>
    <w:p w14:paraId="54B32536" w14:textId="77777777" w:rsidR="00E56ACB" w:rsidRDefault="00000000">
      <w:pPr>
        <w:pStyle w:val="Nadpis3"/>
      </w:pPr>
      <w:bookmarkStart w:id="987" w:name="hlava-v"/>
      <w:bookmarkEnd w:id="923"/>
      <w:bookmarkEnd w:id="975"/>
      <w:bookmarkEnd w:id="985"/>
      <w:r>
        <w:t>Hlava V</w:t>
      </w:r>
    </w:p>
    <w:p w14:paraId="77A77017" w14:textId="77777777" w:rsidR="00E56ACB" w:rsidRDefault="00000000">
      <w:pPr>
        <w:pStyle w:val="Nadpis3"/>
      </w:pPr>
      <w:bookmarkStart w:id="988" w:name="správa-daně-v-tuzemsku"/>
      <w:bookmarkEnd w:id="987"/>
      <w:r>
        <w:t>Správa daně v tuzemsku</w:t>
      </w:r>
    </w:p>
    <w:p w14:paraId="6D841CA3" w14:textId="77777777" w:rsidR="00E56ACB" w:rsidRDefault="00E56ACB">
      <w:pPr>
        <w:pStyle w:val="FirstParagraph"/>
      </w:pPr>
      <w:bookmarkStart w:id="989" w:name="c_164599"/>
      <w:bookmarkEnd w:id="989"/>
    </w:p>
    <w:p w14:paraId="004B83D8" w14:textId="77777777" w:rsidR="00E56ACB" w:rsidRDefault="00000000">
      <w:pPr>
        <w:pStyle w:val="Nadpis4"/>
      </w:pPr>
      <w:bookmarkStart w:id="990" w:name="díl-1-2"/>
      <w:r>
        <w:t>Díl 1</w:t>
      </w:r>
    </w:p>
    <w:p w14:paraId="6C0D94DD" w14:textId="77777777" w:rsidR="00E56ACB" w:rsidRDefault="00000000">
      <w:pPr>
        <w:pStyle w:val="Nadpis4"/>
      </w:pPr>
      <w:bookmarkStart w:id="991" w:name="obecná-ustanovení-o-správě-daně"/>
      <w:bookmarkEnd w:id="990"/>
      <w:r>
        <w:t>Obecná ustanovení o správě daně</w:t>
      </w:r>
    </w:p>
    <w:p w14:paraId="6014C03F" w14:textId="77777777" w:rsidR="00E56ACB" w:rsidRDefault="00000000">
      <w:pPr>
        <w:pStyle w:val="FirstParagraph"/>
      </w:pPr>
      <w:bookmarkStart w:id="992" w:name="c_164608"/>
      <w:bookmarkStart w:id="993" w:name="pa_93"/>
      <w:bookmarkEnd w:id="992"/>
      <w:bookmarkEnd w:id="993"/>
      <w:r>
        <w:t xml:space="preserve"> </w:t>
      </w:r>
      <w:bookmarkStart w:id="994" w:name="p_93"/>
      <w:bookmarkEnd w:id="994"/>
    </w:p>
    <w:p w14:paraId="17201093" w14:textId="77777777" w:rsidR="00E56ACB" w:rsidRDefault="00000000">
      <w:pPr>
        <w:pStyle w:val="H5-center"/>
      </w:pPr>
      <w:r>
        <w:t>§ 93 </w:t>
      </w:r>
      <w:hyperlink r:id="rId836">
        <w:r>
          <w:rPr>
            <w:rStyle w:val="Hypertextovodkaz"/>
          </w:rPr>
          <w:t>[Komentář WK]</w:t>
        </w:r>
      </w:hyperlink>
      <w:r>
        <w:t> </w:t>
      </w:r>
      <w:hyperlink r:id="rId837">
        <w:r>
          <w:rPr>
            <w:rStyle w:val="Hypertextovodkaz"/>
          </w:rPr>
          <w:t>[Komentář WK]</w:t>
        </w:r>
      </w:hyperlink>
      <w:r>
        <w:t> </w:t>
      </w:r>
      <w:hyperlink r:id="rId838">
        <w:r>
          <w:rPr>
            <w:rStyle w:val="Hypertextovodkaz"/>
          </w:rPr>
          <w:t>DZ</w:t>
        </w:r>
      </w:hyperlink>
    </w:p>
    <w:p w14:paraId="44288928" w14:textId="77777777" w:rsidR="00E56ACB" w:rsidRDefault="00E56ACB">
      <w:pPr>
        <w:pStyle w:val="Zkladntext"/>
      </w:pPr>
      <w:bookmarkStart w:id="995" w:name="c_164610"/>
      <w:bookmarkEnd w:id="995"/>
    </w:p>
    <w:p w14:paraId="62228E62" w14:textId="77777777" w:rsidR="00E56ACB" w:rsidRDefault="00000000">
      <w:pPr>
        <w:pStyle w:val="Nadpis5"/>
      </w:pPr>
      <w:bookmarkStart w:id="996" w:name="správa-daně-celními-úřady"/>
      <w:r>
        <w:t>Správa daně celními úřady</w:t>
      </w:r>
    </w:p>
    <w:p w14:paraId="62BD310C" w14:textId="77777777" w:rsidR="00E56ACB" w:rsidRDefault="00000000">
      <w:pPr>
        <w:pStyle w:val="FirstParagraph"/>
      </w:pPr>
      <w:r>
        <w:t>(1) Celní úřad vykonává správu daně</w:t>
      </w:r>
    </w:p>
    <w:p w14:paraId="0F0F8556" w14:textId="77777777" w:rsidR="00E56ACB" w:rsidRDefault="00000000">
      <w:pPr>
        <w:pStyle w:val="Odstavec-posun-minus1r"/>
      </w:pPr>
      <w:r>
        <w:t>a) ve věci povolení k prodeji za ceny bez daně,</w:t>
      </w:r>
    </w:p>
    <w:p w14:paraId="617ADDE7" w14:textId="77777777" w:rsidR="00E56ACB" w:rsidRDefault="00000000">
      <w:pPr>
        <w:pStyle w:val="Odstavec-posun-minus1r"/>
      </w:pPr>
      <w:r>
        <w:t xml:space="preserve">b) při dovozu zboží s výjimkou případů, kdy povinnost přiznat daň při dovozu zboží vzniká plátci podle </w:t>
      </w:r>
      <w:hyperlink r:id="rId839">
        <w:r>
          <w:rPr>
            <w:rStyle w:val="Hypertextovodkaz"/>
          </w:rPr>
          <w:t>§ 23 odst. 2 až 4</w:t>
        </w:r>
      </w:hyperlink>
      <w:r>
        <w:t>,</w:t>
      </w:r>
    </w:p>
    <w:p w14:paraId="419FC075" w14:textId="77777777" w:rsidR="00E56ACB" w:rsidRDefault="00000000">
      <w:pPr>
        <w:pStyle w:val="Odstavec-posun-minus1r"/>
      </w:pPr>
      <w:r>
        <w:t>c) ve zvláštním režimu při dovozu zboží nízké hodnoty.</w:t>
      </w:r>
    </w:p>
    <w:p w14:paraId="28A724AB" w14:textId="77777777" w:rsidR="00E56ACB" w:rsidRDefault="00000000">
      <w:pPr>
        <w:pStyle w:val="Zkladntext"/>
      </w:pPr>
      <w:r>
        <w:t>(2) Při správě daně podle odstavce 1 písm. b) a c) se použijí právní předpisy upravující správu cel.</w:t>
      </w:r>
    </w:p>
    <w:p w14:paraId="2F3677A2" w14:textId="77777777" w:rsidR="00E56ACB" w:rsidRDefault="00000000">
      <w:pPr>
        <w:pStyle w:val="Zkladntext"/>
      </w:pPr>
      <w:bookmarkStart w:id="997" w:name="c_164802"/>
      <w:bookmarkStart w:id="998" w:name="pa_93a"/>
      <w:bookmarkEnd w:id="997"/>
      <w:bookmarkEnd w:id="998"/>
      <w:r>
        <w:t xml:space="preserve"> </w:t>
      </w:r>
      <w:bookmarkStart w:id="999" w:name="p_93a"/>
      <w:bookmarkEnd w:id="999"/>
    </w:p>
    <w:p w14:paraId="57984E94" w14:textId="77777777" w:rsidR="00E56ACB" w:rsidRDefault="00000000">
      <w:pPr>
        <w:pStyle w:val="H5-center"/>
      </w:pPr>
      <w:r>
        <w:t>§ 93a </w:t>
      </w:r>
      <w:hyperlink r:id="rId840">
        <w:r>
          <w:rPr>
            <w:rStyle w:val="Hypertextovodkaz"/>
          </w:rPr>
          <w:t>[Komentář WK]</w:t>
        </w:r>
      </w:hyperlink>
      <w:r>
        <w:t> </w:t>
      </w:r>
      <w:hyperlink r:id="rId841">
        <w:r>
          <w:rPr>
            <w:rStyle w:val="Hypertextovodkaz"/>
          </w:rPr>
          <w:t>[Komentář WK]</w:t>
        </w:r>
      </w:hyperlink>
    </w:p>
    <w:p w14:paraId="090B5D9C" w14:textId="77777777" w:rsidR="00E56ACB" w:rsidRDefault="00E56ACB">
      <w:pPr>
        <w:pStyle w:val="Zkladntext"/>
      </w:pPr>
      <w:bookmarkStart w:id="1000" w:name="c_164804"/>
      <w:bookmarkEnd w:id="1000"/>
    </w:p>
    <w:p w14:paraId="1412D4FC" w14:textId="77777777" w:rsidR="00E56ACB" w:rsidRDefault="00000000">
      <w:pPr>
        <w:pStyle w:val="Nadpis5"/>
      </w:pPr>
      <w:bookmarkStart w:id="1001" w:name="místní-příslušnost"/>
      <w:bookmarkEnd w:id="996"/>
      <w:r>
        <w:t>Místní příslušnost</w:t>
      </w:r>
    </w:p>
    <w:p w14:paraId="31817A93" w14:textId="77777777" w:rsidR="00E56ACB" w:rsidRDefault="00000000">
      <w:pPr>
        <w:pStyle w:val="FirstParagraph"/>
      </w:pPr>
      <w:r>
        <w:t>(1) Místně příslušný skupině je správce daně, který je místně příslušný jejímu zastupujícímu členovi.</w:t>
      </w:r>
    </w:p>
    <w:p w14:paraId="4F4827A0" w14:textId="77777777" w:rsidR="00E56ACB" w:rsidRDefault="00000000">
      <w:pPr>
        <w:pStyle w:val="Zkladntext"/>
      </w:pPr>
      <w:r>
        <w:t xml:space="preserve">(2) Pro osobu povinnou k dani, která nemá v tuzemsku sídlo podle </w:t>
      </w:r>
      <w:hyperlink r:id="rId842">
        <w:r>
          <w:rPr>
            <w:rStyle w:val="Hypertextovodkaz"/>
          </w:rPr>
          <w:t>daňového řádu</w:t>
        </w:r>
      </w:hyperlink>
      <w:r>
        <w:t xml:space="preserve"> nebo místo pobytu podle </w:t>
      </w:r>
      <w:hyperlink r:id="rId843">
        <w:r>
          <w:rPr>
            <w:rStyle w:val="Hypertextovodkaz"/>
          </w:rPr>
          <w:t>daňového řádu</w:t>
        </w:r>
      </w:hyperlink>
      <w:r>
        <w:t xml:space="preserve"> anebo provozovnu, je místně příslušným správcem daně Finanční úřad pro Moravskoslezský kraj.</w:t>
      </w:r>
    </w:p>
    <w:p w14:paraId="1E25173E" w14:textId="77777777" w:rsidR="00E56ACB" w:rsidRDefault="00000000">
      <w:pPr>
        <w:pStyle w:val="Zkladntext"/>
      </w:pPr>
      <w:r>
        <w:t xml:space="preserve">(3) Pro osobu povinnou k dani, která je plátcem podle </w:t>
      </w:r>
      <w:hyperlink r:id="rId844">
        <w:r>
          <w:rPr>
            <w:rStyle w:val="Hypertextovodkaz"/>
          </w:rPr>
          <w:t>§ 6d</w:t>
        </w:r>
      </w:hyperlink>
      <w:r>
        <w:t>, je místně příslušným správcem daně finanční úřad místně příslušný její části, která je součástí skupiny.</w:t>
      </w:r>
    </w:p>
    <w:p w14:paraId="0FF97181" w14:textId="77777777" w:rsidR="00E56ACB" w:rsidRDefault="00000000">
      <w:pPr>
        <w:pStyle w:val="Zkladntext"/>
      </w:pPr>
      <w:bookmarkStart w:id="1002" w:name="c_165115"/>
      <w:bookmarkStart w:id="1003" w:name="pa_94"/>
      <w:bookmarkEnd w:id="1002"/>
      <w:bookmarkEnd w:id="1003"/>
      <w:r>
        <w:t xml:space="preserve"> </w:t>
      </w:r>
      <w:bookmarkStart w:id="1004" w:name="p_94"/>
      <w:bookmarkEnd w:id="1004"/>
    </w:p>
    <w:p w14:paraId="6F841C61" w14:textId="77777777" w:rsidR="00E56ACB" w:rsidRDefault="00000000">
      <w:pPr>
        <w:pStyle w:val="H5-center"/>
      </w:pPr>
      <w:r>
        <w:t>§ 94 </w:t>
      </w:r>
      <w:hyperlink r:id="rId845">
        <w:r>
          <w:rPr>
            <w:rStyle w:val="Hypertextovodkaz"/>
          </w:rPr>
          <w:t>[Komentář WK]</w:t>
        </w:r>
      </w:hyperlink>
      <w:r>
        <w:t> </w:t>
      </w:r>
      <w:hyperlink r:id="rId846">
        <w:r>
          <w:rPr>
            <w:rStyle w:val="Hypertextovodkaz"/>
          </w:rPr>
          <w:t>[Komentář WK]</w:t>
        </w:r>
      </w:hyperlink>
      <w:r>
        <w:t> </w:t>
      </w:r>
      <w:hyperlink r:id="rId847">
        <w:r>
          <w:rPr>
            <w:rStyle w:val="Hypertextovodkaz"/>
          </w:rPr>
          <w:t>DZ</w:t>
        </w:r>
      </w:hyperlink>
    </w:p>
    <w:p w14:paraId="3A41B01F" w14:textId="77777777" w:rsidR="00E56ACB" w:rsidRDefault="00E56ACB">
      <w:pPr>
        <w:pStyle w:val="Zkladntext"/>
      </w:pPr>
      <w:bookmarkStart w:id="1005" w:name="c_165117"/>
      <w:bookmarkEnd w:id="1005"/>
    </w:p>
    <w:p w14:paraId="050E6AE9" w14:textId="77777777" w:rsidR="00E56ACB" w:rsidRDefault="00000000">
      <w:pPr>
        <w:pStyle w:val="Nadpis5"/>
      </w:pPr>
      <w:bookmarkStart w:id="1006" w:name="povinná-registrace-plátce"/>
      <w:bookmarkEnd w:id="1001"/>
      <w:r>
        <w:t>Povinná registrace plátce</w:t>
      </w:r>
    </w:p>
    <w:p w14:paraId="1528115D" w14:textId="77777777" w:rsidR="00E56ACB" w:rsidRDefault="00000000">
      <w:pPr>
        <w:pStyle w:val="FirstParagraph"/>
      </w:pPr>
      <w:r>
        <w:t xml:space="preserve">(1) Osoba povinná k dani uvedená v </w:t>
      </w:r>
      <w:hyperlink r:id="rId848">
        <w:r>
          <w:rPr>
            <w:rStyle w:val="Hypertextovodkaz"/>
          </w:rPr>
          <w:t>§ 6</w:t>
        </w:r>
      </w:hyperlink>
      <w:r>
        <w:t xml:space="preserve"> je povinna podat přihlášku k registraci do 15 dnů po skončení kalendářního měsíce, ve kterém překročila stanovený obrat.</w:t>
      </w:r>
    </w:p>
    <w:p w14:paraId="3D2ED069" w14:textId="77777777" w:rsidR="00E56ACB" w:rsidRDefault="00000000">
      <w:pPr>
        <w:pStyle w:val="Zkladntext"/>
      </w:pPr>
      <w:r>
        <w:t xml:space="preserve">(2) Plátce uvedený v </w:t>
      </w:r>
      <w:hyperlink r:id="rId849">
        <w:r>
          <w:rPr>
            <w:rStyle w:val="Hypertextovodkaz"/>
          </w:rPr>
          <w:t>§ 6b až 6e</w:t>
        </w:r>
      </w:hyperlink>
      <w:r>
        <w:t xml:space="preserve"> je povinen podat přihlášku k registraci do 15 dnů ode dne, ve kterém se stal plátcem.</w:t>
      </w:r>
    </w:p>
    <w:p w14:paraId="47FE2BC1" w14:textId="77777777" w:rsidR="00E56ACB" w:rsidRDefault="00000000">
      <w:pPr>
        <w:pStyle w:val="Zkladntext"/>
      </w:pPr>
      <w:bookmarkStart w:id="1007" w:name="c_168967"/>
      <w:bookmarkStart w:id="1008" w:name="pa_94a"/>
      <w:bookmarkEnd w:id="1007"/>
      <w:bookmarkEnd w:id="1008"/>
      <w:r>
        <w:t xml:space="preserve"> </w:t>
      </w:r>
      <w:bookmarkStart w:id="1009" w:name="p_94a"/>
      <w:bookmarkEnd w:id="1009"/>
    </w:p>
    <w:p w14:paraId="7CE15C42" w14:textId="77777777" w:rsidR="00E56ACB" w:rsidRDefault="00000000">
      <w:pPr>
        <w:pStyle w:val="H5-center"/>
      </w:pPr>
      <w:r>
        <w:t>§ 94a </w:t>
      </w:r>
      <w:hyperlink r:id="rId850">
        <w:r>
          <w:rPr>
            <w:rStyle w:val="Hypertextovodkaz"/>
          </w:rPr>
          <w:t>[Komentář WK]</w:t>
        </w:r>
      </w:hyperlink>
      <w:r>
        <w:t> </w:t>
      </w:r>
      <w:hyperlink r:id="rId851">
        <w:r>
          <w:rPr>
            <w:rStyle w:val="Hypertextovodkaz"/>
          </w:rPr>
          <w:t>[Komentář WK]</w:t>
        </w:r>
      </w:hyperlink>
    </w:p>
    <w:p w14:paraId="6C9D4550" w14:textId="77777777" w:rsidR="00E56ACB" w:rsidRDefault="00E56ACB">
      <w:pPr>
        <w:pStyle w:val="Zkladntext"/>
      </w:pPr>
      <w:bookmarkStart w:id="1010" w:name="c_168969"/>
      <w:bookmarkEnd w:id="1010"/>
    </w:p>
    <w:p w14:paraId="6878F948" w14:textId="77777777" w:rsidR="00E56ACB" w:rsidRDefault="00000000">
      <w:pPr>
        <w:pStyle w:val="Nadpis5"/>
      </w:pPr>
      <w:bookmarkStart w:id="1011" w:name="dobrovolná-registrace-plátce"/>
      <w:bookmarkEnd w:id="1006"/>
      <w:r>
        <w:t>Dobrovolná registrace plátce</w:t>
      </w:r>
    </w:p>
    <w:p w14:paraId="04003CAA" w14:textId="77777777" w:rsidR="00E56ACB" w:rsidRDefault="00000000">
      <w:pPr>
        <w:pStyle w:val="FirstParagraph"/>
      </w:pPr>
      <w:r>
        <w:t>(1) Osoba povinná k dani se sídlem nebo provozovnou v tuzemsku, která uskutečňuje nebo bude uskutečňovat plnění s nárokem na odpočet daně, může podat přihlášku k registraci.</w:t>
      </w:r>
    </w:p>
    <w:p w14:paraId="182402C1" w14:textId="77777777" w:rsidR="00E56ACB" w:rsidRDefault="00000000">
      <w:pPr>
        <w:pStyle w:val="Zkladntext"/>
      </w:pPr>
      <w:r>
        <w:t>(2) Osoba povinná k dani, která nemá sídlo ani provozovnu v tuzemsku a která bude uskutečňovat plnění s nárokem na odpočet daně s místem plnění v tuzemsku, může podat přihlášku k registraci.</w:t>
      </w:r>
    </w:p>
    <w:p w14:paraId="388A540C" w14:textId="77777777" w:rsidR="00E56ACB" w:rsidRDefault="00000000">
      <w:pPr>
        <w:pStyle w:val="Zkladntext"/>
      </w:pPr>
      <w:r>
        <w:t>(3) Osoba povinná k dani uvedená v odstavci 1 nebo 2 může podat přihlášku k registraci nejdříve po uplynutí 1 roku ode dne, kdy jí byla zrušena registrace plátce z důvodu závažného porušení povinností vztahujících se ke správě daně.</w:t>
      </w:r>
    </w:p>
    <w:p w14:paraId="2DC71119" w14:textId="77777777" w:rsidR="00E56ACB" w:rsidRDefault="00000000">
      <w:pPr>
        <w:pStyle w:val="Zkladntext"/>
      </w:pPr>
      <w:bookmarkStart w:id="1012" w:name="c_169071"/>
      <w:bookmarkStart w:id="1013" w:name="pa_95"/>
      <w:bookmarkEnd w:id="1012"/>
      <w:bookmarkEnd w:id="1013"/>
      <w:r>
        <w:t xml:space="preserve"> </w:t>
      </w:r>
      <w:bookmarkStart w:id="1014" w:name="p_95"/>
      <w:bookmarkEnd w:id="1014"/>
    </w:p>
    <w:p w14:paraId="48E7C386" w14:textId="77777777" w:rsidR="00E56ACB" w:rsidRDefault="00000000">
      <w:pPr>
        <w:pStyle w:val="H5-center"/>
      </w:pPr>
      <w:r>
        <w:t>§ 95 </w:t>
      </w:r>
      <w:hyperlink r:id="rId852">
        <w:r>
          <w:rPr>
            <w:rStyle w:val="Hypertextovodkaz"/>
          </w:rPr>
          <w:t>[Komentář WK]</w:t>
        </w:r>
      </w:hyperlink>
      <w:r>
        <w:t> </w:t>
      </w:r>
      <w:hyperlink r:id="rId853">
        <w:r>
          <w:rPr>
            <w:rStyle w:val="Hypertextovodkaz"/>
          </w:rPr>
          <w:t>DZ</w:t>
        </w:r>
      </w:hyperlink>
    </w:p>
    <w:p w14:paraId="7E44C48B" w14:textId="77777777" w:rsidR="00E56ACB" w:rsidRDefault="00E56ACB">
      <w:pPr>
        <w:pStyle w:val="Zkladntext"/>
      </w:pPr>
      <w:bookmarkStart w:id="1015" w:name="c_169073"/>
      <w:bookmarkEnd w:id="1015"/>
    </w:p>
    <w:p w14:paraId="2F34F2AC" w14:textId="77777777" w:rsidR="00E56ACB" w:rsidRDefault="00000000">
      <w:pPr>
        <w:pStyle w:val="Nadpis5"/>
      </w:pPr>
      <w:bookmarkStart w:id="1016" w:name="zrušen-8"/>
      <w:bookmarkEnd w:id="1011"/>
      <w:r>
        <w:t>zrušen</w:t>
      </w:r>
    </w:p>
    <w:p w14:paraId="1D4E72CC" w14:textId="77777777" w:rsidR="00E56ACB" w:rsidRDefault="00000000">
      <w:pPr>
        <w:pStyle w:val="FirstParagraph"/>
      </w:pPr>
      <w:bookmarkStart w:id="1017" w:name="c_171899"/>
      <w:bookmarkStart w:id="1018" w:name="pa_95a"/>
      <w:bookmarkEnd w:id="1017"/>
      <w:bookmarkEnd w:id="1018"/>
      <w:r>
        <w:t xml:space="preserve"> </w:t>
      </w:r>
      <w:bookmarkStart w:id="1019" w:name="p_95a"/>
      <w:bookmarkEnd w:id="1019"/>
    </w:p>
    <w:p w14:paraId="6596CC6E" w14:textId="77777777" w:rsidR="00E56ACB" w:rsidRDefault="00000000">
      <w:pPr>
        <w:pStyle w:val="H5-center"/>
      </w:pPr>
      <w:r>
        <w:t>§ 95a </w:t>
      </w:r>
      <w:hyperlink r:id="rId854">
        <w:r>
          <w:rPr>
            <w:rStyle w:val="Hypertextovodkaz"/>
          </w:rPr>
          <w:t>[Komentář WK]</w:t>
        </w:r>
      </w:hyperlink>
      <w:r>
        <w:t> </w:t>
      </w:r>
      <w:hyperlink r:id="rId855">
        <w:r>
          <w:rPr>
            <w:rStyle w:val="Hypertextovodkaz"/>
          </w:rPr>
          <w:t>[Komentář WK]</w:t>
        </w:r>
      </w:hyperlink>
    </w:p>
    <w:p w14:paraId="652D8D5F" w14:textId="77777777" w:rsidR="00E56ACB" w:rsidRDefault="00E56ACB">
      <w:pPr>
        <w:pStyle w:val="Zkladntext"/>
      </w:pPr>
      <w:bookmarkStart w:id="1020" w:name="c_171901"/>
      <w:bookmarkEnd w:id="1020"/>
    </w:p>
    <w:p w14:paraId="1F95678E" w14:textId="77777777" w:rsidR="00E56ACB" w:rsidRDefault="00000000">
      <w:pPr>
        <w:pStyle w:val="Nadpis5"/>
      </w:pPr>
      <w:bookmarkStart w:id="1021" w:name="skupinová-registrace"/>
      <w:bookmarkEnd w:id="1016"/>
      <w:r>
        <w:t>Skupinová registrace</w:t>
      </w:r>
    </w:p>
    <w:p w14:paraId="41B27798" w14:textId="77777777" w:rsidR="00E56ACB" w:rsidRDefault="00000000">
      <w:pPr>
        <w:pStyle w:val="FirstParagraph"/>
      </w:pPr>
      <w:r>
        <w:t xml:space="preserve">(1) V přihlášce k registraci skupiny určí spojené osoby, které budou členy skupiny, osobu, která bude zastupujícím členem skupiny. Přihlášku k registraci podá osoba určená za zastupujícího člena skupiny u správce daně místně příslušného podle </w:t>
      </w:r>
      <w:hyperlink r:id="rId856">
        <w:r>
          <w:rPr>
            <w:rStyle w:val="Hypertextovodkaz"/>
          </w:rPr>
          <w:t>§ 93a</w:t>
        </w:r>
      </w:hyperlink>
      <w:r>
        <w:t>.</w:t>
      </w:r>
    </w:p>
    <w:p w14:paraId="76A2E738" w14:textId="77777777" w:rsidR="00E56ACB" w:rsidRDefault="00000000">
      <w:pPr>
        <w:pStyle w:val="Zkladntext"/>
      </w:pPr>
      <w:r>
        <w:t>(2) Skupina se stává plátcem od 1. ledna následujícího kalendářního roku, pokud je přihláška k registraci skupiny podána nejpozději do 31. října běžného kalendářního roku. Pokud je přihláška podána po 31. říjnu běžného kalendářního roku, stává se skupina plátcem od 1. ledna druhého kalendářního roku následujícího po podání přihlášky k registraci.</w:t>
      </w:r>
    </w:p>
    <w:p w14:paraId="628D49DA" w14:textId="77777777" w:rsidR="00E56ACB" w:rsidRDefault="00000000">
      <w:pPr>
        <w:pStyle w:val="Zkladntext"/>
      </w:pPr>
      <w:r>
        <w:t xml:space="preserve">(3) Plátce se při splnění podmínek stanovených v </w:t>
      </w:r>
      <w:hyperlink r:id="rId857">
        <w:r>
          <w:rPr>
            <w:rStyle w:val="Hypertextovodkaz"/>
          </w:rPr>
          <w:t>§ 5a</w:t>
        </w:r>
      </w:hyperlink>
      <w:r>
        <w:t xml:space="preserve"> stává členem skupiny od 1. ledna následujícího kalendářního roku, pokud skupina podá s jeho souhlasem žádost o přistoupení plátce do skupiny nejpozději do 31. října běžného kalendářního roku. Pokud skupina podá žádost po 31. říjnu běžného kalendářního roku, stává se tento plátce členem skupiny od 1. ledna druhého kalendářního roku následujícího po podání žádosti.</w:t>
      </w:r>
    </w:p>
    <w:p w14:paraId="6157096F" w14:textId="77777777" w:rsidR="00E56ACB" w:rsidRDefault="00000000">
      <w:pPr>
        <w:pStyle w:val="Zkladntext"/>
      </w:pPr>
      <w:r>
        <w:t xml:space="preserve">(4) Osoba, která není plátcem, se při splnění podmínek stanovených v </w:t>
      </w:r>
      <w:hyperlink r:id="rId858">
        <w:r>
          <w:rPr>
            <w:rStyle w:val="Hypertextovodkaz"/>
          </w:rPr>
          <w:t>§ 5a</w:t>
        </w:r>
      </w:hyperlink>
      <w:r>
        <w:t xml:space="preserve"> stává členem skupiny od prvního dne druhého měsíce následujícího po měsíci, ve kterém skupina podá s jejím souhlasem žádost o přistoupení osoby do skupiny.</w:t>
      </w:r>
    </w:p>
    <w:p w14:paraId="6311CDF9" w14:textId="77777777" w:rsidR="00E56ACB" w:rsidRDefault="00000000">
      <w:pPr>
        <w:pStyle w:val="Zkladntext"/>
      </w:pPr>
      <w:r>
        <w:t>(5) Osoba povinná k dani je členem skupiny ode dne zápisu přeměny obchodní korporace do obchodního rejstříku, pokud na ni při této přeměně přechází nebo je převáděno jmění</w:t>
      </w:r>
    </w:p>
    <w:p w14:paraId="3D17C3D1" w14:textId="77777777" w:rsidR="00E56ACB" w:rsidRDefault="00000000">
      <w:pPr>
        <w:pStyle w:val="Odstavec-posun-minus1r"/>
      </w:pPr>
      <w:r>
        <w:t>a) zanikajícího člena skupiny, pokud není v okamžiku zániku člena skupiny samostatnou osobou povinnou k dani, nebo</w:t>
      </w:r>
    </w:p>
    <w:p w14:paraId="53BFF427" w14:textId="77777777" w:rsidR="00E56ACB" w:rsidRDefault="00000000">
      <w:pPr>
        <w:pStyle w:val="Odstavec-posun-minus1r"/>
      </w:pPr>
      <w:r>
        <w:t>b) rozdělovaného člena skupiny, pokud je v okamžiku přeměny nově vznikající osobou povinnou k dani.</w:t>
      </w:r>
    </w:p>
    <w:p w14:paraId="06066419" w14:textId="77777777" w:rsidR="00E56ACB" w:rsidRDefault="00000000">
      <w:pPr>
        <w:pStyle w:val="Zkladntext"/>
      </w:pPr>
      <w:r>
        <w:t>(6) Osoba povinná k dani je plátcem ode dne zápisu přeměny obchodní korporace do obchodního rejstříku, pokud na ni při této přeměně přechází nebo je převáděno jmění</w:t>
      </w:r>
    </w:p>
    <w:p w14:paraId="3E3AC416" w14:textId="77777777" w:rsidR="00E56ACB" w:rsidRDefault="00000000">
      <w:pPr>
        <w:pStyle w:val="Odstavec-posun-minus1r"/>
      </w:pPr>
      <w:r>
        <w:t>a) zanikajících nebo rozdělovaných členů více skupin, pokud není v okamžiku jejich přeměny samostatnou osobou povinnou k dani, nebo</w:t>
      </w:r>
    </w:p>
    <w:p w14:paraId="6F8151E3" w14:textId="77777777" w:rsidR="00E56ACB" w:rsidRDefault="00000000">
      <w:pPr>
        <w:pStyle w:val="Odstavec-posun-minus1r"/>
      </w:pPr>
      <w:r>
        <w:t>b) zanikajícího nebo rozdělovaného člena skupiny, která je v okamžiku jeho přeměny osobou povinnou k dani.</w:t>
      </w:r>
    </w:p>
    <w:p w14:paraId="4F2F5FC2" w14:textId="77777777" w:rsidR="00E56ACB" w:rsidRDefault="00000000">
      <w:pPr>
        <w:pStyle w:val="Zkladntext"/>
      </w:pPr>
      <w:r>
        <w:t>(7) Přihlášku k registraci je plátce podle odstavce 6 povinen podat do 15 dnů ode dne zápisu přeměny do obchodního rejstříku.</w:t>
      </w:r>
    </w:p>
    <w:p w14:paraId="67797DB3" w14:textId="77777777" w:rsidR="00E56ACB" w:rsidRDefault="00000000">
      <w:pPr>
        <w:pStyle w:val="Zkladntext"/>
      </w:pPr>
      <w:r>
        <w:t xml:space="preserve">(8) V případě přistoupení osoby povinné k dani jako člena do skupiny podle odstavce 4 je skupina oprávněna uplatnit nárok na odpočet daně podle </w:t>
      </w:r>
      <w:hyperlink r:id="rId859">
        <w:r>
          <w:rPr>
            <w:rStyle w:val="Hypertextovodkaz"/>
          </w:rPr>
          <w:t>§ 79 odst. 1 a 2</w:t>
        </w:r>
      </w:hyperlink>
      <w:r>
        <w:t>. Nárok na odpočet daně se uplatní v daňovém přiznání za první zdaňovací období po dni přistoupení tohoto člena.</w:t>
      </w:r>
    </w:p>
    <w:p w14:paraId="3AD82F45" w14:textId="77777777" w:rsidR="00E56ACB" w:rsidRDefault="00000000">
      <w:pPr>
        <w:pStyle w:val="Zkladntext"/>
      </w:pPr>
      <w:bookmarkStart w:id="1022" w:name="c_172934"/>
      <w:bookmarkStart w:id="1023" w:name="pa_96"/>
      <w:bookmarkEnd w:id="1022"/>
      <w:bookmarkEnd w:id="1023"/>
      <w:r>
        <w:t xml:space="preserve"> </w:t>
      </w:r>
      <w:bookmarkStart w:id="1024" w:name="p_96"/>
      <w:bookmarkEnd w:id="1024"/>
    </w:p>
    <w:p w14:paraId="129A2B7B" w14:textId="77777777" w:rsidR="00E56ACB" w:rsidRDefault="00000000">
      <w:pPr>
        <w:pStyle w:val="H5-center"/>
      </w:pPr>
      <w:r>
        <w:t>§ 96 </w:t>
      </w:r>
      <w:hyperlink r:id="rId860">
        <w:r>
          <w:rPr>
            <w:rStyle w:val="Hypertextovodkaz"/>
          </w:rPr>
          <w:t>[Komentář WK]</w:t>
        </w:r>
      </w:hyperlink>
      <w:r>
        <w:t> </w:t>
      </w:r>
      <w:hyperlink r:id="rId861">
        <w:r>
          <w:rPr>
            <w:rStyle w:val="Hypertextovodkaz"/>
          </w:rPr>
          <w:t>[Komentář WK]</w:t>
        </w:r>
      </w:hyperlink>
      <w:r>
        <w:t> </w:t>
      </w:r>
      <w:hyperlink r:id="rId862">
        <w:r>
          <w:rPr>
            <w:rStyle w:val="Hypertextovodkaz"/>
          </w:rPr>
          <w:t>DZ</w:t>
        </w:r>
      </w:hyperlink>
    </w:p>
    <w:p w14:paraId="3F82D71D" w14:textId="77777777" w:rsidR="00E56ACB" w:rsidRDefault="00E56ACB">
      <w:pPr>
        <w:pStyle w:val="Zkladntext"/>
      </w:pPr>
      <w:bookmarkStart w:id="1025" w:name="c_172936"/>
      <w:bookmarkEnd w:id="1025"/>
    </w:p>
    <w:p w14:paraId="19834DAD" w14:textId="77777777" w:rsidR="00E56ACB" w:rsidRDefault="00000000">
      <w:pPr>
        <w:pStyle w:val="Nadpis5"/>
      </w:pPr>
      <w:bookmarkStart w:id="1026" w:name="povinný-registrační-údaj"/>
      <w:bookmarkEnd w:id="1021"/>
      <w:r>
        <w:t>Povinný registrační údaj</w:t>
      </w:r>
    </w:p>
    <w:p w14:paraId="5D47AD07" w14:textId="77777777" w:rsidR="00E56ACB" w:rsidRDefault="00000000">
      <w:pPr>
        <w:pStyle w:val="FirstParagraph"/>
      </w:pPr>
      <w:r>
        <w:t>(1) V přihlášce k registraci plátce je osoba povinná k dani povinna uvést také čísla všech svých účtů u poskytovatelů platebních služeb, pokud jsou používány pro ekonomickou činnost.</w:t>
      </w:r>
    </w:p>
    <w:p w14:paraId="21C5D4D0" w14:textId="77777777" w:rsidR="00E56ACB" w:rsidRDefault="00000000">
      <w:pPr>
        <w:pStyle w:val="Zkladntext"/>
      </w:pPr>
      <w:r>
        <w:t>(2) Osoba povinná k dani je oprávněna určit, která čísla účtů podle odstavce 1 budou zveřejněna způsobem umožňujícím dálkový přístup.</w:t>
      </w:r>
    </w:p>
    <w:p w14:paraId="3D81FF49" w14:textId="77777777" w:rsidR="00E56ACB" w:rsidRDefault="00000000">
      <w:pPr>
        <w:pStyle w:val="Zkladntext"/>
      </w:pPr>
      <w:bookmarkStart w:id="1027" w:name="c_173726"/>
      <w:bookmarkStart w:id="1028" w:name="pa_97"/>
      <w:bookmarkEnd w:id="1027"/>
      <w:bookmarkEnd w:id="1028"/>
      <w:r>
        <w:t xml:space="preserve"> </w:t>
      </w:r>
      <w:bookmarkStart w:id="1029" w:name="p_97"/>
      <w:bookmarkEnd w:id="1029"/>
    </w:p>
    <w:p w14:paraId="3F2B778D" w14:textId="77777777" w:rsidR="00E56ACB" w:rsidRDefault="00000000">
      <w:pPr>
        <w:pStyle w:val="H5-center"/>
      </w:pPr>
      <w:r>
        <w:t>§ 97 </w:t>
      </w:r>
      <w:hyperlink r:id="rId863">
        <w:r>
          <w:rPr>
            <w:rStyle w:val="Hypertextovodkaz"/>
          </w:rPr>
          <w:t>[Komentář WK]</w:t>
        </w:r>
      </w:hyperlink>
      <w:r>
        <w:t> </w:t>
      </w:r>
      <w:hyperlink r:id="rId864">
        <w:r>
          <w:rPr>
            <w:rStyle w:val="Hypertextovodkaz"/>
          </w:rPr>
          <w:t>[Komentář WK]</w:t>
        </w:r>
      </w:hyperlink>
      <w:r>
        <w:t> </w:t>
      </w:r>
      <w:hyperlink r:id="rId865">
        <w:r>
          <w:rPr>
            <w:rStyle w:val="Hypertextovodkaz"/>
          </w:rPr>
          <w:t>DZ</w:t>
        </w:r>
      </w:hyperlink>
    </w:p>
    <w:p w14:paraId="01962282" w14:textId="77777777" w:rsidR="00E56ACB" w:rsidRDefault="00E56ACB">
      <w:pPr>
        <w:pStyle w:val="Zkladntext"/>
      </w:pPr>
      <w:bookmarkStart w:id="1030" w:name="c_173728"/>
      <w:bookmarkEnd w:id="1030"/>
    </w:p>
    <w:p w14:paraId="77B6973C" w14:textId="77777777" w:rsidR="00E56ACB" w:rsidRDefault="00000000">
      <w:pPr>
        <w:pStyle w:val="Nadpis5"/>
      </w:pPr>
      <w:bookmarkStart w:id="1031" w:name="registrace-identifikované-osoby"/>
      <w:bookmarkEnd w:id="1026"/>
      <w:r>
        <w:t>Registrace identifikované osoby</w:t>
      </w:r>
    </w:p>
    <w:p w14:paraId="32D4D9FA" w14:textId="77777777" w:rsidR="00E56ACB" w:rsidRDefault="00000000">
      <w:pPr>
        <w:pStyle w:val="FirstParagraph"/>
      </w:pPr>
      <w:r>
        <w:t>Identifikovaná osoba je povinna podat přihlášku k registraci do 15 dnů ode dne, ve kterém se stala identifikovanou osobou.</w:t>
      </w:r>
    </w:p>
    <w:p w14:paraId="2ABB1088" w14:textId="77777777" w:rsidR="00E56ACB" w:rsidRDefault="00000000">
      <w:pPr>
        <w:pStyle w:val="Zkladntext"/>
      </w:pPr>
      <w:bookmarkStart w:id="1032" w:name="c_174329"/>
      <w:bookmarkStart w:id="1033" w:name="pa_97a"/>
      <w:bookmarkEnd w:id="1032"/>
      <w:bookmarkEnd w:id="1033"/>
      <w:r>
        <w:t xml:space="preserve"> </w:t>
      </w:r>
      <w:bookmarkStart w:id="1034" w:name="p_97a"/>
      <w:bookmarkEnd w:id="1034"/>
    </w:p>
    <w:p w14:paraId="6575FA89" w14:textId="77777777" w:rsidR="00E56ACB" w:rsidRDefault="00000000">
      <w:pPr>
        <w:pStyle w:val="H5-center"/>
      </w:pPr>
      <w:r>
        <w:t>§ 97a </w:t>
      </w:r>
      <w:hyperlink r:id="rId866">
        <w:r>
          <w:rPr>
            <w:rStyle w:val="Hypertextovodkaz"/>
          </w:rPr>
          <w:t>[Komentář WK]</w:t>
        </w:r>
      </w:hyperlink>
      <w:r>
        <w:t> </w:t>
      </w:r>
      <w:hyperlink r:id="rId867">
        <w:r>
          <w:rPr>
            <w:rStyle w:val="Hypertextovodkaz"/>
          </w:rPr>
          <w:t>[Komentář WK]</w:t>
        </w:r>
      </w:hyperlink>
    </w:p>
    <w:p w14:paraId="7A193E65" w14:textId="77777777" w:rsidR="00E56ACB" w:rsidRDefault="00E56ACB">
      <w:pPr>
        <w:pStyle w:val="Zkladntext"/>
      </w:pPr>
      <w:bookmarkStart w:id="1035" w:name="c_174331"/>
      <w:bookmarkEnd w:id="1035"/>
    </w:p>
    <w:p w14:paraId="357BA6B9" w14:textId="77777777" w:rsidR="00E56ACB" w:rsidRDefault="00000000">
      <w:pPr>
        <w:pStyle w:val="Nadpis5"/>
      </w:pPr>
      <w:bookmarkStart w:id="1036" w:name="X45f711f19ccf01ab59a909e50b23e7fc31bb814"/>
      <w:bookmarkEnd w:id="1031"/>
      <w:r>
        <w:t>Dobrovolná registrace identifikované osoby</w:t>
      </w:r>
    </w:p>
    <w:p w14:paraId="63B7CEC3" w14:textId="77777777" w:rsidR="00E56ACB" w:rsidRDefault="00000000">
      <w:pPr>
        <w:pStyle w:val="FirstParagraph"/>
      </w:pPr>
      <w:r>
        <w:t xml:space="preserve">Osoba podle </w:t>
      </w:r>
      <w:hyperlink r:id="rId868">
        <w:r>
          <w:rPr>
            <w:rStyle w:val="Hypertextovodkaz"/>
          </w:rPr>
          <w:t>§ 6j až 6l</w:t>
        </w:r>
      </w:hyperlink>
      <w:r>
        <w:t xml:space="preserve"> může podat přihlášku k registraci.</w:t>
      </w:r>
    </w:p>
    <w:p w14:paraId="1D83FA97" w14:textId="77777777" w:rsidR="00E56ACB" w:rsidRDefault="00000000">
      <w:pPr>
        <w:pStyle w:val="Zkladntext"/>
      </w:pPr>
      <w:bookmarkStart w:id="1037" w:name="c_174414"/>
      <w:bookmarkStart w:id="1038" w:name="pa_98"/>
      <w:bookmarkEnd w:id="1037"/>
      <w:bookmarkEnd w:id="1038"/>
      <w:r>
        <w:t xml:space="preserve"> </w:t>
      </w:r>
      <w:bookmarkStart w:id="1039" w:name="p_98"/>
      <w:bookmarkEnd w:id="1039"/>
    </w:p>
    <w:p w14:paraId="6B312DF9" w14:textId="77777777" w:rsidR="00E56ACB" w:rsidRDefault="00000000">
      <w:pPr>
        <w:pStyle w:val="H5-center"/>
      </w:pPr>
      <w:r>
        <w:t>§ 98 </w:t>
      </w:r>
      <w:hyperlink r:id="rId869">
        <w:r>
          <w:rPr>
            <w:rStyle w:val="Hypertextovodkaz"/>
          </w:rPr>
          <w:t>[Komentář WK]</w:t>
        </w:r>
      </w:hyperlink>
      <w:r>
        <w:t> </w:t>
      </w:r>
      <w:hyperlink r:id="rId870">
        <w:r>
          <w:rPr>
            <w:rStyle w:val="Hypertextovodkaz"/>
          </w:rPr>
          <w:t>[Komentář WK]</w:t>
        </w:r>
      </w:hyperlink>
      <w:r>
        <w:t> </w:t>
      </w:r>
      <w:hyperlink r:id="rId871">
        <w:r>
          <w:rPr>
            <w:rStyle w:val="Hypertextovodkaz"/>
          </w:rPr>
          <w:t>DZ</w:t>
        </w:r>
      </w:hyperlink>
    </w:p>
    <w:p w14:paraId="58BD8F5C" w14:textId="77777777" w:rsidR="00E56ACB" w:rsidRDefault="00E56ACB">
      <w:pPr>
        <w:pStyle w:val="Zkladntext"/>
      </w:pPr>
      <w:bookmarkStart w:id="1040" w:name="c_174416"/>
      <w:bookmarkEnd w:id="1040"/>
    </w:p>
    <w:p w14:paraId="7B319775" w14:textId="77777777" w:rsidR="00E56ACB" w:rsidRDefault="00000000">
      <w:pPr>
        <w:pStyle w:val="Nadpis5"/>
      </w:pPr>
      <w:bookmarkStart w:id="1041" w:name="X8b22064f3d384937b208170dc0b2d16fbb33b2a"/>
      <w:bookmarkEnd w:id="1036"/>
      <w:r>
        <w:t>Zveřejnění údajů z registru plátců a identifikovaných osob</w:t>
      </w:r>
    </w:p>
    <w:p w14:paraId="388C57F1" w14:textId="7680AFC0" w:rsidR="00E56ACB" w:rsidRDefault="00000000">
      <w:pPr>
        <w:pStyle w:val="FirstParagraph"/>
      </w:pPr>
      <w:r>
        <w:t xml:space="preserve">Správce daně zveřejní způsobem umožňujícím dálkový přístup údaje z </w:t>
      </w:r>
      <w:hyperlink r:id="rId872">
        <w:r>
          <w:rPr>
            <w:rStyle w:val="Hypertextovodkaz"/>
          </w:rPr>
          <w:t>registru plátců a identifikovaných osob</w:t>
        </w:r>
      </w:hyperlink>
      <w:r>
        <w:t>, a to</w:t>
      </w:r>
    </w:p>
    <w:p w14:paraId="7B169CE0" w14:textId="77777777" w:rsidR="00E56ACB" w:rsidRDefault="00000000">
      <w:pPr>
        <w:pStyle w:val="Odstavec-posun-minus1r"/>
      </w:pPr>
      <w:r>
        <w:t>a) daňové identifikační číslo plátce nebo identifikované osoby,</w:t>
      </w:r>
    </w:p>
    <w:p w14:paraId="2D8D45E5" w14:textId="77777777" w:rsidR="00E56ACB" w:rsidRDefault="00000000">
      <w:pPr>
        <w:pStyle w:val="Odstavec-posun-minus1r"/>
      </w:pPr>
      <w:r>
        <w:t>b) obchodní firmu nebo jméno a dodatek ke jménu,</w:t>
      </w:r>
    </w:p>
    <w:p w14:paraId="1FBF3A3C" w14:textId="77777777" w:rsidR="00E56ACB" w:rsidRDefault="00000000">
      <w:pPr>
        <w:pStyle w:val="Odstavec-posun-minus1r"/>
      </w:pPr>
      <w:r>
        <w:t>c) sídlo plátce nebo identifikované osoby,</w:t>
      </w:r>
    </w:p>
    <w:p w14:paraId="0629D3B0" w14:textId="77777777" w:rsidR="00E56ACB" w:rsidRDefault="00000000">
      <w:pPr>
        <w:pStyle w:val="Odstavec-posun-minus1r"/>
      </w:pPr>
      <w:r>
        <w:t>d) číslo účtu určené v přihlášce k registraci plátce ke zveřejnění nebo údaj, že žádné takové číslo účtu nebylo určeno a</w:t>
      </w:r>
    </w:p>
    <w:p w14:paraId="0DAAA9C8" w14:textId="77777777" w:rsidR="00E56ACB" w:rsidRDefault="00000000">
      <w:pPr>
        <w:pStyle w:val="Odstavec-posun-minus1r"/>
      </w:pPr>
      <w:r>
        <w:t>e) skutečnost, že se jedná o plátce, který nemá sídlo ani provozovnu v tuzemsku.</w:t>
      </w:r>
    </w:p>
    <w:p w14:paraId="674022E3" w14:textId="77777777" w:rsidR="00E56ACB" w:rsidRDefault="00000000">
      <w:pPr>
        <w:pStyle w:val="Zkladntext"/>
      </w:pPr>
      <w:bookmarkStart w:id="1042" w:name="c_175245"/>
      <w:bookmarkStart w:id="1043" w:name="pa_99"/>
      <w:bookmarkEnd w:id="1042"/>
      <w:bookmarkEnd w:id="1043"/>
      <w:r>
        <w:t xml:space="preserve"> </w:t>
      </w:r>
      <w:bookmarkStart w:id="1044" w:name="p_99"/>
      <w:bookmarkEnd w:id="1044"/>
    </w:p>
    <w:p w14:paraId="22875860" w14:textId="77777777" w:rsidR="00E56ACB" w:rsidRDefault="00000000">
      <w:pPr>
        <w:pStyle w:val="H5-center"/>
      </w:pPr>
      <w:r>
        <w:t>§ 99 </w:t>
      </w:r>
      <w:hyperlink r:id="rId873">
        <w:r>
          <w:rPr>
            <w:rStyle w:val="Hypertextovodkaz"/>
          </w:rPr>
          <w:t>[Komentář WK]</w:t>
        </w:r>
      </w:hyperlink>
      <w:r>
        <w:t> </w:t>
      </w:r>
      <w:hyperlink r:id="rId874">
        <w:r>
          <w:rPr>
            <w:rStyle w:val="Hypertextovodkaz"/>
          </w:rPr>
          <w:t>[Komentář WK]</w:t>
        </w:r>
      </w:hyperlink>
      <w:r>
        <w:t> </w:t>
      </w:r>
      <w:hyperlink r:id="rId875">
        <w:r>
          <w:rPr>
            <w:rStyle w:val="Hypertextovodkaz"/>
          </w:rPr>
          <w:t>DZ</w:t>
        </w:r>
      </w:hyperlink>
    </w:p>
    <w:p w14:paraId="3D5622A8" w14:textId="77777777" w:rsidR="00E56ACB" w:rsidRDefault="00E56ACB">
      <w:pPr>
        <w:pStyle w:val="Zkladntext"/>
      </w:pPr>
      <w:bookmarkStart w:id="1045" w:name="c_175247"/>
      <w:bookmarkEnd w:id="1045"/>
    </w:p>
    <w:p w14:paraId="2C7C6152" w14:textId="77777777" w:rsidR="00E56ACB" w:rsidRDefault="00000000">
      <w:pPr>
        <w:pStyle w:val="Nadpis5"/>
      </w:pPr>
      <w:bookmarkStart w:id="1046" w:name="zdaňovací-období"/>
      <w:bookmarkEnd w:id="1041"/>
      <w:r>
        <w:t>Zdaňovací období</w:t>
      </w:r>
    </w:p>
    <w:p w14:paraId="3AAE5BE9" w14:textId="77777777" w:rsidR="00E56ACB" w:rsidRDefault="00000000">
      <w:pPr>
        <w:pStyle w:val="FirstParagraph"/>
      </w:pPr>
      <w:r>
        <w:t>Zdaňovacím obdobím je kalendářní měsíc.</w:t>
      </w:r>
    </w:p>
    <w:p w14:paraId="4E08BA4F" w14:textId="77777777" w:rsidR="00E56ACB" w:rsidRDefault="00000000">
      <w:pPr>
        <w:pStyle w:val="Zkladntext"/>
      </w:pPr>
      <w:bookmarkStart w:id="1047" w:name="c_176212"/>
      <w:bookmarkStart w:id="1048" w:name="pa_99a"/>
      <w:bookmarkEnd w:id="1047"/>
      <w:bookmarkEnd w:id="1048"/>
      <w:r>
        <w:t xml:space="preserve"> </w:t>
      </w:r>
      <w:bookmarkStart w:id="1049" w:name="p_99a"/>
      <w:bookmarkEnd w:id="1049"/>
    </w:p>
    <w:p w14:paraId="3FE0392C" w14:textId="77777777" w:rsidR="00E56ACB" w:rsidRDefault="00000000">
      <w:pPr>
        <w:pStyle w:val="H5-center"/>
      </w:pPr>
      <w:r>
        <w:t>§ 99a </w:t>
      </w:r>
      <w:hyperlink r:id="rId876">
        <w:r>
          <w:rPr>
            <w:rStyle w:val="Hypertextovodkaz"/>
          </w:rPr>
          <w:t>[Komentář WK]</w:t>
        </w:r>
      </w:hyperlink>
      <w:r>
        <w:t> </w:t>
      </w:r>
      <w:hyperlink r:id="rId877">
        <w:r>
          <w:rPr>
            <w:rStyle w:val="Hypertextovodkaz"/>
          </w:rPr>
          <w:t>[Komentář WK]</w:t>
        </w:r>
      </w:hyperlink>
    </w:p>
    <w:p w14:paraId="17FE29F9" w14:textId="77777777" w:rsidR="00E56ACB" w:rsidRDefault="00E56ACB">
      <w:pPr>
        <w:pStyle w:val="Zkladntext"/>
      </w:pPr>
      <w:bookmarkStart w:id="1050" w:name="c_176214"/>
      <w:bookmarkEnd w:id="1050"/>
    </w:p>
    <w:p w14:paraId="0C9CF8E5" w14:textId="77777777" w:rsidR="00E56ACB" w:rsidRDefault="00000000">
      <w:pPr>
        <w:pStyle w:val="Nadpis5"/>
      </w:pPr>
      <w:bookmarkStart w:id="1051" w:name="změna-zdaňovacího-období"/>
      <w:bookmarkEnd w:id="1046"/>
      <w:r>
        <w:t>Změna zdaňovacího období</w:t>
      </w:r>
    </w:p>
    <w:p w14:paraId="7D052EF2" w14:textId="77777777" w:rsidR="00E56ACB" w:rsidRDefault="00000000">
      <w:pPr>
        <w:pStyle w:val="FirstParagraph"/>
      </w:pPr>
      <w:r>
        <w:t>(1) Plátce se může rozhodnout, že jeho zdaňovacím obdobím pro příslušný kalendářní rok je kalendářní čtvrtletí, pokud</w:t>
      </w:r>
    </w:p>
    <w:p w14:paraId="4AE6FE3D" w14:textId="77777777" w:rsidR="00E56ACB" w:rsidRDefault="00000000">
      <w:pPr>
        <w:pStyle w:val="Odstavec-posun-minus1r"/>
      </w:pPr>
      <w:r>
        <w:t>a) jeho obrat za bezprostředně předcházející kalendářní rok nepřesáhl 10 000 000 Kč,</w:t>
      </w:r>
    </w:p>
    <w:p w14:paraId="1AB43B9C" w14:textId="77777777" w:rsidR="00E56ACB" w:rsidRDefault="00000000">
      <w:pPr>
        <w:pStyle w:val="Odstavec-posun-minus1r"/>
      </w:pPr>
      <w:r>
        <w:t>b) není nespolehlivým plátcem,</w:t>
      </w:r>
    </w:p>
    <w:p w14:paraId="0F5F9429" w14:textId="77777777" w:rsidR="00E56ACB" w:rsidRDefault="00000000">
      <w:pPr>
        <w:pStyle w:val="Odstavec-posun-minus1r"/>
      </w:pPr>
      <w:r>
        <w:t>c) není skupinou a</w:t>
      </w:r>
    </w:p>
    <w:p w14:paraId="60C39D1E" w14:textId="77777777" w:rsidR="00E56ACB" w:rsidRDefault="00000000">
      <w:pPr>
        <w:pStyle w:val="Odstavec-posun-minus1r"/>
      </w:pPr>
      <w:r>
        <w:t>d) změnu zdaňovacího období oznámí správci daně do konce měsíce ledna příslušného kalendářního roku.</w:t>
      </w:r>
    </w:p>
    <w:p w14:paraId="4B6F78E4" w14:textId="77777777" w:rsidR="00E56ACB" w:rsidRDefault="00000000">
      <w:pPr>
        <w:pStyle w:val="Zkladntext"/>
      </w:pPr>
      <w:r>
        <w:t>(2) Plátce nemusí změnu zdaňovacího období podle odstavce 1 oznámit správci daně, pokud v bezprostředně předcházejícím kalendářním roce bylo jeho zdaňovacím obdobím kalendářní čtvrtletí.</w:t>
      </w:r>
    </w:p>
    <w:p w14:paraId="0E7D9960" w14:textId="77777777" w:rsidR="00E56ACB" w:rsidRDefault="00000000">
      <w:pPr>
        <w:pStyle w:val="Zkladntext"/>
      </w:pPr>
      <w:r>
        <w:t>(3) Změnu zdaňovacího období podle odstavce 1 nelze učinit pro kalendářní rok, v němž byl plátce registrován, ani pro bezprostředně následující kalendářní rok. Z důvodů hodných zvláštního zřetele může správce daně na žádost plátce podanou do konce měsíce října roku, v němž byl plátce registrován, rozhodnout, že změnu zdaňovacího období lze učinit pro bezprostředně následující kalendářní rok; takto podaná žádost se považuje za oznámení podle odstavce 1 písm. d).</w:t>
      </w:r>
    </w:p>
    <w:p w14:paraId="0371A37D" w14:textId="77777777" w:rsidR="00E56ACB" w:rsidRDefault="00000000">
      <w:pPr>
        <w:pStyle w:val="Zkladntext"/>
      </w:pPr>
      <w:r>
        <w:t>(4) Stane-li se plátce, jehož zdaňovacím obdobím je kalendářní čtvrtletí, nespolehlivým plátcem, je od následujícího kalendářního čtvrtletí po tom, kdy se stal nespolehlivým plátcem, jeho zdaňovacím obdobím kalendářní měsíc.</w:t>
      </w:r>
    </w:p>
    <w:p w14:paraId="39999AF2" w14:textId="77777777" w:rsidR="00E56ACB" w:rsidRDefault="00000000">
      <w:pPr>
        <w:pStyle w:val="Zkladntext"/>
      </w:pPr>
      <w:r>
        <w:t>(5) Obrat se pro účely změny zdaňovacího období stanoví</w:t>
      </w:r>
    </w:p>
    <w:p w14:paraId="54DA1A04" w14:textId="77777777" w:rsidR="00E56ACB" w:rsidRDefault="00000000">
      <w:pPr>
        <w:pStyle w:val="Odstavec-posun-minus1r"/>
      </w:pPr>
      <w:r>
        <w:t>a) při fúzi obchodních korporací jako součet obratů obchodních korporací zúčastněných na fúzi,</w:t>
      </w:r>
    </w:p>
    <w:p w14:paraId="4E24FF11" w14:textId="77777777" w:rsidR="00E56ACB" w:rsidRDefault="00000000">
      <w:pPr>
        <w:pStyle w:val="Odstavec-posun-minus1r"/>
      </w:pPr>
      <w:r>
        <w:t>b) při rozdělení obchodních korporací</w:t>
      </w:r>
    </w:p>
    <w:p w14:paraId="7C5A136D" w14:textId="77777777" w:rsidR="00E56ACB" w:rsidRDefault="00000000">
      <w:pPr>
        <w:pStyle w:val="Odstavec-posun2-minus1r"/>
      </w:pPr>
      <w:r>
        <w:t>1. rozštěpením jako součet obratu zanikající obchodní korporace připadající na nástupnickou obchodní korporaci a obratu této nástupnické obchodní korporace,</w:t>
      </w:r>
    </w:p>
    <w:p w14:paraId="26A83E27" w14:textId="77777777" w:rsidR="00E56ACB" w:rsidRDefault="00000000">
      <w:pPr>
        <w:pStyle w:val="Odstavec-posun2-minus1r"/>
      </w:pPr>
      <w:r>
        <w:t>2. odštěpením jako součet obratu vyčleněné části rozdělované obchodní korporace připadající na nástupnickou obchodní korporaci a obratu této nástupnické obchodní korporace,</w:t>
      </w:r>
    </w:p>
    <w:p w14:paraId="1F6513E5" w14:textId="77777777" w:rsidR="00E56ACB" w:rsidRDefault="00000000">
      <w:pPr>
        <w:pStyle w:val="Odstavec-posun-minus1r"/>
      </w:pPr>
      <w:r>
        <w:t>c) při převodu jmění na společníka obchodní společnosti jako součet obratu obchodní společnosti, která se zrušuje bez likvidace, a obratu společníka, na nějž se převádí jmění této společnosti.</w:t>
      </w:r>
    </w:p>
    <w:p w14:paraId="03B8F4BD" w14:textId="77777777" w:rsidR="00E56ACB" w:rsidRDefault="00000000">
      <w:pPr>
        <w:pStyle w:val="Zkladntext"/>
      </w:pPr>
      <w:bookmarkStart w:id="1052" w:name="c_176561"/>
      <w:bookmarkStart w:id="1053" w:name="pa_99b"/>
      <w:bookmarkEnd w:id="1052"/>
      <w:bookmarkEnd w:id="1053"/>
      <w:r>
        <w:t xml:space="preserve"> </w:t>
      </w:r>
      <w:bookmarkStart w:id="1054" w:name="p_99b"/>
      <w:bookmarkEnd w:id="1054"/>
    </w:p>
    <w:p w14:paraId="6991A124" w14:textId="77777777" w:rsidR="00E56ACB" w:rsidRDefault="00000000">
      <w:pPr>
        <w:pStyle w:val="H5-center"/>
      </w:pPr>
      <w:r>
        <w:t>§ 99b </w:t>
      </w:r>
      <w:hyperlink r:id="rId878">
        <w:r>
          <w:rPr>
            <w:rStyle w:val="Hypertextovodkaz"/>
          </w:rPr>
          <w:t>[Komentář WK]</w:t>
        </w:r>
      </w:hyperlink>
      <w:r>
        <w:t> </w:t>
      </w:r>
      <w:hyperlink r:id="rId879">
        <w:r>
          <w:rPr>
            <w:rStyle w:val="Hypertextovodkaz"/>
          </w:rPr>
          <w:t>[Komentář WK]</w:t>
        </w:r>
      </w:hyperlink>
    </w:p>
    <w:p w14:paraId="12DFE1E9" w14:textId="77777777" w:rsidR="00E56ACB" w:rsidRDefault="00E56ACB">
      <w:pPr>
        <w:pStyle w:val="Zkladntext"/>
      </w:pPr>
      <w:bookmarkStart w:id="1055" w:name="c_176563"/>
      <w:bookmarkEnd w:id="1055"/>
    </w:p>
    <w:p w14:paraId="31EA567A" w14:textId="77777777" w:rsidR="00E56ACB" w:rsidRDefault="00000000">
      <w:pPr>
        <w:pStyle w:val="Nadpis5"/>
      </w:pPr>
      <w:bookmarkStart w:id="1056" w:name="zdaňovací-období-v-insolvenci"/>
      <w:bookmarkEnd w:id="1051"/>
      <w:r>
        <w:t>Zdaňovací období v insolvenci</w:t>
      </w:r>
    </w:p>
    <w:p w14:paraId="06044DF5" w14:textId="77777777" w:rsidR="00E56ACB" w:rsidRDefault="00000000">
      <w:pPr>
        <w:pStyle w:val="FirstParagraph"/>
      </w:pPr>
      <w:r>
        <w:t>(1) Zdaňovací období, v němž nastala účinnost rozhodnutí o úpadku, končí posledním dnem kalendářního měsíce, v němž nastala účinnost tohoto rozhodnutí. Pro období po skončení měsíce, ve kterém nastaly účinky rozhodnutí o úpadku, do skončení insolvenčního řízení, je zdaňovacím obdobím kalendářní měsíc.</w:t>
      </w:r>
    </w:p>
    <w:p w14:paraId="6E2F55FD" w14:textId="77777777" w:rsidR="00E56ACB" w:rsidRDefault="00000000">
      <w:pPr>
        <w:pStyle w:val="Zkladntext"/>
      </w:pPr>
      <w:r>
        <w:t>(2) Pro období po skončení měsíce, ve kterém bylo skončeno insolvenční řízení, do konce kalendářního roku je zdaňovacím obdobím kalendářní měsíc.</w:t>
      </w:r>
    </w:p>
    <w:p w14:paraId="2902CEA3" w14:textId="77777777" w:rsidR="00E56ACB" w:rsidRDefault="00000000">
      <w:pPr>
        <w:pStyle w:val="Zkladntext"/>
      </w:pPr>
      <w:r>
        <w:t>(3) Plátce nemůže změnit zdaňovací období pro kalendářní rok bezprostředně následující po kalendářním roce, ve kterém došlo ke skončení insolvenčního řízení.</w:t>
      </w:r>
    </w:p>
    <w:p w14:paraId="6BBE0347" w14:textId="77777777" w:rsidR="00E56ACB" w:rsidRDefault="00000000">
      <w:pPr>
        <w:pStyle w:val="Zkladntext"/>
      </w:pPr>
      <w:bookmarkStart w:id="1057" w:name="c_176804"/>
      <w:bookmarkStart w:id="1058" w:name="pa_100"/>
      <w:bookmarkEnd w:id="1057"/>
      <w:bookmarkEnd w:id="1058"/>
      <w:r>
        <w:t xml:space="preserve"> </w:t>
      </w:r>
      <w:bookmarkStart w:id="1059" w:name="p_100"/>
      <w:bookmarkEnd w:id="1059"/>
    </w:p>
    <w:p w14:paraId="7390A03E" w14:textId="77777777" w:rsidR="00E56ACB" w:rsidRDefault="00000000">
      <w:pPr>
        <w:pStyle w:val="H5-center"/>
      </w:pPr>
      <w:r>
        <w:t>§ 100 </w:t>
      </w:r>
      <w:hyperlink r:id="rId880">
        <w:r>
          <w:rPr>
            <w:rStyle w:val="Hypertextovodkaz"/>
          </w:rPr>
          <w:t>[Komentář WK]</w:t>
        </w:r>
      </w:hyperlink>
      <w:r>
        <w:t> </w:t>
      </w:r>
      <w:hyperlink r:id="rId881">
        <w:r>
          <w:rPr>
            <w:rStyle w:val="Hypertextovodkaz"/>
          </w:rPr>
          <w:t>[Komentář WK]</w:t>
        </w:r>
      </w:hyperlink>
      <w:r>
        <w:t> </w:t>
      </w:r>
      <w:hyperlink r:id="rId882">
        <w:r>
          <w:rPr>
            <w:rStyle w:val="Hypertextovodkaz"/>
          </w:rPr>
          <w:t>DZ</w:t>
        </w:r>
      </w:hyperlink>
    </w:p>
    <w:p w14:paraId="0E6068A2" w14:textId="77777777" w:rsidR="00E56ACB" w:rsidRDefault="00E56ACB">
      <w:pPr>
        <w:pStyle w:val="Zkladntext"/>
      </w:pPr>
      <w:bookmarkStart w:id="1060" w:name="c_176806"/>
      <w:bookmarkEnd w:id="1060"/>
    </w:p>
    <w:p w14:paraId="239AB6F1" w14:textId="77777777" w:rsidR="00E56ACB" w:rsidRDefault="00000000">
      <w:pPr>
        <w:pStyle w:val="Nadpis5"/>
      </w:pPr>
      <w:bookmarkStart w:id="1061" w:name="X175e1a425fa53d2e13ef65717dbc640756dc996"/>
      <w:bookmarkEnd w:id="1056"/>
      <w:r>
        <w:t>Evidence pro účely daně z přidané hodnoty</w:t>
      </w:r>
    </w:p>
    <w:p w14:paraId="0168F5D9" w14:textId="77777777" w:rsidR="00E56ACB" w:rsidRDefault="00000000">
      <w:pPr>
        <w:pStyle w:val="FirstParagraph"/>
      </w:pPr>
      <w:r>
        <w:t>(1) Plátce nebo identifikovaná osoba jsou povinni vést v evidenci pro účely daně z přidané hodnoty veškeré údaje vztahující se k jejich daňovým povinnostem, a to v členění potřebném pro sestavení daňového přiznání, souhrnného hlášení nebo kontrolního hlášení.</w:t>
      </w:r>
    </w:p>
    <w:p w14:paraId="32AC4573" w14:textId="77777777" w:rsidR="00E56ACB" w:rsidRDefault="00000000">
      <w:pPr>
        <w:pStyle w:val="Zkladntext"/>
      </w:pPr>
      <w:r>
        <w:t>(2) Plátce je povinen vést v evidenci pro účely daně z přidané hodnoty u přijatých zdanitelných plnění, která použije pro uskutečňování plnění s nárokem na odpočet daně, také daňové identifikační číslo osoby, která uskutečňuje plnění, s výjimkou plnění, u nichž byly vystaveny zjednodušené daňové doklady.</w:t>
      </w:r>
    </w:p>
    <w:p w14:paraId="15F1086D" w14:textId="77777777" w:rsidR="00E56ACB" w:rsidRDefault="00000000">
      <w:pPr>
        <w:pStyle w:val="Zkladntext"/>
      </w:pPr>
      <w:r>
        <w:t>(3) Plátce je povinen vést v evidenci pro účely daně z přidané hodnoty přehled</w:t>
      </w:r>
    </w:p>
    <w:p w14:paraId="5ADCECB0" w14:textId="77777777" w:rsidR="00E56ACB" w:rsidRDefault="00000000">
      <w:pPr>
        <w:pStyle w:val="Odstavec-posun-minus1r"/>
      </w:pPr>
      <w:r>
        <w:t>a) uskutečněných plnění, která jsou osvobozena od daně nebo nejsou předmětem daně,</w:t>
      </w:r>
    </w:p>
    <w:p w14:paraId="68710F23" w14:textId="77777777" w:rsidR="00E56ACB" w:rsidRDefault="00000000">
      <w:pPr>
        <w:pStyle w:val="Odstavec-posun-minus1r"/>
      </w:pPr>
      <w:r>
        <w:t>b) obchodního majetku.</w:t>
      </w:r>
    </w:p>
    <w:p w14:paraId="545EA926" w14:textId="77777777" w:rsidR="00E56ACB" w:rsidRDefault="00000000">
      <w:pPr>
        <w:pStyle w:val="Zkladntext"/>
      </w:pPr>
      <w:r>
        <w:t>(4) V evidenci pro účely daně z přidané hodnoty vede člen skupiny odděleně plnění, která uskutečnil pro ostatní členy skupiny.</w:t>
      </w:r>
    </w:p>
    <w:p w14:paraId="4E8C052C" w14:textId="77777777" w:rsidR="00E56ACB" w:rsidRDefault="00000000">
      <w:pPr>
        <w:pStyle w:val="Zkladntext"/>
      </w:pPr>
      <w:bookmarkStart w:id="1062" w:name="c_177438"/>
      <w:bookmarkStart w:id="1063" w:name="pa_100a"/>
      <w:bookmarkEnd w:id="1062"/>
      <w:bookmarkEnd w:id="1063"/>
      <w:r>
        <w:t xml:space="preserve"> </w:t>
      </w:r>
      <w:bookmarkStart w:id="1064" w:name="p_100a"/>
      <w:bookmarkEnd w:id="1064"/>
    </w:p>
    <w:p w14:paraId="6CAF582D" w14:textId="77777777" w:rsidR="00E56ACB" w:rsidRDefault="00000000">
      <w:pPr>
        <w:pStyle w:val="H5-center"/>
      </w:pPr>
      <w:r>
        <w:t>§ 100a </w:t>
      </w:r>
      <w:hyperlink r:id="rId883">
        <w:r>
          <w:rPr>
            <w:rStyle w:val="Hypertextovodkaz"/>
          </w:rPr>
          <w:t>[Komentář WK]</w:t>
        </w:r>
      </w:hyperlink>
      <w:r>
        <w:t> </w:t>
      </w:r>
      <w:hyperlink r:id="rId884">
        <w:r>
          <w:rPr>
            <w:rStyle w:val="Hypertextovodkaz"/>
          </w:rPr>
          <w:t>[Komentář WK]</w:t>
        </w:r>
      </w:hyperlink>
    </w:p>
    <w:p w14:paraId="1DD6A578" w14:textId="77777777" w:rsidR="00E56ACB" w:rsidRDefault="00E56ACB">
      <w:pPr>
        <w:pStyle w:val="Zkladntext"/>
      </w:pPr>
      <w:bookmarkStart w:id="1065" w:name="c_177440"/>
      <w:bookmarkEnd w:id="1065"/>
    </w:p>
    <w:p w14:paraId="4E96AE75" w14:textId="77777777" w:rsidR="00E56ACB" w:rsidRDefault="00000000">
      <w:pPr>
        <w:pStyle w:val="Nadpis5"/>
      </w:pPr>
      <w:bookmarkStart w:id="1066" w:name="X3bc49a5e99ae8ed33bc38e0fb986550962032d5"/>
      <w:bookmarkEnd w:id="1061"/>
      <w:r>
        <w:t>Zvláštní ustanovení o evidenci pro účely daně z přidané hodnoty</w:t>
      </w:r>
    </w:p>
    <w:p w14:paraId="05AF8B62" w14:textId="77777777" w:rsidR="00E56ACB" w:rsidRDefault="00000000">
      <w:pPr>
        <w:pStyle w:val="FirstParagraph"/>
      </w:pPr>
      <w:r>
        <w:t>(1) Plátce nebo identifikovaná osoba, kteří pořizují zboží z jiného členského státu, jsou povinni vést v evidenci pro účely daně z přidané hodnoty údaj o hodnotě pořízeného zboží v členění na pořízení zboží z jednotlivých jiných členských států.</w:t>
      </w:r>
    </w:p>
    <w:p w14:paraId="3A82F004" w14:textId="77777777" w:rsidR="00E56ACB" w:rsidRDefault="00000000">
      <w:pPr>
        <w:pStyle w:val="Zkladntext"/>
      </w:pPr>
      <w:r>
        <w:t xml:space="preserve">(2) Osoba, která uskutečňuje prodej zboží na dálku z tuzemska, je povinna vést v evidenci pro účely daně z přidané hodnoty údaj o hodnotě zboží prodaného na dálku v členění podle jednotlivých jiných členských států, popřípadě o volbě podle </w:t>
      </w:r>
      <w:hyperlink r:id="rId885">
        <w:r>
          <w:rPr>
            <w:rStyle w:val="Hypertextovodkaz"/>
          </w:rPr>
          <w:t>§ 8 odst. 4</w:t>
        </w:r>
      </w:hyperlink>
      <w:r>
        <w:t>.</w:t>
      </w:r>
    </w:p>
    <w:p w14:paraId="4C3E92E2" w14:textId="77777777" w:rsidR="00E56ACB" w:rsidRDefault="00000000">
      <w:pPr>
        <w:pStyle w:val="Zkladntext"/>
      </w:pPr>
      <w:r>
        <w:t xml:space="preserve">(3) Plátce, který je prodávajícím v rámci dodání a pořízení zboží s použitím přemístění zboží v režimu skladu uvnitř území Evropské unie, a plátce nebo identifikovaná osoba, kteří jsou kupujícím nebo osobou povinnou k dani podle </w:t>
      </w:r>
      <w:hyperlink r:id="rId886">
        <w:r>
          <w:rPr>
            <w:rStyle w:val="Hypertextovodkaz"/>
          </w:rPr>
          <w:t>§ 18 odst. 5</w:t>
        </w:r>
      </w:hyperlink>
      <w:r>
        <w:t xml:space="preserve"> v rámci tohoto dodání a pořízení, jsou povinni vést v evidenci pro účely daně z přidané hodnoty údaje podle přímo použitelného předpisu Evropské unie, kterým se stanoví prováděcí opatření ke směrnici o společném systému daně z přidané hodnoty</w:t>
      </w:r>
      <w:r>
        <w:rPr>
          <w:vertAlign w:val="superscript"/>
        </w:rPr>
        <w:t>7e)</w:t>
      </w:r>
      <w:r>
        <w:t>.</w:t>
      </w:r>
    </w:p>
    <w:p w14:paraId="1795C23E" w14:textId="77777777" w:rsidR="00E56ACB" w:rsidRDefault="00000000">
      <w:pPr>
        <w:pStyle w:val="Zkladntext"/>
      </w:pPr>
      <w:bookmarkStart w:id="1067" w:name="c_177877"/>
      <w:bookmarkStart w:id="1068" w:name="pa_100b"/>
      <w:bookmarkEnd w:id="1067"/>
      <w:bookmarkEnd w:id="1068"/>
      <w:r>
        <w:t xml:space="preserve"> </w:t>
      </w:r>
      <w:bookmarkStart w:id="1069" w:name="p_100b"/>
      <w:bookmarkEnd w:id="1069"/>
    </w:p>
    <w:p w14:paraId="67498BB4" w14:textId="77777777" w:rsidR="00E56ACB" w:rsidRDefault="00000000">
      <w:pPr>
        <w:pStyle w:val="H5-center"/>
      </w:pPr>
      <w:r>
        <w:t>§ 100b </w:t>
      </w:r>
      <w:hyperlink r:id="rId887">
        <w:r>
          <w:rPr>
            <w:rStyle w:val="Hypertextovodkaz"/>
          </w:rPr>
          <w:t>[Komentář WK]</w:t>
        </w:r>
      </w:hyperlink>
    </w:p>
    <w:p w14:paraId="0B8167AA" w14:textId="77777777" w:rsidR="00E56ACB" w:rsidRDefault="00E56ACB">
      <w:pPr>
        <w:pStyle w:val="Zkladntext"/>
      </w:pPr>
      <w:bookmarkStart w:id="1070" w:name="c_177879"/>
      <w:bookmarkEnd w:id="1070"/>
    </w:p>
    <w:p w14:paraId="7E728E1D" w14:textId="77777777" w:rsidR="00E56ACB" w:rsidRDefault="00000000">
      <w:pPr>
        <w:pStyle w:val="Nadpis5"/>
      </w:pPr>
      <w:bookmarkStart w:id="1071" w:name="X390c7b0ec243b7df9c12e5ed47212e9d9d87a8c"/>
      <w:bookmarkEnd w:id="1066"/>
      <w:r>
        <w:t>Zvláštní ustanovení o evidenci pro účely daně z přidané hodnoty vedené provozovatelem elektronického rozhraní</w:t>
      </w:r>
    </w:p>
    <w:p w14:paraId="0BC2F8EE" w14:textId="77777777" w:rsidR="00E56ACB" w:rsidRDefault="00000000">
      <w:pPr>
        <w:pStyle w:val="FirstParagraph"/>
      </w:pPr>
      <w:r>
        <w:t>(1) Provozovatel elektronického rozhraní je povinen vést v evidenci pro účely daně z přidané hodnoty údaje podle přímo použitelného předpisu Evropské unie, kterým se stanoví prováděcí opatření ke směrnici o společném systému daně z přidané hodnoty</w:t>
      </w:r>
      <w:r>
        <w:rPr>
          <w:vertAlign w:val="superscript"/>
        </w:rPr>
        <w:t>7e)</w:t>
      </w:r>
      <w:r>
        <w:t>, vztahující se k dodání zboží nebo poskytnutí služby, která usnadňuje.</w:t>
      </w:r>
    </w:p>
    <w:p w14:paraId="51D488D1" w14:textId="77777777" w:rsidR="00E56ACB" w:rsidRDefault="00000000">
      <w:pPr>
        <w:pStyle w:val="Zkladntext"/>
      </w:pPr>
      <w:r>
        <w:t>(2) Provozovatel elektronického rozhraní je povinen údaje podle odstavce 1</w:t>
      </w:r>
    </w:p>
    <w:p w14:paraId="6191A944" w14:textId="77777777" w:rsidR="00E56ACB" w:rsidRDefault="00000000">
      <w:pPr>
        <w:pStyle w:val="Odstavec-posun-minus1r"/>
      </w:pPr>
      <w:r>
        <w:t>a) uchovávat po dobu 10 let od konce kalendářního roku, ve kterém bylo plnění uskutečněno, a</w:t>
      </w:r>
    </w:p>
    <w:p w14:paraId="2C1792C3" w14:textId="77777777" w:rsidR="00E56ACB" w:rsidRDefault="00000000">
      <w:pPr>
        <w:pStyle w:val="Odstavec-posun-minus1r"/>
      </w:pPr>
      <w:r>
        <w:t>b) poskytnout na žádost správce daně nebo správce daně příslušného jiného členského státu elektronicky.</w:t>
      </w:r>
    </w:p>
    <w:p w14:paraId="1F65FC63" w14:textId="77777777" w:rsidR="00E56ACB" w:rsidRDefault="00000000">
      <w:pPr>
        <w:pStyle w:val="Zkladntext"/>
      </w:pPr>
      <w:bookmarkStart w:id="1072" w:name="c_177980"/>
      <w:bookmarkStart w:id="1073" w:name="pa_101"/>
      <w:bookmarkEnd w:id="1072"/>
      <w:bookmarkEnd w:id="1073"/>
      <w:r>
        <w:t xml:space="preserve"> </w:t>
      </w:r>
      <w:bookmarkStart w:id="1074" w:name="p_101"/>
      <w:bookmarkEnd w:id="1074"/>
    </w:p>
    <w:p w14:paraId="269028A0" w14:textId="77777777" w:rsidR="00E56ACB" w:rsidRDefault="00000000">
      <w:pPr>
        <w:pStyle w:val="H5-center"/>
      </w:pPr>
      <w:r>
        <w:t>§ 101 </w:t>
      </w:r>
      <w:hyperlink r:id="rId888">
        <w:r>
          <w:rPr>
            <w:rStyle w:val="Hypertextovodkaz"/>
          </w:rPr>
          <w:t>[Komentář WK]</w:t>
        </w:r>
      </w:hyperlink>
      <w:r>
        <w:t> </w:t>
      </w:r>
      <w:hyperlink r:id="rId889">
        <w:r>
          <w:rPr>
            <w:rStyle w:val="Hypertextovodkaz"/>
          </w:rPr>
          <w:t>[Komentář WK]</w:t>
        </w:r>
      </w:hyperlink>
      <w:r>
        <w:t> </w:t>
      </w:r>
      <w:hyperlink r:id="rId890">
        <w:r>
          <w:rPr>
            <w:rStyle w:val="Hypertextovodkaz"/>
          </w:rPr>
          <w:t>DZ</w:t>
        </w:r>
      </w:hyperlink>
    </w:p>
    <w:p w14:paraId="0373409F" w14:textId="77777777" w:rsidR="00E56ACB" w:rsidRDefault="00E56ACB">
      <w:pPr>
        <w:pStyle w:val="Zkladntext"/>
      </w:pPr>
      <w:bookmarkStart w:id="1075" w:name="c_177982"/>
      <w:bookmarkEnd w:id="1075"/>
    </w:p>
    <w:p w14:paraId="7782B39A" w14:textId="77777777" w:rsidR="00E56ACB" w:rsidRDefault="00000000">
      <w:pPr>
        <w:pStyle w:val="Nadpis5"/>
      </w:pPr>
      <w:bookmarkStart w:id="1076" w:name="obecná-ustanovení-o-daňovém-přiznání"/>
      <w:bookmarkEnd w:id="1071"/>
      <w:r>
        <w:t>Obecná ustanovení o daňovém přiznání</w:t>
      </w:r>
    </w:p>
    <w:p w14:paraId="6C3122B7" w14:textId="77777777" w:rsidR="00E56ACB" w:rsidRDefault="00000000">
      <w:pPr>
        <w:pStyle w:val="FirstParagraph"/>
      </w:pPr>
      <w:r>
        <w:t>(1) Daňové přiznání má povinnost podat</w:t>
      </w:r>
    </w:p>
    <w:p w14:paraId="340DA56A" w14:textId="77777777" w:rsidR="00E56ACB" w:rsidRDefault="00000000">
      <w:pPr>
        <w:pStyle w:val="Odstavec-posun-minus1r"/>
      </w:pPr>
      <w:r>
        <w:t>a) plátce,</w:t>
      </w:r>
    </w:p>
    <w:p w14:paraId="0A8FB2BF" w14:textId="77777777" w:rsidR="00E56ACB" w:rsidRDefault="00000000">
      <w:pPr>
        <w:pStyle w:val="Odstavec-posun-minus1r"/>
      </w:pPr>
      <w:r>
        <w:t>b) identifikovaná osoba,</w:t>
      </w:r>
    </w:p>
    <w:p w14:paraId="45C8F7B1" w14:textId="77777777" w:rsidR="00E56ACB" w:rsidRDefault="00000000">
      <w:pPr>
        <w:pStyle w:val="Odstavec-posun-minus1r"/>
      </w:pPr>
      <w:r>
        <w:t>c) osoba, která není plátcem a které vznikla povinnost přiznat daň, kterou uvedla na jí vystaveném dokladu, a to do 25 dnů po skončení kalendářního měsíce, ve kterém doklad vystavila, nebo</w:t>
      </w:r>
    </w:p>
    <w:p w14:paraId="49D324E1" w14:textId="77777777" w:rsidR="00E56ACB" w:rsidRDefault="00000000">
      <w:pPr>
        <w:pStyle w:val="Odstavec-posun-minus1r"/>
      </w:pPr>
      <w:r>
        <w:t xml:space="preserve">d) osoba, která není plátcem, které vznikla povinnost přiznat daň podle </w:t>
      </w:r>
      <w:hyperlink r:id="rId891">
        <w:r>
          <w:rPr>
            <w:rStyle w:val="Hypertextovodkaz"/>
          </w:rPr>
          <w:t>§ 108 odst. 4 písm. h)</w:t>
        </w:r>
      </w:hyperlink>
      <w:r>
        <w:t>, a to do 25 dnů po skončení kalendářního měsíce, ve kterém bylo plátcem deklarováno osvobozené dodání zboží do jiného členského státu.</w:t>
      </w:r>
    </w:p>
    <w:p w14:paraId="443AB4F0" w14:textId="77777777" w:rsidR="00E56ACB" w:rsidRDefault="00000000">
      <w:pPr>
        <w:pStyle w:val="Zkladntext"/>
      </w:pPr>
      <w:r>
        <w:t>(2) Lhůty podle odstavce 1 nelze prodloužit.</w:t>
      </w:r>
    </w:p>
    <w:p w14:paraId="1B3C35EE" w14:textId="77777777" w:rsidR="00E56ACB" w:rsidRDefault="00000000">
      <w:pPr>
        <w:pStyle w:val="Zkladntext"/>
      </w:pPr>
      <w:r>
        <w:t>(3) Plátce je povinen podat daňové přiznání i v případě, že mu nevznikla povinnost přiznat daň.</w:t>
      </w:r>
    </w:p>
    <w:p w14:paraId="6FED9DA9" w14:textId="77777777" w:rsidR="00E56ACB" w:rsidRDefault="00000000">
      <w:pPr>
        <w:pStyle w:val="Zkladntext"/>
      </w:pPr>
      <w:r>
        <w:t>(4) Plátce, který nemá v tuzemsku sídlo ani provozovnu, je povinen podat daňové přiznání pouze za zdaňovací období, ve kterém mu vznikla povinnost přiznat daň nebo povinnost přiznat plnění osvobozené od daně. Nevznikla-li tomuto plátci ve zdaňovacím období povinnost přiznat daň nebo povinnost přiznat plnění osvobozené od daně, nesděluje tuto skutečnost správci daně.</w:t>
      </w:r>
    </w:p>
    <w:p w14:paraId="09C65110" w14:textId="77777777" w:rsidR="00E56ACB" w:rsidRDefault="00000000">
      <w:pPr>
        <w:pStyle w:val="Zkladntext"/>
      </w:pPr>
      <w:r>
        <w:t>(5) Nevznikla-li identifikované osobě ve zdaňovacím období povinnost přiznat daň, nesděluje tuto skutečnost správci daně.</w:t>
      </w:r>
    </w:p>
    <w:p w14:paraId="18207F3F" w14:textId="77777777" w:rsidR="00E56ACB" w:rsidRDefault="00000000">
      <w:pPr>
        <w:pStyle w:val="Zkladntext"/>
      </w:pPr>
      <w:r>
        <w:t xml:space="preserve">(6) Plátce nebo identifikovaná osoba, kterým vznikla povinnost podat daňové přiznání ve zvláštním režimu jednoho správního místa, přiznají daň pouze v daňovém přiznání podle </w:t>
      </w:r>
      <w:hyperlink r:id="rId892">
        <w:r>
          <w:rPr>
            <w:rStyle w:val="Hypertextovodkaz"/>
          </w:rPr>
          <w:t>§ 110zc</w:t>
        </w:r>
      </w:hyperlink>
      <w:r>
        <w:t>, a to i pokud se jedná o daň za zdanitelné plnění s místem plnění v tuzemsku. To platí i v případě, že povinnost podat daňové přiznání ve zvláštním režimu jednoho správního místa vznikla jejich zprostředkovateli.</w:t>
      </w:r>
    </w:p>
    <w:p w14:paraId="31BE62B6" w14:textId="77777777" w:rsidR="00E56ACB" w:rsidRDefault="00000000">
      <w:pPr>
        <w:pStyle w:val="Zkladntext"/>
      </w:pPr>
      <w:r>
        <w:t>(7) Plátce, kterému vznikla povinnost podat daňové přiznání ve zvláštním režimu jednoho správního místa nebo jehož zprostředkovateli vznikla povinnost podat takové daňové přiznání, uvede v daňovém přiznání i základ daně z vybraného plnění, na které byl použit zvláštní režim jednoho správního místa.</w:t>
      </w:r>
    </w:p>
    <w:p w14:paraId="6FDDBD40" w14:textId="77777777" w:rsidR="00E56ACB" w:rsidRDefault="00000000">
      <w:pPr>
        <w:pStyle w:val="Zkladntext"/>
      </w:pPr>
      <w:bookmarkStart w:id="1077" w:name="c_179924"/>
      <w:bookmarkStart w:id="1078" w:name="pa_101a"/>
      <w:bookmarkEnd w:id="1077"/>
      <w:bookmarkEnd w:id="1078"/>
      <w:r>
        <w:t xml:space="preserve"> </w:t>
      </w:r>
      <w:bookmarkStart w:id="1079" w:name="p_101a"/>
      <w:bookmarkEnd w:id="1079"/>
    </w:p>
    <w:p w14:paraId="28B237FD" w14:textId="77777777" w:rsidR="00E56ACB" w:rsidRDefault="00000000">
      <w:pPr>
        <w:pStyle w:val="H5-center"/>
      </w:pPr>
      <w:r>
        <w:t>§ 101a </w:t>
      </w:r>
      <w:hyperlink r:id="rId893">
        <w:r>
          <w:rPr>
            <w:rStyle w:val="Hypertextovodkaz"/>
          </w:rPr>
          <w:t>[Komentář WK]</w:t>
        </w:r>
      </w:hyperlink>
      <w:r>
        <w:t> </w:t>
      </w:r>
      <w:hyperlink r:id="rId894">
        <w:r>
          <w:rPr>
            <w:rStyle w:val="Hypertextovodkaz"/>
          </w:rPr>
          <w:t>[Komentář WK]</w:t>
        </w:r>
      </w:hyperlink>
    </w:p>
    <w:p w14:paraId="581AA293" w14:textId="77777777" w:rsidR="00E56ACB" w:rsidRDefault="00E56ACB">
      <w:pPr>
        <w:pStyle w:val="Zkladntext"/>
      </w:pPr>
      <w:bookmarkStart w:id="1080" w:name="c_179926"/>
      <w:bookmarkEnd w:id="1080"/>
    </w:p>
    <w:p w14:paraId="10DBCE0D" w14:textId="77777777" w:rsidR="00E56ACB" w:rsidRDefault="00000000">
      <w:pPr>
        <w:pStyle w:val="Nadpis5"/>
      </w:pPr>
      <w:bookmarkStart w:id="1081" w:name="elektronická-forma-podání"/>
      <w:bookmarkEnd w:id="1076"/>
      <w:r>
        <w:t>Elektronická forma podání</w:t>
      </w:r>
    </w:p>
    <w:p w14:paraId="5B7C8ABC" w14:textId="77777777" w:rsidR="00E56ACB" w:rsidRDefault="00000000">
      <w:pPr>
        <w:pStyle w:val="FirstParagraph"/>
      </w:pPr>
      <w:r>
        <w:t>(1) Plátce nebo identifikovaná osoba jsou povinni podat elektronicky</w:t>
      </w:r>
    </w:p>
    <w:p w14:paraId="53E3291C" w14:textId="77777777" w:rsidR="00E56ACB" w:rsidRDefault="00000000">
      <w:pPr>
        <w:pStyle w:val="Odstavec-posun-minus1r"/>
      </w:pPr>
      <w:r>
        <w:t>a) daňové přiznání nebo dodatečné daňové přiznání,</w:t>
      </w:r>
    </w:p>
    <w:p w14:paraId="4CACF6B4" w14:textId="77777777" w:rsidR="00E56ACB" w:rsidRDefault="00000000">
      <w:pPr>
        <w:pStyle w:val="Odstavec-posun-minus1r"/>
      </w:pPr>
      <w:r>
        <w:t xml:space="preserve">b) kontrolní hlášení, souhrnné hlášení nebo jiné hlášení, s výjimkou hlášení podle </w:t>
      </w:r>
      <w:hyperlink r:id="rId895">
        <w:r>
          <w:rPr>
            <w:rStyle w:val="Hypertextovodkaz"/>
          </w:rPr>
          <w:t>§ 19</w:t>
        </w:r>
      </w:hyperlink>
      <w:r>
        <w:t>.</w:t>
      </w:r>
    </w:p>
    <w:p w14:paraId="228147EF" w14:textId="77777777" w:rsidR="00E56ACB" w:rsidRDefault="00000000">
      <w:pPr>
        <w:pStyle w:val="Zkladntext"/>
      </w:pPr>
      <w:r>
        <w:t>(2) Pouze elektronicky lze podat přihlášku k registraci nebo oznámení o změně registračních údajů.</w:t>
      </w:r>
    </w:p>
    <w:p w14:paraId="54B16EEB" w14:textId="77777777" w:rsidR="00E56ACB" w:rsidRDefault="00000000">
      <w:pPr>
        <w:pStyle w:val="Zkladntext"/>
      </w:pPr>
      <w:r>
        <w:t>(3) Podání uvedené v odstavci 1 nebo 2, které není učiněno datovou zprávou s využitím dálkového přístupu ve formátu nebo struktuře zveřejněné správcem daně, je neúčinné.</w:t>
      </w:r>
    </w:p>
    <w:p w14:paraId="35F91812" w14:textId="77777777" w:rsidR="00E56ACB" w:rsidRDefault="00000000">
      <w:pPr>
        <w:pStyle w:val="Zkladntext"/>
      </w:pPr>
      <w:bookmarkStart w:id="1082" w:name="c_180386"/>
      <w:bookmarkStart w:id="1083" w:name="pa_101b"/>
      <w:bookmarkEnd w:id="1082"/>
      <w:bookmarkEnd w:id="1083"/>
      <w:r>
        <w:t xml:space="preserve"> </w:t>
      </w:r>
      <w:bookmarkStart w:id="1084" w:name="p_101b"/>
      <w:bookmarkEnd w:id="1084"/>
    </w:p>
    <w:p w14:paraId="301D3731" w14:textId="77777777" w:rsidR="00E56ACB" w:rsidRDefault="00000000">
      <w:pPr>
        <w:pStyle w:val="H5-center"/>
      </w:pPr>
      <w:r>
        <w:t>§ 101b </w:t>
      </w:r>
      <w:hyperlink r:id="rId896">
        <w:r>
          <w:rPr>
            <w:rStyle w:val="Hypertextovodkaz"/>
          </w:rPr>
          <w:t>[Komentář WK]</w:t>
        </w:r>
      </w:hyperlink>
      <w:r>
        <w:t> </w:t>
      </w:r>
      <w:hyperlink r:id="rId897">
        <w:r>
          <w:rPr>
            <w:rStyle w:val="Hypertextovodkaz"/>
          </w:rPr>
          <w:t>[Komentář WK]</w:t>
        </w:r>
      </w:hyperlink>
    </w:p>
    <w:p w14:paraId="6BDB25AB" w14:textId="77777777" w:rsidR="00E56ACB" w:rsidRDefault="00E56ACB">
      <w:pPr>
        <w:pStyle w:val="Zkladntext"/>
      </w:pPr>
      <w:bookmarkStart w:id="1085" w:name="c_180388"/>
      <w:bookmarkEnd w:id="1085"/>
    </w:p>
    <w:p w14:paraId="51410D47" w14:textId="77777777" w:rsidR="00E56ACB" w:rsidRDefault="00000000">
      <w:pPr>
        <w:pStyle w:val="Nadpis5"/>
      </w:pPr>
      <w:bookmarkStart w:id="1086" w:name="X5ddef6421b493e5607ff068e118979d018ceb72"/>
      <w:bookmarkEnd w:id="1081"/>
      <w:r>
        <w:t>Zvláštní ustanovení o podávání daňového přiznání</w:t>
      </w:r>
    </w:p>
    <w:p w14:paraId="47A735E2" w14:textId="77777777" w:rsidR="00E56ACB" w:rsidRDefault="00000000">
      <w:pPr>
        <w:pStyle w:val="FirstParagraph"/>
      </w:pPr>
      <w:r>
        <w:t>(1) Daňové přiznání za zdaňovací období, v němž došlo k účinnosti rozhodnutí o úpadku plátce nebo člena skupiny, se podává do 30 dnů ode dne účinnosti rozhodnutí o úpadku, pokud ode dne účinnosti rozhodnutí o úpadku do posledního dne lhůty pro podání daňového přiznání uplynulo méně než 30 dnů.</w:t>
      </w:r>
    </w:p>
    <w:p w14:paraId="74CAF7D0" w14:textId="77777777" w:rsidR="00E56ACB" w:rsidRDefault="00000000">
      <w:pPr>
        <w:pStyle w:val="Zkladntext"/>
      </w:pPr>
      <w:r>
        <w:t>(2) Rozhodl-li soud o úpadku člena skupiny, je skupina povinna podat nejpozději do 30 dnů ode dne účinnosti rozhodnutí o úpadku tohoto člena skupiny daňové přiznání za část zdaňovacího období, která uplynula do dne předcházejícího dni účinnosti tohoto rozhodnutí.</w:t>
      </w:r>
    </w:p>
    <w:p w14:paraId="2991E92A" w14:textId="77777777" w:rsidR="00E56ACB" w:rsidRDefault="00000000">
      <w:pPr>
        <w:pStyle w:val="Zkladntext"/>
      </w:pPr>
      <w:r>
        <w:t>(3) Daňové přiznání za zdaňovací období, ve kterém došlo ke smrti zůstavitele, se podává pouze za celé zdaňovací období.</w:t>
      </w:r>
    </w:p>
    <w:p w14:paraId="5DAABACF" w14:textId="77777777" w:rsidR="00E56ACB" w:rsidRDefault="00000000">
      <w:pPr>
        <w:pStyle w:val="Zkladntext"/>
      </w:pPr>
      <w:r>
        <w:t>(4) Osoba spravující pozůstalost je povinna podat daňové přiznání za zdaňovací období, ve kterém došlo ke smrti zůstavitele, do</w:t>
      </w:r>
    </w:p>
    <w:p w14:paraId="79CD8D22" w14:textId="77777777" w:rsidR="00E56ACB" w:rsidRDefault="00000000">
      <w:pPr>
        <w:pStyle w:val="Odstavec-posun-minus1r"/>
      </w:pPr>
      <w:r>
        <w:t>a) 3 měsíců ode dne smrti zůstavitele, nebo</w:t>
      </w:r>
    </w:p>
    <w:p w14:paraId="5DAC4DCE" w14:textId="77777777" w:rsidR="00E56ACB" w:rsidRDefault="00000000">
      <w:pPr>
        <w:pStyle w:val="Odstavec-posun-minus1r"/>
      </w:pPr>
      <w:r>
        <w:t>b) 25 dnů po skončení zdaňovacího období, ve kterém došlo ke smrti zůstavitele, jehož zdaňovacím obdobím bylo kalendářní čtvrtletí, pokud od posledního dne lhůty podle písmene a) do 25 dnů po skončení zdaňovacího období, ve kterém došlo ke smrti zůstavitele, uplynulo méně než 25 dnů.</w:t>
      </w:r>
    </w:p>
    <w:p w14:paraId="3631CCCD" w14:textId="77777777" w:rsidR="00E56ACB" w:rsidRDefault="00000000">
      <w:pPr>
        <w:pStyle w:val="Zkladntext"/>
      </w:pPr>
      <w:r>
        <w:t>(5) Ve lhůtě podle odstavce 4 vzniká povinnost podat daňové přiznání nebo dodatečné daňové přiznání, které nebylo dosud podáno za předcházející zdaňovací období, v případě, kdy původní lhůta pro jeho podání dosud neuplynula.</w:t>
      </w:r>
    </w:p>
    <w:p w14:paraId="2F8A9CB4" w14:textId="77777777" w:rsidR="00E56ACB" w:rsidRDefault="00000000">
      <w:pPr>
        <w:pStyle w:val="Zkladntext"/>
      </w:pPr>
      <w:r>
        <w:t>(6) Lhůty podle odstavců 1, 2 a 4 nelze prodloužit.</w:t>
      </w:r>
    </w:p>
    <w:p w14:paraId="73AA8320" w14:textId="77777777" w:rsidR="00E56ACB" w:rsidRDefault="00000000">
      <w:pPr>
        <w:pStyle w:val="Zkladntext"/>
      </w:pPr>
      <w:bookmarkStart w:id="1087" w:name="c_180763"/>
      <w:bookmarkStart w:id="1088" w:name="pa_101c"/>
      <w:bookmarkEnd w:id="1087"/>
      <w:bookmarkEnd w:id="1088"/>
      <w:r>
        <w:t xml:space="preserve"> </w:t>
      </w:r>
      <w:bookmarkStart w:id="1089" w:name="p_101c"/>
      <w:bookmarkEnd w:id="1089"/>
    </w:p>
    <w:p w14:paraId="6F754561" w14:textId="77777777" w:rsidR="00E56ACB" w:rsidRDefault="00000000">
      <w:pPr>
        <w:pStyle w:val="H5-center"/>
      </w:pPr>
      <w:r>
        <w:t>§ 101c </w:t>
      </w:r>
      <w:hyperlink r:id="rId898">
        <w:r>
          <w:rPr>
            <w:rStyle w:val="Hypertextovodkaz"/>
          </w:rPr>
          <w:t>[Komentář WK]</w:t>
        </w:r>
      </w:hyperlink>
      <w:r>
        <w:t> </w:t>
      </w:r>
      <w:hyperlink r:id="rId899">
        <w:r>
          <w:rPr>
            <w:rStyle w:val="Hypertextovodkaz"/>
          </w:rPr>
          <w:t>[Komentář WK]</w:t>
        </w:r>
      </w:hyperlink>
    </w:p>
    <w:p w14:paraId="00F383AB" w14:textId="77777777" w:rsidR="00E56ACB" w:rsidRDefault="00E56ACB">
      <w:pPr>
        <w:pStyle w:val="Zkladntext"/>
      </w:pPr>
      <w:bookmarkStart w:id="1090" w:name="c_180765"/>
      <w:bookmarkEnd w:id="1090"/>
    </w:p>
    <w:p w14:paraId="190EDA1E" w14:textId="77777777" w:rsidR="00E56ACB" w:rsidRDefault="00000000">
      <w:pPr>
        <w:pStyle w:val="Nadpis5"/>
      </w:pPr>
      <w:bookmarkStart w:id="1091" w:name="povinnost-podat-kontrolní-hlášení"/>
      <w:bookmarkEnd w:id="1086"/>
      <w:r>
        <w:t>Povinnost podat kontrolní hlášení</w:t>
      </w:r>
    </w:p>
    <w:p w14:paraId="69D25DB4" w14:textId="77777777" w:rsidR="00E56ACB" w:rsidRDefault="00000000">
      <w:pPr>
        <w:pStyle w:val="FirstParagraph"/>
      </w:pPr>
      <w:r>
        <w:t>Plátce je povinen podat kontrolní hlášení, pokud</w:t>
      </w:r>
    </w:p>
    <w:p w14:paraId="4661BF8F" w14:textId="77777777" w:rsidR="00E56ACB" w:rsidRDefault="00000000">
      <w:pPr>
        <w:pStyle w:val="Odstavec-posun-minus1r"/>
      </w:pPr>
      <w:r>
        <w:t>a) uskutečnil zdanitelné plnění s místem plnění v tuzemsku, nebo přijal přede dnem uskutečnění takového plnění úplatu, ze které vznikla povinnost přiznat daň,</w:t>
      </w:r>
    </w:p>
    <w:p w14:paraId="2EFEA82B" w14:textId="77777777" w:rsidR="00E56ACB" w:rsidRDefault="00000000">
      <w:pPr>
        <w:pStyle w:val="Odstavec-posun-minus1r"/>
      </w:pPr>
      <w:r>
        <w:t>b) ze zdanitelného plnění s místem plnění v tuzemsku, které přijal, nebo z úplaty, kterou přede dnem uskutečnění takového plnění poskytl,</w:t>
      </w:r>
    </w:p>
    <w:p w14:paraId="7A863D94" w14:textId="77777777" w:rsidR="00E56ACB" w:rsidRDefault="00000000">
      <w:pPr>
        <w:pStyle w:val="Odstavec-posun2-minus1r"/>
      </w:pPr>
      <w:r>
        <w:t xml:space="preserve">1. vznikla tomuto plátci povinnost přiznat daň podle </w:t>
      </w:r>
      <w:hyperlink r:id="rId900">
        <w:r>
          <w:rPr>
            <w:rStyle w:val="Hypertextovodkaz"/>
          </w:rPr>
          <w:t>§ 108 odst. 2</w:t>
        </w:r>
      </w:hyperlink>
      <w:r>
        <w:t xml:space="preserve">, </w:t>
      </w:r>
      <w:hyperlink r:id="rId901">
        <w:r>
          <w:rPr>
            <w:rStyle w:val="Hypertextovodkaz"/>
          </w:rPr>
          <w:t>3</w:t>
        </w:r>
      </w:hyperlink>
      <w:r>
        <w:t xml:space="preserve"> nebo </w:t>
      </w:r>
      <w:hyperlink r:id="rId902">
        <w:r>
          <w:rPr>
            <w:rStyle w:val="Hypertextovodkaz"/>
          </w:rPr>
          <w:t>§ 108 odst. 4 písm. a)</w:t>
        </w:r>
      </w:hyperlink>
      <w:r>
        <w:t xml:space="preserve"> nebo</w:t>
      </w:r>
    </w:p>
    <w:p w14:paraId="0AF54D4E" w14:textId="77777777" w:rsidR="00E56ACB" w:rsidRDefault="00000000">
      <w:pPr>
        <w:pStyle w:val="Odstavec-posun2-minus1r"/>
      </w:pPr>
      <w:r>
        <w:t>2. uplatňuje nárok na odpočet daně, kterou vůči němu uplatnil jiný plátce,</w:t>
      </w:r>
    </w:p>
    <w:p w14:paraId="7FA36A98" w14:textId="77777777" w:rsidR="00E56ACB" w:rsidRDefault="00000000">
      <w:pPr>
        <w:pStyle w:val="Odstavec-posun-minus1r"/>
      </w:pPr>
      <w:r>
        <w:t>c) ve zvláštním režimu pro investiční zlato</w:t>
      </w:r>
    </w:p>
    <w:p w14:paraId="3B3D5170" w14:textId="77777777" w:rsidR="00E56ACB" w:rsidRDefault="00000000">
      <w:pPr>
        <w:pStyle w:val="Odstavec-posun2-minus1r"/>
      </w:pPr>
      <w:r>
        <w:t xml:space="preserve">1. přijal zprostředkovatelskou službu, u které byla uplatněna daň podle </w:t>
      </w:r>
      <w:hyperlink r:id="rId903">
        <w:r>
          <w:rPr>
            <w:rStyle w:val="Hypertextovodkaz"/>
          </w:rPr>
          <w:t>§ 92 odst. 5</w:t>
        </w:r>
      </w:hyperlink>
      <w:r>
        <w:t>,</w:t>
      </w:r>
    </w:p>
    <w:p w14:paraId="3A6A1838" w14:textId="77777777" w:rsidR="00E56ACB" w:rsidRDefault="00000000">
      <w:pPr>
        <w:pStyle w:val="Odstavec-posun2-minus1r"/>
      </w:pPr>
      <w:r>
        <w:t xml:space="preserve">2. uskutečnil dodání investičního zlata osvobozené od daně, u kterého má nárok na odpočet daně podle </w:t>
      </w:r>
      <w:hyperlink r:id="rId904">
        <w:r>
          <w:rPr>
            <w:rStyle w:val="Hypertextovodkaz"/>
          </w:rPr>
          <w:t>§ 92 odst. 6 písm. b) a c)</w:t>
        </w:r>
      </w:hyperlink>
      <w:r>
        <w:t>, nebo</w:t>
      </w:r>
    </w:p>
    <w:p w14:paraId="132FF0B7" w14:textId="77777777" w:rsidR="00E56ACB" w:rsidRDefault="00000000">
      <w:pPr>
        <w:pStyle w:val="Odstavec-posun2-minus1r"/>
      </w:pPr>
      <w:r>
        <w:t xml:space="preserve">3. investiční zlato vyrobil nebo zlato přeměnil na investiční zlato podle </w:t>
      </w:r>
      <w:hyperlink r:id="rId905">
        <w:r>
          <w:rPr>
            <w:rStyle w:val="Hypertextovodkaz"/>
          </w:rPr>
          <w:t>§ 92 odst. 7</w:t>
        </w:r>
      </w:hyperlink>
      <w:r>
        <w:t>.</w:t>
      </w:r>
    </w:p>
    <w:p w14:paraId="31326430" w14:textId="77777777" w:rsidR="00E56ACB" w:rsidRDefault="00000000">
      <w:pPr>
        <w:pStyle w:val="Zkladntext"/>
      </w:pPr>
      <w:bookmarkStart w:id="1092" w:name="c_180968"/>
      <w:bookmarkStart w:id="1093" w:name="pa_101d"/>
      <w:bookmarkEnd w:id="1092"/>
      <w:bookmarkEnd w:id="1093"/>
      <w:r>
        <w:t xml:space="preserve"> </w:t>
      </w:r>
      <w:bookmarkStart w:id="1094" w:name="p_101d"/>
      <w:bookmarkEnd w:id="1094"/>
    </w:p>
    <w:p w14:paraId="753A58C1" w14:textId="77777777" w:rsidR="00E56ACB" w:rsidRDefault="00000000">
      <w:pPr>
        <w:pStyle w:val="H5-center"/>
      </w:pPr>
      <w:r>
        <w:t>§ 101d </w:t>
      </w:r>
      <w:hyperlink r:id="rId906">
        <w:r>
          <w:rPr>
            <w:rStyle w:val="Hypertextovodkaz"/>
          </w:rPr>
          <w:t>[Komentář WK]</w:t>
        </w:r>
      </w:hyperlink>
      <w:r>
        <w:t> </w:t>
      </w:r>
      <w:hyperlink r:id="rId907">
        <w:r>
          <w:rPr>
            <w:rStyle w:val="Hypertextovodkaz"/>
          </w:rPr>
          <w:t>[Komentář WK]</w:t>
        </w:r>
      </w:hyperlink>
    </w:p>
    <w:p w14:paraId="5A6BE3B7" w14:textId="77777777" w:rsidR="00E56ACB" w:rsidRDefault="00E56ACB">
      <w:pPr>
        <w:pStyle w:val="Zkladntext"/>
      </w:pPr>
      <w:bookmarkStart w:id="1095" w:name="c_180970"/>
      <w:bookmarkEnd w:id="1095"/>
    </w:p>
    <w:p w14:paraId="780BCA34" w14:textId="77777777" w:rsidR="00E56ACB" w:rsidRDefault="00000000">
      <w:pPr>
        <w:pStyle w:val="Nadpis5"/>
      </w:pPr>
      <w:bookmarkStart w:id="1096" w:name="Xa06898e906af28f29bb20fe016fa9d12950a601"/>
      <w:bookmarkEnd w:id="1091"/>
      <w:r>
        <w:t>Náležitosti a způsob podání kontrolního hlášení</w:t>
      </w:r>
    </w:p>
    <w:p w14:paraId="77592E37" w14:textId="77777777" w:rsidR="00E56ACB" w:rsidRDefault="00000000">
      <w:pPr>
        <w:pStyle w:val="FirstParagraph"/>
      </w:pPr>
      <w:r>
        <w:t>(1) V kontrolním hlášení je plátce povinen kromě obecných náležitostí podání uvést</w:t>
      </w:r>
    </w:p>
    <w:p w14:paraId="334EE19A" w14:textId="77777777" w:rsidR="00E56ACB" w:rsidRDefault="00000000">
      <w:pPr>
        <w:pStyle w:val="Odstavec-posun-minus1r"/>
      </w:pPr>
      <w:r>
        <w:t>a) identifikační a kontaktní údaje plátce,</w:t>
      </w:r>
    </w:p>
    <w:p w14:paraId="7431A0E4" w14:textId="77777777" w:rsidR="00E56ACB" w:rsidRDefault="00000000">
      <w:pPr>
        <w:pStyle w:val="Odstavec-posun-minus1r"/>
      </w:pPr>
      <w:r>
        <w:t>b) údaje týkající se plnění a úplat, pokud tato plnění a úplaty zakládají povinnost podat kontrolní hlášení,</w:t>
      </w:r>
    </w:p>
    <w:p w14:paraId="2EF643C4" w14:textId="77777777" w:rsidR="00E56ACB" w:rsidRDefault="00000000">
      <w:pPr>
        <w:pStyle w:val="Odstavec-posun-minus1r"/>
      </w:pPr>
      <w:r>
        <w:t>c) údaje týkající se uplatnění nároku na odpočet daně,</w:t>
      </w:r>
    </w:p>
    <w:p w14:paraId="38927046" w14:textId="77777777" w:rsidR="00E56ACB" w:rsidRDefault="00000000">
      <w:pPr>
        <w:pStyle w:val="Odstavec-posun-minus1r"/>
      </w:pPr>
      <w:r>
        <w:t>d) identifikační údaje odběratele nebo dodavatele.</w:t>
      </w:r>
    </w:p>
    <w:p w14:paraId="64E9FE80" w14:textId="77777777" w:rsidR="00E56ACB" w:rsidRDefault="00000000">
      <w:pPr>
        <w:pStyle w:val="Zkladntext"/>
      </w:pPr>
      <w:r>
        <w:t xml:space="preserve">(2) Pokud je kontrolní hlášení podáno prostřednictvím datové zprávy vyžadující dodatečné potvrzení, musí být potvrzeno za podmínek uvedených v </w:t>
      </w:r>
      <w:hyperlink r:id="rId908">
        <w:r>
          <w:rPr>
            <w:rStyle w:val="Hypertextovodkaz"/>
          </w:rPr>
          <w:t>daňovém řádu</w:t>
        </w:r>
      </w:hyperlink>
      <w:r>
        <w:t xml:space="preserve"> ve lhůtě pro podání kontrolního hlášení.</w:t>
      </w:r>
    </w:p>
    <w:p w14:paraId="7FD562DE" w14:textId="77777777" w:rsidR="00E56ACB" w:rsidRDefault="00000000">
      <w:pPr>
        <w:pStyle w:val="Zkladntext"/>
      </w:pPr>
      <w:bookmarkStart w:id="1097" w:name="c_181120"/>
      <w:bookmarkStart w:id="1098" w:name="pa_101e"/>
      <w:bookmarkEnd w:id="1097"/>
      <w:bookmarkEnd w:id="1098"/>
      <w:r>
        <w:t xml:space="preserve"> </w:t>
      </w:r>
      <w:bookmarkStart w:id="1099" w:name="p_101e"/>
      <w:bookmarkEnd w:id="1099"/>
    </w:p>
    <w:p w14:paraId="383ECDD8" w14:textId="77777777" w:rsidR="00E56ACB" w:rsidRDefault="00000000">
      <w:pPr>
        <w:pStyle w:val="H5-center"/>
      </w:pPr>
      <w:r>
        <w:t>§ 101e </w:t>
      </w:r>
      <w:hyperlink r:id="rId909">
        <w:r>
          <w:rPr>
            <w:rStyle w:val="Hypertextovodkaz"/>
          </w:rPr>
          <w:t>[Komentář WK]</w:t>
        </w:r>
      </w:hyperlink>
      <w:r>
        <w:t> </w:t>
      </w:r>
      <w:hyperlink r:id="rId910">
        <w:r>
          <w:rPr>
            <w:rStyle w:val="Hypertextovodkaz"/>
          </w:rPr>
          <w:t>[Komentář WK]</w:t>
        </w:r>
      </w:hyperlink>
    </w:p>
    <w:p w14:paraId="5C6BA039" w14:textId="77777777" w:rsidR="00E56ACB" w:rsidRDefault="00E56ACB">
      <w:pPr>
        <w:pStyle w:val="Zkladntext"/>
      </w:pPr>
      <w:bookmarkStart w:id="1100" w:name="c_181122"/>
      <w:bookmarkEnd w:id="1100"/>
    </w:p>
    <w:p w14:paraId="27EE92DC" w14:textId="77777777" w:rsidR="00E56ACB" w:rsidRDefault="00000000">
      <w:pPr>
        <w:pStyle w:val="Nadpis5"/>
      </w:pPr>
      <w:bookmarkStart w:id="1101" w:name="lhůty-pro-podání-kontrolního-hlášení"/>
      <w:bookmarkEnd w:id="1096"/>
      <w:r>
        <w:t>Lhůty pro podání kontrolního hlášení</w:t>
      </w:r>
    </w:p>
    <w:p w14:paraId="0684C7D5" w14:textId="77777777" w:rsidR="00E56ACB" w:rsidRDefault="00000000">
      <w:pPr>
        <w:pStyle w:val="FirstParagraph"/>
      </w:pPr>
      <w:r>
        <w:t>(1) Plátce, který je právnickou osobou, podává kontrolní hlášení za kalendářní měsíc, a to do 25 dnů po skončení kalendářního měsíce.</w:t>
      </w:r>
    </w:p>
    <w:p w14:paraId="2EF2FBEA" w14:textId="77777777" w:rsidR="00E56ACB" w:rsidRDefault="00000000">
      <w:pPr>
        <w:pStyle w:val="Zkladntext"/>
      </w:pPr>
      <w:r>
        <w:t>(2) Plátce, který je fyzickou osobou, podává kontrolní hlášení ve lhůtě pro podání daňového přiznání.</w:t>
      </w:r>
    </w:p>
    <w:p w14:paraId="3AB70910" w14:textId="77777777" w:rsidR="00E56ACB" w:rsidRDefault="00000000">
      <w:pPr>
        <w:pStyle w:val="Zkladntext"/>
      </w:pPr>
      <w:r>
        <w:t>(3) Lhůty podle odstavců 1 a 2 nelze prodloužit.</w:t>
      </w:r>
    </w:p>
    <w:p w14:paraId="1AE3887A" w14:textId="77777777" w:rsidR="00E56ACB" w:rsidRDefault="00000000">
      <w:pPr>
        <w:pStyle w:val="Zkladntext"/>
      </w:pPr>
      <w:bookmarkStart w:id="1102" w:name="c_181173"/>
      <w:bookmarkStart w:id="1103" w:name="pa_101f"/>
      <w:bookmarkEnd w:id="1102"/>
      <w:bookmarkEnd w:id="1103"/>
      <w:r>
        <w:t xml:space="preserve"> </w:t>
      </w:r>
      <w:bookmarkStart w:id="1104" w:name="p_101f"/>
      <w:bookmarkEnd w:id="1104"/>
    </w:p>
    <w:p w14:paraId="25F765BF" w14:textId="77777777" w:rsidR="00E56ACB" w:rsidRDefault="00000000">
      <w:pPr>
        <w:pStyle w:val="H5-center"/>
      </w:pPr>
      <w:r>
        <w:t>§ 101f </w:t>
      </w:r>
      <w:hyperlink r:id="rId911">
        <w:r>
          <w:rPr>
            <w:rStyle w:val="Hypertextovodkaz"/>
          </w:rPr>
          <w:t>[Komentář WK]</w:t>
        </w:r>
      </w:hyperlink>
      <w:r>
        <w:t> </w:t>
      </w:r>
      <w:hyperlink r:id="rId912">
        <w:r>
          <w:rPr>
            <w:rStyle w:val="Hypertextovodkaz"/>
          </w:rPr>
          <w:t>[Komentář WK]</w:t>
        </w:r>
      </w:hyperlink>
    </w:p>
    <w:p w14:paraId="1F07176C" w14:textId="77777777" w:rsidR="00E56ACB" w:rsidRDefault="00E56ACB">
      <w:pPr>
        <w:pStyle w:val="Zkladntext"/>
      </w:pPr>
      <w:bookmarkStart w:id="1105" w:name="c_181175"/>
      <w:bookmarkEnd w:id="1105"/>
    </w:p>
    <w:p w14:paraId="6E1A4533" w14:textId="77777777" w:rsidR="00E56ACB" w:rsidRDefault="00000000">
      <w:pPr>
        <w:pStyle w:val="Nadpis5"/>
      </w:pPr>
      <w:bookmarkStart w:id="1106" w:name="opravné-a-následné-kontrolní-hlášení"/>
      <w:bookmarkEnd w:id="1101"/>
      <w:r>
        <w:t>Opravné a následné kontrolní hlášení</w:t>
      </w:r>
    </w:p>
    <w:p w14:paraId="00DDB3DC" w14:textId="77777777" w:rsidR="00E56ACB" w:rsidRDefault="00000000">
      <w:pPr>
        <w:pStyle w:val="FirstParagraph"/>
      </w:pPr>
      <w:r>
        <w:t>(1) Před uplynutím lhůty k podání kontrolního hlášení může plátce nahradit kontrolní hlášení, které již podal, opravným kontrolním hlášením; k předchozímu kontrolnímu hlášení se nepřihlíží.</w:t>
      </w:r>
    </w:p>
    <w:p w14:paraId="5449BBFD" w14:textId="77777777" w:rsidR="00E56ACB" w:rsidRDefault="00000000">
      <w:pPr>
        <w:pStyle w:val="Zkladntext"/>
      </w:pPr>
      <w:r>
        <w:t>(2) Zjistí-li plátce po uplynutí lhůty k podání kontrolního hlášení, že v tomto kontrolním hlášení uvedl nesprávné nebo neúplné údaje, je povinen do 5 pracovních dnů ode dne zjištění nesprávných nebo neúplných údajů podat následné kontrolní hlášení, ve kterém tyto nedostatky napraví.</w:t>
      </w:r>
    </w:p>
    <w:p w14:paraId="2BBDB42D" w14:textId="77777777" w:rsidR="00E56ACB" w:rsidRDefault="00000000">
      <w:pPr>
        <w:pStyle w:val="Zkladntext"/>
      </w:pPr>
      <w:r>
        <w:t>(3) Pro následné kontrolní hlášení se použijí obdobně ustanovení o kontrolním hlášení, nestanoví-li zákon jinak.</w:t>
      </w:r>
    </w:p>
    <w:p w14:paraId="27B5EA6E" w14:textId="77777777" w:rsidR="00E56ACB" w:rsidRDefault="00000000">
      <w:pPr>
        <w:pStyle w:val="Zkladntext"/>
      </w:pPr>
      <w:bookmarkStart w:id="1107" w:name="c_181263"/>
      <w:bookmarkStart w:id="1108" w:name="pa_101g"/>
      <w:bookmarkEnd w:id="1107"/>
      <w:bookmarkEnd w:id="1108"/>
      <w:r>
        <w:t xml:space="preserve"> </w:t>
      </w:r>
      <w:bookmarkStart w:id="1109" w:name="p_101g"/>
      <w:bookmarkEnd w:id="1109"/>
    </w:p>
    <w:p w14:paraId="08EF4DC3" w14:textId="77777777" w:rsidR="00E56ACB" w:rsidRDefault="00000000">
      <w:pPr>
        <w:pStyle w:val="H5-center"/>
      </w:pPr>
      <w:r>
        <w:t>§ 101g </w:t>
      </w:r>
      <w:hyperlink r:id="rId913">
        <w:r>
          <w:rPr>
            <w:rStyle w:val="Hypertextovodkaz"/>
          </w:rPr>
          <w:t>[Komentář WK]</w:t>
        </w:r>
      </w:hyperlink>
      <w:r>
        <w:t> </w:t>
      </w:r>
      <w:hyperlink r:id="rId914">
        <w:r>
          <w:rPr>
            <w:rStyle w:val="Hypertextovodkaz"/>
          </w:rPr>
          <w:t>[Komentář WK]</w:t>
        </w:r>
      </w:hyperlink>
    </w:p>
    <w:p w14:paraId="5F86F679" w14:textId="77777777" w:rsidR="00E56ACB" w:rsidRDefault="00E56ACB">
      <w:pPr>
        <w:pStyle w:val="Zkladntext"/>
      </w:pPr>
      <w:bookmarkStart w:id="1110" w:name="c_181265"/>
      <w:bookmarkEnd w:id="1110"/>
    </w:p>
    <w:p w14:paraId="57AA687B" w14:textId="77777777" w:rsidR="00E56ACB" w:rsidRDefault="00000000">
      <w:pPr>
        <w:pStyle w:val="Nadpis5"/>
      </w:pPr>
      <w:bookmarkStart w:id="1111" w:name="Xd58811bf4da13fdbd65272187a6c3b9fb6c651a"/>
      <w:bookmarkEnd w:id="1106"/>
      <w:r>
        <w:t>Postup při nesplnění povinnosti související s kontrolním hlášením</w:t>
      </w:r>
    </w:p>
    <w:p w14:paraId="3F771F6F" w14:textId="77777777" w:rsidR="00E56ACB" w:rsidRDefault="00000000">
      <w:pPr>
        <w:pStyle w:val="FirstParagraph"/>
      </w:pPr>
      <w:r>
        <w:t>(1) Nebylo-li podáno kontrolní hlášení ve stanovené lhůtě, vyzve správce daně plátce k jeho podání v náhradní lhůtě do 5 dnů od oznámení této výzvy.</w:t>
      </w:r>
    </w:p>
    <w:p w14:paraId="57FDBC9D" w14:textId="77777777" w:rsidR="00E56ACB" w:rsidRDefault="00000000">
      <w:pPr>
        <w:pStyle w:val="Zkladntext"/>
      </w:pPr>
      <w:r>
        <w:t>(2) Správce daně údaje uvedené v kontrolním hlášení posoudí, popřípadě prověří a v případě pochybností o jejich správnosti nebo úplnosti vyzve plátce, aby údaje změnil nebo doplnil, popřípadě původní údaje potvrdil.</w:t>
      </w:r>
    </w:p>
    <w:p w14:paraId="3C39C454" w14:textId="77777777" w:rsidR="00E56ACB" w:rsidRDefault="00000000">
      <w:pPr>
        <w:pStyle w:val="Zkladntext"/>
      </w:pPr>
      <w:r>
        <w:t>(3) Plátce je povinen do 5 pracovních dnů od oznámení výzvy podle odstavce 2 nesprávné nebo neúplné údaje změnit nebo doplnit, popřípadě původní údaje potvrdit, a to prostřednictvím následného kontrolního hlášení; pokud není toto následné kontrolní hlášení včas podáno, odstavec 1 se nepoužije.</w:t>
      </w:r>
    </w:p>
    <w:p w14:paraId="0F2D9692" w14:textId="77777777" w:rsidR="00E56ACB" w:rsidRDefault="00000000">
      <w:pPr>
        <w:pStyle w:val="Zkladntext"/>
      </w:pPr>
      <w:r>
        <w:t xml:space="preserve">(4) Správce daně může plátci, kterému podle </w:t>
      </w:r>
      <w:hyperlink r:id="rId915">
        <w:r>
          <w:rPr>
            <w:rStyle w:val="Hypertextovodkaz"/>
          </w:rPr>
          <w:t>daňového řádu</w:t>
        </w:r>
      </w:hyperlink>
      <w:r>
        <w:t xml:space="preserve"> není doručováno elektronicky, namísto jiných způsobů doručování doručit výzvu související s kontrolním hlášením elektronicky prostřednictvím veřejné datové sítě na elektronickou adresu za tímto účelem uvedenou plátcem.</w:t>
      </w:r>
    </w:p>
    <w:p w14:paraId="62F62086" w14:textId="77777777" w:rsidR="00E56ACB" w:rsidRDefault="00000000">
      <w:pPr>
        <w:pStyle w:val="Zkladntext"/>
      </w:pPr>
      <w:bookmarkStart w:id="1112" w:name="c_181526"/>
      <w:bookmarkStart w:id="1113" w:name="pa_101h"/>
      <w:bookmarkEnd w:id="1112"/>
      <w:bookmarkEnd w:id="1113"/>
      <w:r>
        <w:t xml:space="preserve"> </w:t>
      </w:r>
      <w:bookmarkStart w:id="1114" w:name="p_101h"/>
      <w:bookmarkEnd w:id="1114"/>
    </w:p>
    <w:p w14:paraId="174AAB72" w14:textId="77777777" w:rsidR="00E56ACB" w:rsidRDefault="00000000">
      <w:pPr>
        <w:pStyle w:val="H5-center"/>
      </w:pPr>
      <w:r>
        <w:t>§ 101h </w:t>
      </w:r>
      <w:hyperlink r:id="rId916">
        <w:r>
          <w:rPr>
            <w:rStyle w:val="Hypertextovodkaz"/>
          </w:rPr>
          <w:t>[Komentář WK]</w:t>
        </w:r>
      </w:hyperlink>
      <w:r>
        <w:t> </w:t>
      </w:r>
      <w:hyperlink r:id="rId917">
        <w:r>
          <w:rPr>
            <w:rStyle w:val="Hypertextovodkaz"/>
          </w:rPr>
          <w:t>[Komentář WK]</w:t>
        </w:r>
      </w:hyperlink>
    </w:p>
    <w:p w14:paraId="269FE412" w14:textId="77777777" w:rsidR="00E56ACB" w:rsidRDefault="00E56ACB">
      <w:pPr>
        <w:pStyle w:val="Zkladntext"/>
      </w:pPr>
      <w:bookmarkStart w:id="1115" w:name="c_181528"/>
      <w:bookmarkEnd w:id="1115"/>
    </w:p>
    <w:p w14:paraId="5EFD4E18" w14:textId="77777777" w:rsidR="00E56ACB" w:rsidRDefault="00000000">
      <w:pPr>
        <w:pStyle w:val="Nadpis5"/>
      </w:pPr>
      <w:bookmarkStart w:id="1116" w:name="Xfc933862b80d39c8795e94c85283dc47b9881f7"/>
      <w:bookmarkEnd w:id="1111"/>
      <w:r>
        <w:t>Následky za porušení povinnosti související s kontrolním hlášením</w:t>
      </w:r>
    </w:p>
    <w:p w14:paraId="36A9DA77" w14:textId="77777777" w:rsidR="00E56ACB" w:rsidRDefault="00000000">
      <w:pPr>
        <w:pStyle w:val="FirstParagraph"/>
      </w:pPr>
      <w:r>
        <w:t>(1) Pokud plátce nepodá kontrolní hlášení ve stanovené lhůtě, vzniká mu povinnost uhradit pokutu ve výši</w:t>
      </w:r>
    </w:p>
    <w:p w14:paraId="2D2EE8B7" w14:textId="77777777" w:rsidR="00E56ACB" w:rsidRDefault="00000000">
      <w:pPr>
        <w:pStyle w:val="Odstavec-posun-minus1r"/>
      </w:pPr>
      <w:r>
        <w:t>a) 1 000 Kč, pokud jej dodatečně podá, aniž by k tomu byl vyzván,</w:t>
      </w:r>
    </w:p>
    <w:p w14:paraId="7BA27404" w14:textId="77777777" w:rsidR="00E56ACB" w:rsidRDefault="00000000">
      <w:pPr>
        <w:pStyle w:val="Odstavec-posun-minus1r"/>
      </w:pPr>
      <w:r>
        <w:t>b) 10 000 Kč, pokud jej podá v náhradní lhůtě poté, co k tomu byl správcem daně vyzván,</w:t>
      </w:r>
    </w:p>
    <w:p w14:paraId="2249BEDB" w14:textId="77777777" w:rsidR="00E56ACB" w:rsidRDefault="00000000">
      <w:pPr>
        <w:pStyle w:val="Odstavec-posun-minus1r"/>
      </w:pPr>
      <w:r>
        <w:t>c) 30 000 Kč, pokud jej nepodá na základě výzvy ke změně, doplnění či potvrzení údajů uvedených v podaném kontrolním hlášení, nebo</w:t>
      </w:r>
    </w:p>
    <w:p w14:paraId="022BA5B7" w14:textId="77777777" w:rsidR="00E56ACB" w:rsidRDefault="00000000">
      <w:pPr>
        <w:pStyle w:val="Odstavec-posun-minus1r"/>
      </w:pPr>
      <w:r>
        <w:t>d) 50 000 Kč, pokud jej nepodá ani v náhradní lhůtě.</w:t>
      </w:r>
    </w:p>
    <w:p w14:paraId="5F80FBE6" w14:textId="77777777" w:rsidR="00E56ACB" w:rsidRDefault="00000000">
      <w:pPr>
        <w:pStyle w:val="Zkladntext"/>
      </w:pPr>
      <w:r>
        <w:t>(2) Správce daně uloží pokutu do 50 000 Kč plátci, který na základě výzvy správce daně k odstranění pochybností nezmění nebo nedoplní nesprávné nebo neúplné údaje prostřednictvím následného kontrolního hlášení.</w:t>
      </w:r>
    </w:p>
    <w:p w14:paraId="724C9D04" w14:textId="77777777" w:rsidR="00E56ACB" w:rsidRDefault="00000000">
      <w:pPr>
        <w:pStyle w:val="Zkladntext"/>
      </w:pPr>
      <w:r>
        <w:t>(3) Správce daně uloží plátci, který nesplněním povinnosti související s kontrolním hlášením závažně ztěžuje nebo maří správu daně z přidané hodnoty, pokutu do 500 000 Kč.</w:t>
      </w:r>
    </w:p>
    <w:p w14:paraId="003099F8" w14:textId="77777777" w:rsidR="00E56ACB" w:rsidRDefault="00000000">
      <w:pPr>
        <w:pStyle w:val="Zkladntext"/>
      </w:pPr>
      <w:r>
        <w:t>(4) O povinnosti platit pokutu podle odstavce 1 rozhodne správce daně platebním výměrem a současně ji předepíše do evidence daní.</w:t>
      </w:r>
    </w:p>
    <w:p w14:paraId="638F67C7" w14:textId="77777777" w:rsidR="00E56ACB" w:rsidRDefault="00000000">
      <w:pPr>
        <w:pStyle w:val="Zkladntext"/>
      </w:pPr>
      <w:r>
        <w:t>(5) Pokuta podle odstavců 1 až 3 je splatná do 15 dnů od právní moci rozhodnutí o pokutě.</w:t>
      </w:r>
    </w:p>
    <w:p w14:paraId="0F8D2F57" w14:textId="77777777" w:rsidR="00E56ACB" w:rsidRDefault="00000000">
      <w:pPr>
        <w:pStyle w:val="Zkladntext"/>
      </w:pPr>
      <w:r>
        <w:t>(6) Při stanovení výše pokuty podle odstavců 2 a 3 dbá správce daně, aby pokuta nebyla v hrubém nepoměru k významu porušené povinnosti a k závažnosti následku pro správu daně z přidané hodnoty. Při tom přihlédne zejména k míře součinnosti ze strany plátce.</w:t>
      </w:r>
    </w:p>
    <w:p w14:paraId="365DC9A3" w14:textId="77777777" w:rsidR="00E56ACB" w:rsidRDefault="00000000">
      <w:pPr>
        <w:pStyle w:val="Zkladntext"/>
      </w:pPr>
      <w:bookmarkStart w:id="1117" w:name="c_181825"/>
      <w:bookmarkStart w:id="1118" w:name="pa_101i"/>
      <w:bookmarkEnd w:id="1117"/>
      <w:bookmarkEnd w:id="1118"/>
      <w:r>
        <w:t xml:space="preserve"> </w:t>
      </w:r>
      <w:bookmarkStart w:id="1119" w:name="p_101i"/>
      <w:bookmarkEnd w:id="1119"/>
    </w:p>
    <w:p w14:paraId="470D526C" w14:textId="77777777" w:rsidR="00E56ACB" w:rsidRDefault="00000000">
      <w:pPr>
        <w:pStyle w:val="H5-center"/>
      </w:pPr>
      <w:r>
        <w:t>§ 101i </w:t>
      </w:r>
      <w:hyperlink r:id="rId918">
        <w:r>
          <w:rPr>
            <w:rStyle w:val="Hypertextovodkaz"/>
          </w:rPr>
          <w:t>[Komentář WK]</w:t>
        </w:r>
      </w:hyperlink>
      <w:r>
        <w:t> </w:t>
      </w:r>
      <w:hyperlink r:id="rId919">
        <w:r>
          <w:rPr>
            <w:rStyle w:val="Hypertextovodkaz"/>
          </w:rPr>
          <w:t>[Komentář WK]</w:t>
        </w:r>
      </w:hyperlink>
    </w:p>
    <w:p w14:paraId="651FDBC3" w14:textId="77777777" w:rsidR="00E56ACB" w:rsidRDefault="00E56ACB">
      <w:pPr>
        <w:pStyle w:val="Zkladntext"/>
      </w:pPr>
      <w:bookmarkStart w:id="1120" w:name="c_181827"/>
      <w:bookmarkEnd w:id="1120"/>
    </w:p>
    <w:p w14:paraId="123EC293" w14:textId="77777777" w:rsidR="00E56ACB" w:rsidRDefault="00000000">
      <w:pPr>
        <w:pStyle w:val="Nadpis5"/>
      </w:pPr>
      <w:bookmarkStart w:id="1121" w:name="X9ee79b001f39467b8701bb6e27168594bacd14c"/>
      <w:bookmarkEnd w:id="1116"/>
      <w:r>
        <w:t>Lhůta pro zánik povinnosti související s kontrolním hlášením</w:t>
      </w:r>
    </w:p>
    <w:p w14:paraId="0CBB491D" w14:textId="77777777" w:rsidR="00E56ACB" w:rsidRDefault="00000000">
      <w:pPr>
        <w:pStyle w:val="FirstParagraph"/>
      </w:pPr>
      <w:r>
        <w:t>(1) Plnění povinností souvisejících s kontrolním hlášením lze vyžadovat do uplynutí lhůty pro stanovení daně.</w:t>
      </w:r>
    </w:p>
    <w:p w14:paraId="07F08A7F" w14:textId="77777777" w:rsidR="00E56ACB" w:rsidRDefault="00000000">
      <w:pPr>
        <w:pStyle w:val="Zkladntext"/>
      </w:pPr>
      <w:r>
        <w:t>(2) Pokutu lze uložit nebo rozhodnout o povinnosti ji platit nejpozději do 3 let ode dne, ve kterém došlo k porušení povinnosti.</w:t>
      </w:r>
    </w:p>
    <w:p w14:paraId="31FDDD04" w14:textId="77777777" w:rsidR="00E56ACB" w:rsidRDefault="00000000">
      <w:pPr>
        <w:pStyle w:val="Zkladntext"/>
      </w:pPr>
      <w:r>
        <w:t>(3) Povinnost uhradit pokutu zaniká, pokud nebyl platební výměr, kterým je rozhodnuto o této povinnosti, vydán do 6 měsíců ode dne, ve kterém došlo k porušení povinnosti.</w:t>
      </w:r>
    </w:p>
    <w:p w14:paraId="7314A2BD" w14:textId="77777777" w:rsidR="00E56ACB" w:rsidRDefault="00000000">
      <w:pPr>
        <w:pStyle w:val="Zkladntext"/>
      </w:pPr>
      <w:bookmarkStart w:id="1122" w:name="c_181900"/>
      <w:bookmarkStart w:id="1123" w:name="pa_101j"/>
      <w:bookmarkEnd w:id="1122"/>
      <w:bookmarkEnd w:id="1123"/>
      <w:r>
        <w:t xml:space="preserve"> </w:t>
      </w:r>
      <w:bookmarkStart w:id="1124" w:name="p_101j"/>
      <w:bookmarkEnd w:id="1124"/>
    </w:p>
    <w:p w14:paraId="79B42704" w14:textId="77777777" w:rsidR="00E56ACB" w:rsidRDefault="00000000">
      <w:pPr>
        <w:pStyle w:val="H5-center"/>
      </w:pPr>
      <w:r>
        <w:t>§ 101j </w:t>
      </w:r>
      <w:hyperlink r:id="rId920">
        <w:r>
          <w:rPr>
            <w:rStyle w:val="Hypertextovodkaz"/>
          </w:rPr>
          <w:t>[Komentář WK]</w:t>
        </w:r>
      </w:hyperlink>
      <w:r>
        <w:t> </w:t>
      </w:r>
      <w:hyperlink r:id="rId921">
        <w:r>
          <w:rPr>
            <w:rStyle w:val="Hypertextovodkaz"/>
          </w:rPr>
          <w:t>[Komentář WK]</w:t>
        </w:r>
      </w:hyperlink>
    </w:p>
    <w:p w14:paraId="0F49B61F" w14:textId="77777777" w:rsidR="00E56ACB" w:rsidRDefault="00E56ACB">
      <w:pPr>
        <w:pStyle w:val="Zkladntext"/>
      </w:pPr>
      <w:bookmarkStart w:id="1125" w:name="c_181902"/>
      <w:bookmarkEnd w:id="1125"/>
    </w:p>
    <w:p w14:paraId="19DC8BDF" w14:textId="77777777" w:rsidR="00E56ACB" w:rsidRDefault="00000000">
      <w:pPr>
        <w:pStyle w:val="Nadpis5"/>
      </w:pPr>
      <w:bookmarkStart w:id="1126" w:name="X865370d77680baa1fa2ff27969d8dc5b986ccbc"/>
      <w:bookmarkEnd w:id="1121"/>
      <w:r>
        <w:t>Vyloučení vzniku pokuty za nepodání kontrolního hlášení</w:t>
      </w:r>
    </w:p>
    <w:p w14:paraId="3CEE9DDD" w14:textId="77777777" w:rsidR="00E56ACB" w:rsidRDefault="00000000">
      <w:pPr>
        <w:pStyle w:val="FirstParagraph"/>
      </w:pPr>
      <w:r>
        <w:t xml:space="preserve">Povinnost uhradit pokutu podle </w:t>
      </w:r>
      <w:hyperlink r:id="rId922">
        <w:r>
          <w:rPr>
            <w:rStyle w:val="Hypertextovodkaz"/>
          </w:rPr>
          <w:t>§ 101h odst. 1 písm. a)</w:t>
        </w:r>
      </w:hyperlink>
      <w:r>
        <w:t xml:space="preserve"> nevzniká, pokud v daném kalendářním roce nedošlo u plátce k jinému prodlení při podání kontrolního hlášení.</w:t>
      </w:r>
    </w:p>
    <w:p w14:paraId="292AF570" w14:textId="77777777" w:rsidR="00E56ACB" w:rsidRDefault="00000000">
      <w:pPr>
        <w:pStyle w:val="Zkladntext"/>
      </w:pPr>
      <w:bookmarkStart w:id="1127" w:name="c_181936"/>
      <w:bookmarkStart w:id="1128" w:name="pa_101k"/>
      <w:bookmarkEnd w:id="1127"/>
      <w:bookmarkEnd w:id="1128"/>
      <w:r>
        <w:t xml:space="preserve"> </w:t>
      </w:r>
      <w:bookmarkStart w:id="1129" w:name="p_101k"/>
      <w:bookmarkEnd w:id="1129"/>
    </w:p>
    <w:p w14:paraId="70168E78" w14:textId="77777777" w:rsidR="00E56ACB" w:rsidRDefault="00000000">
      <w:pPr>
        <w:pStyle w:val="H5-center"/>
      </w:pPr>
      <w:r>
        <w:t>§ 101k </w:t>
      </w:r>
      <w:hyperlink r:id="rId923">
        <w:r>
          <w:rPr>
            <w:rStyle w:val="Hypertextovodkaz"/>
          </w:rPr>
          <w:t>[Komentář WK]</w:t>
        </w:r>
      </w:hyperlink>
      <w:r>
        <w:t> </w:t>
      </w:r>
      <w:hyperlink r:id="rId924">
        <w:r>
          <w:rPr>
            <w:rStyle w:val="Hypertextovodkaz"/>
          </w:rPr>
          <w:t>[Komentář WK]</w:t>
        </w:r>
      </w:hyperlink>
    </w:p>
    <w:p w14:paraId="2C64880F" w14:textId="77777777" w:rsidR="00E56ACB" w:rsidRDefault="00E56ACB">
      <w:pPr>
        <w:pStyle w:val="Zkladntext"/>
      </w:pPr>
      <w:bookmarkStart w:id="1130" w:name="c_181938"/>
      <w:bookmarkEnd w:id="1130"/>
    </w:p>
    <w:p w14:paraId="27C461AC" w14:textId="77777777" w:rsidR="00E56ACB" w:rsidRDefault="00000000">
      <w:pPr>
        <w:pStyle w:val="Nadpis5"/>
      </w:pPr>
      <w:bookmarkStart w:id="1131" w:name="Xe2a7114a2856843e47d1f0a379cbe3054597596"/>
      <w:bookmarkEnd w:id="1126"/>
      <w:r>
        <w:t>Prominutí pokuty za nepodání kontrolního hlášení</w:t>
      </w:r>
    </w:p>
    <w:p w14:paraId="33E3BC22" w14:textId="77777777" w:rsidR="00E56ACB" w:rsidRDefault="00000000">
      <w:pPr>
        <w:pStyle w:val="FirstParagraph"/>
      </w:pPr>
      <w:r>
        <w:t xml:space="preserve">(1) Plátce je oprávněn požádat správce daně o prominutí pokuty podle </w:t>
      </w:r>
      <w:hyperlink r:id="rId925">
        <w:r>
          <w:rPr>
            <w:rStyle w:val="Hypertextovodkaz"/>
          </w:rPr>
          <w:t>§ 101h odst. 1 písm. b) až d)</w:t>
        </w:r>
      </w:hyperlink>
      <w:r>
        <w:t>.</w:t>
      </w:r>
    </w:p>
    <w:p w14:paraId="42B5241E" w14:textId="77777777" w:rsidR="00E56ACB" w:rsidRDefault="00000000">
      <w:pPr>
        <w:pStyle w:val="Zkladntext"/>
      </w:pPr>
      <w:r>
        <w:t>(2) Správce daně může zcela nebo zčásti prominout pokutu podle odstavce 1, pokud k nepodání kontrolního hlášení došlo z důvodu, který lze s přihlédnutím k okolnostem daného případu ospravedlnit. Při tom není vázán návrhem plátce.</w:t>
      </w:r>
    </w:p>
    <w:p w14:paraId="3A375C7B" w14:textId="77777777" w:rsidR="00E56ACB" w:rsidRDefault="00000000">
      <w:pPr>
        <w:pStyle w:val="Zkladntext"/>
      </w:pPr>
      <w:r>
        <w:t>(3) Žádost o prominutí pokuty podle odstavce 1 lze podat nejpozději do 3 měsíců ode dne právní moci platebního výměru, kterým bylo rozhodnuto o povinnosti uhradit tuto pokutu.</w:t>
      </w:r>
    </w:p>
    <w:p w14:paraId="78E39C64" w14:textId="77777777" w:rsidR="00E56ACB" w:rsidRDefault="00000000">
      <w:pPr>
        <w:pStyle w:val="Zkladntext"/>
      </w:pPr>
      <w:r>
        <w:t>(4) Podání žádosti o prominutí pokuty podle odstavce 1 má odkladný účinek pro vykonatelnost platebního výměru, kterým bylo rozhodnuto o povinnosti uhradit tuto pokutu.</w:t>
      </w:r>
    </w:p>
    <w:p w14:paraId="4EF3B3FE" w14:textId="77777777" w:rsidR="00E56ACB" w:rsidRDefault="00000000">
      <w:pPr>
        <w:pStyle w:val="Zkladntext"/>
      </w:pPr>
      <w:bookmarkStart w:id="1132" w:name="c_182051"/>
      <w:bookmarkStart w:id="1133" w:name="pa_102"/>
      <w:bookmarkEnd w:id="1132"/>
      <w:bookmarkEnd w:id="1133"/>
      <w:r>
        <w:t xml:space="preserve"> </w:t>
      </w:r>
      <w:bookmarkStart w:id="1134" w:name="p_102"/>
      <w:bookmarkEnd w:id="1134"/>
    </w:p>
    <w:p w14:paraId="764D074A" w14:textId="77777777" w:rsidR="00E56ACB" w:rsidRDefault="00000000">
      <w:pPr>
        <w:pStyle w:val="H5-center"/>
      </w:pPr>
      <w:r>
        <w:t>§ 102 </w:t>
      </w:r>
      <w:hyperlink r:id="rId926">
        <w:r>
          <w:rPr>
            <w:rStyle w:val="Hypertextovodkaz"/>
          </w:rPr>
          <w:t>[Komentář WK]</w:t>
        </w:r>
      </w:hyperlink>
      <w:r>
        <w:t> </w:t>
      </w:r>
      <w:hyperlink r:id="rId927">
        <w:r>
          <w:rPr>
            <w:rStyle w:val="Hypertextovodkaz"/>
          </w:rPr>
          <w:t>[Komentář WK]</w:t>
        </w:r>
      </w:hyperlink>
      <w:r>
        <w:t> </w:t>
      </w:r>
      <w:hyperlink r:id="rId928">
        <w:r>
          <w:rPr>
            <w:rStyle w:val="Hypertextovodkaz"/>
          </w:rPr>
          <w:t>DZ</w:t>
        </w:r>
      </w:hyperlink>
    </w:p>
    <w:p w14:paraId="041D90EE" w14:textId="77777777" w:rsidR="00E56ACB" w:rsidRDefault="00E56ACB">
      <w:pPr>
        <w:pStyle w:val="Zkladntext"/>
      </w:pPr>
      <w:bookmarkStart w:id="1135" w:name="c_182053"/>
      <w:bookmarkEnd w:id="1135"/>
    </w:p>
    <w:p w14:paraId="7D4DB56D" w14:textId="77777777" w:rsidR="00E56ACB" w:rsidRDefault="00000000">
      <w:pPr>
        <w:pStyle w:val="Nadpis5"/>
      </w:pPr>
      <w:bookmarkStart w:id="1136" w:name="souhrnné-hlášení"/>
      <w:bookmarkEnd w:id="1131"/>
      <w:r>
        <w:t>Souhrnné hlášení</w:t>
      </w:r>
    </w:p>
    <w:p w14:paraId="293614EE" w14:textId="77777777" w:rsidR="00E56ACB" w:rsidRDefault="00000000">
      <w:pPr>
        <w:pStyle w:val="FirstParagraph"/>
      </w:pPr>
      <w:r>
        <w:t>(1) Plátce je povinen podat souhrnné hlášení, pokud mu vznikla povinnost přiznat</w:t>
      </w:r>
    </w:p>
    <w:p w14:paraId="1ACDAB88" w14:textId="77777777" w:rsidR="00E56ACB" w:rsidRDefault="00000000">
      <w:pPr>
        <w:pStyle w:val="Odstavec-posun-minus1r"/>
      </w:pPr>
      <w:r>
        <w:t>a) dodání zboží z tuzemska do jiného členského státu osobě registrované k dani v jiném členském státě,</w:t>
      </w:r>
    </w:p>
    <w:p w14:paraId="5F3A354E" w14:textId="77777777" w:rsidR="00E56ACB" w:rsidRDefault="00000000">
      <w:pPr>
        <w:pStyle w:val="Odstavec-posun-minus1r"/>
      </w:pPr>
      <w:r>
        <w:t>b) přemístění zboží plátcem z tuzemska do jiného členského státu,</w:t>
      </w:r>
    </w:p>
    <w:p w14:paraId="571BD451" w14:textId="77777777" w:rsidR="00E56ACB" w:rsidRDefault="00000000">
      <w:pPr>
        <w:pStyle w:val="Odstavec-posun-minus1r"/>
      </w:pPr>
      <w:r>
        <w:t>c) dodání zboží kupujícímu při zjednodušeném postupu při dodání zboží uvnitř území Evropské unie formou třístranného obchodu, pokud je plátce prostřední osobou v tomto obchodu, nebo</w:t>
      </w:r>
    </w:p>
    <w:p w14:paraId="61ACFF3D" w14:textId="77777777" w:rsidR="00E56ACB" w:rsidRDefault="00000000">
      <w:pPr>
        <w:pStyle w:val="Odstavec-posun-minus1r"/>
      </w:pPr>
      <w:r>
        <w:t xml:space="preserve">d) poskytnutí služby s místem plnění v jiném členském státě podle </w:t>
      </w:r>
      <w:hyperlink r:id="rId929">
        <w:r>
          <w:rPr>
            <w:rStyle w:val="Hypertextovodkaz"/>
          </w:rPr>
          <w:t>§ 9 odst. 1</w:t>
        </w:r>
      </w:hyperlink>
      <w:r>
        <w:t>, s výjimkou poskytnutí služby, které je v jiném členském státě osvobozeno od daně, osobě registrované k dani v jiném členském státě, pokud je povinen přiznat daň příjemce služby, nebo pokud před uskutečněním této služby přijal úplatu, byla-li tato služba ke dni přijetí úplaty známa dostatečně určitě.</w:t>
      </w:r>
    </w:p>
    <w:p w14:paraId="44C8C2DE" w14:textId="77777777" w:rsidR="00E56ACB" w:rsidRDefault="00000000">
      <w:pPr>
        <w:pStyle w:val="Zkladntext"/>
      </w:pPr>
      <w:r>
        <w:t>(2) Plátce je povinen podat souhrnné hlášení, pokud jako prodávající přemístil zboží v režimu skladu z tuzemska do jiného členského státu.</w:t>
      </w:r>
    </w:p>
    <w:p w14:paraId="64E89437" w14:textId="77777777" w:rsidR="00E56ACB" w:rsidRDefault="00000000">
      <w:pPr>
        <w:pStyle w:val="Zkladntext"/>
      </w:pPr>
      <w:r>
        <w:t>(3) Identifikovaná osoba je povinna podat souhrnné hlášení, pokud uskutečnila</w:t>
      </w:r>
    </w:p>
    <w:p w14:paraId="498AEC74" w14:textId="77777777" w:rsidR="00E56ACB" w:rsidRDefault="00000000">
      <w:pPr>
        <w:pStyle w:val="Odstavec-posun-minus1r"/>
      </w:pPr>
      <w:r>
        <w:t xml:space="preserve">a) poskytnutí služby s místem plnění v jiném členském státě podle </w:t>
      </w:r>
      <w:hyperlink r:id="rId930">
        <w:r>
          <w:rPr>
            <w:rStyle w:val="Hypertextovodkaz"/>
          </w:rPr>
          <w:t>§ 9 odst. 1</w:t>
        </w:r>
      </w:hyperlink>
      <w:r>
        <w:t>, s výjimkou poskytnutí služby, které je v jiném členském státě osvobozeno od daně, osobě registrované k dani v jiném členském státě, pokud je povinen přiznat daň příjemce služby, nebo</w:t>
      </w:r>
    </w:p>
    <w:p w14:paraId="719DFC3F" w14:textId="77777777" w:rsidR="00E56ACB" w:rsidRDefault="00000000">
      <w:pPr>
        <w:pStyle w:val="Odstavec-posun-minus1r"/>
      </w:pPr>
      <w:r>
        <w:t>b) dodání zboží kupujícímu při zjednodušeném postupu při dodání zboží uvnitř území Evropské unie formou třístranného obchodu, pokud je identifikovaná osoba prostřední osobou v tomto obchodu.</w:t>
      </w:r>
    </w:p>
    <w:p w14:paraId="54E3027C" w14:textId="77777777" w:rsidR="00E56ACB" w:rsidRDefault="00000000">
      <w:pPr>
        <w:pStyle w:val="Zkladntext"/>
      </w:pPr>
      <w:r>
        <w:t xml:space="preserve">(4) Pokud je souhrnné hlášení podáno prostřednictvím datové zprávy vyžadující dodatečné potvrzení, musí být potvrzeno za podmínek uvedených v </w:t>
      </w:r>
      <w:hyperlink r:id="rId931">
        <w:r>
          <w:rPr>
            <w:rStyle w:val="Hypertextovodkaz"/>
          </w:rPr>
          <w:t>daňovém řádu</w:t>
        </w:r>
      </w:hyperlink>
      <w:r>
        <w:t xml:space="preserve"> ve lhůtě pro podání souhrnného hlášení. Údaje o hodnotě dodaného zboží nebo poskytnuté služby se uvádějí v české měně.</w:t>
      </w:r>
    </w:p>
    <w:p w14:paraId="23E323CB" w14:textId="77777777" w:rsidR="00E56ACB" w:rsidRDefault="00000000">
      <w:pPr>
        <w:pStyle w:val="Zkladntext"/>
      </w:pPr>
      <w:r>
        <w:t>(5) Souhrnné hlášení podává plátce za každý kalendářní měsíc do 25 dnů po skončení kalendářního měsíce. Souhrnné hlášení podává identifikovaná osoba do 25 dnů po skončení kalendářního měsíce, ve kterém bylo plnění uskutečněno.</w:t>
      </w:r>
    </w:p>
    <w:p w14:paraId="5BE0E6EE" w14:textId="77777777" w:rsidR="00E56ACB" w:rsidRDefault="00000000">
      <w:pPr>
        <w:pStyle w:val="Zkladntext"/>
      </w:pPr>
      <w:r>
        <w:t>(6) Pokud plátce uskutečňuje pouze plnění podle odstavce 1 písm. d), podává souhrnné hlášení ve lhůtě pro podání daňového přiznání.</w:t>
      </w:r>
    </w:p>
    <w:p w14:paraId="5E081D8A" w14:textId="77777777" w:rsidR="00E56ACB" w:rsidRDefault="00000000">
      <w:pPr>
        <w:pStyle w:val="Zkladntext"/>
      </w:pPr>
      <w:r>
        <w:t>(7) Pokud plátce podle odstavce 6 podává souhrnné hlášení za každé kalendářní čtvrtletí a v průběhu kalendářního čtvrtletí uskuteční plnění podle odstavce 1 písm. a) až c), vzniká plátci povinnost v tomto kalendářním čtvrtletí za měsíce, které předcházejí kalendářnímu měsíci, ve kterém došlo k uskutečnění plnění podle odstavce 1 písm. a) až c), povinnost podat souhrnné hlášení za každý kalendářní měsíc tohoto kalendářního čtvrtletí, a to do 25 dnů po skončení kalendářního měsíce, ve kterém došlo k uskutečnění plnění podle odstavce 1 písm. a) až c). Tento plátce dále podává souhrnné hlášení podle odstavce 5, a to za každý kalendářní měsíc do konce kalendářního roku, ve kterém uskutečnil plnění podle odstavce 1 písm. a) až c).</w:t>
      </w:r>
    </w:p>
    <w:p w14:paraId="7862123E" w14:textId="77777777" w:rsidR="00E56ACB" w:rsidRDefault="00000000">
      <w:pPr>
        <w:pStyle w:val="Zkladntext"/>
      </w:pPr>
      <w:r>
        <w:t>(8) Pokud plátce nebo identifikovaná osoba, kteří podali souhrnné hlášení, zjistí, že uvedli chybné údaje, jsou povinni do 15 dnů ode dne zjištění chybných údajů podat následné souhrnné hlášení způsobem uvedeným v odstavci 4.</w:t>
      </w:r>
    </w:p>
    <w:p w14:paraId="6562CFEE" w14:textId="77777777" w:rsidR="00E56ACB" w:rsidRDefault="00000000">
      <w:pPr>
        <w:pStyle w:val="Zkladntext"/>
      </w:pPr>
      <w:r>
        <w:t>(9) Správce daně údaje v souhrnném hlášení, popřípadě v následném souhrnném hlášení posoudí, případně prověří a využije při stanovení daně. Obdobný postup uplatní ohledně údajů, které správce daně obdrží v rámci mezinárodní spolupráce.</w:t>
      </w:r>
    </w:p>
    <w:p w14:paraId="1ACFBD99" w14:textId="77777777" w:rsidR="00E56ACB" w:rsidRDefault="00000000">
      <w:pPr>
        <w:pStyle w:val="Zkladntext"/>
      </w:pPr>
      <w:bookmarkStart w:id="1137" w:name="c_184300"/>
      <w:bookmarkStart w:id="1138" w:name="pa_103"/>
      <w:bookmarkEnd w:id="1137"/>
      <w:bookmarkEnd w:id="1138"/>
      <w:r>
        <w:t xml:space="preserve"> </w:t>
      </w:r>
      <w:bookmarkStart w:id="1139" w:name="p_103"/>
      <w:bookmarkEnd w:id="1139"/>
    </w:p>
    <w:p w14:paraId="2EA94BC8" w14:textId="77777777" w:rsidR="00E56ACB" w:rsidRDefault="00000000">
      <w:pPr>
        <w:pStyle w:val="H5-center"/>
      </w:pPr>
      <w:r>
        <w:t>§ 103 </w:t>
      </w:r>
      <w:hyperlink r:id="rId932">
        <w:r>
          <w:rPr>
            <w:rStyle w:val="Hypertextovodkaz"/>
          </w:rPr>
          <w:t>[Komentář WK]</w:t>
        </w:r>
      </w:hyperlink>
      <w:r>
        <w:t> </w:t>
      </w:r>
      <w:hyperlink r:id="rId933">
        <w:r>
          <w:rPr>
            <w:rStyle w:val="Hypertextovodkaz"/>
          </w:rPr>
          <w:t>[Komentář WK]</w:t>
        </w:r>
      </w:hyperlink>
      <w:r>
        <w:t> </w:t>
      </w:r>
      <w:hyperlink r:id="rId934">
        <w:r>
          <w:rPr>
            <w:rStyle w:val="Hypertextovodkaz"/>
          </w:rPr>
          <w:t>DZ</w:t>
        </w:r>
      </w:hyperlink>
    </w:p>
    <w:p w14:paraId="2FCD1026" w14:textId="77777777" w:rsidR="00E56ACB" w:rsidRDefault="00E56ACB">
      <w:pPr>
        <w:pStyle w:val="Zkladntext"/>
      </w:pPr>
      <w:bookmarkStart w:id="1140" w:name="c_184302"/>
      <w:bookmarkEnd w:id="1140"/>
    </w:p>
    <w:p w14:paraId="68F14922" w14:textId="77777777" w:rsidR="00E56ACB" w:rsidRDefault="00000000">
      <w:pPr>
        <w:pStyle w:val="Nadpis5"/>
      </w:pPr>
      <w:bookmarkStart w:id="1141" w:name="Xda52e1a3df54e5d7551aaa863efc6bb49a8ec75"/>
      <w:bookmarkEnd w:id="1136"/>
      <w:r>
        <w:t>Zvláštní ustanovení o zajištění úhrady na nesplatnou nebo dosud nestanovenou daň</w:t>
      </w:r>
    </w:p>
    <w:p w14:paraId="0B8F9A8F" w14:textId="77777777" w:rsidR="00E56ACB" w:rsidRDefault="00000000">
      <w:pPr>
        <w:pStyle w:val="FirstParagraph"/>
      </w:pPr>
      <w:r>
        <w:t>Hrozí-li nebezpečí z prodlení, je zajišťovací příkaz účinný a vykonatelný okamžikem jeho vydání. Správce daně současně s vydáním zajišťovacího příkazu učiní pokus vyrozumět vhodným způsobem daňový subjekt o vydání zajišťovacího příkazu a sepíše o tom úřední záznam.</w:t>
      </w:r>
    </w:p>
    <w:p w14:paraId="1F29276F" w14:textId="77777777" w:rsidR="00E56ACB" w:rsidRDefault="00000000">
      <w:pPr>
        <w:pStyle w:val="Zkladntext"/>
      </w:pPr>
      <w:bookmarkStart w:id="1142" w:name="c_184533"/>
      <w:bookmarkStart w:id="1143" w:name="pa_104"/>
      <w:bookmarkEnd w:id="1142"/>
      <w:bookmarkEnd w:id="1143"/>
      <w:r>
        <w:t xml:space="preserve"> </w:t>
      </w:r>
      <w:bookmarkStart w:id="1144" w:name="p_104"/>
      <w:bookmarkEnd w:id="1144"/>
    </w:p>
    <w:p w14:paraId="08DA8BBE" w14:textId="77777777" w:rsidR="00E56ACB" w:rsidRDefault="00000000">
      <w:pPr>
        <w:pStyle w:val="H5-center"/>
      </w:pPr>
      <w:r>
        <w:t>§ 104 </w:t>
      </w:r>
      <w:hyperlink r:id="rId935">
        <w:r>
          <w:rPr>
            <w:rStyle w:val="Hypertextovodkaz"/>
          </w:rPr>
          <w:t>[Komentář WK]</w:t>
        </w:r>
      </w:hyperlink>
      <w:r>
        <w:t> </w:t>
      </w:r>
      <w:hyperlink r:id="rId936">
        <w:r>
          <w:rPr>
            <w:rStyle w:val="Hypertextovodkaz"/>
          </w:rPr>
          <w:t>[Komentář WK]</w:t>
        </w:r>
      </w:hyperlink>
      <w:r>
        <w:t> </w:t>
      </w:r>
      <w:hyperlink r:id="rId937">
        <w:r>
          <w:rPr>
            <w:rStyle w:val="Hypertextovodkaz"/>
          </w:rPr>
          <w:t>DZ</w:t>
        </w:r>
      </w:hyperlink>
    </w:p>
    <w:p w14:paraId="432FB743" w14:textId="77777777" w:rsidR="00E56ACB" w:rsidRDefault="00E56ACB">
      <w:pPr>
        <w:pStyle w:val="Zkladntext"/>
      </w:pPr>
      <w:bookmarkStart w:id="1145" w:name="c_184535"/>
      <w:bookmarkEnd w:id="1145"/>
    </w:p>
    <w:p w14:paraId="18966ADF" w14:textId="77777777" w:rsidR="00E56ACB" w:rsidRDefault="00000000">
      <w:pPr>
        <w:pStyle w:val="Nadpis5"/>
      </w:pPr>
      <w:bookmarkStart w:id="1146" w:name="Xbe4cdaaeab2596daaa24142a3ff4d71b4f7d359"/>
      <w:bookmarkEnd w:id="1141"/>
      <w:r>
        <w:t>Nesprávné uvedení daně za jiné zdaňovací období</w:t>
      </w:r>
    </w:p>
    <w:p w14:paraId="5D8EA535" w14:textId="77777777" w:rsidR="00E56ACB" w:rsidRDefault="00000000">
      <w:pPr>
        <w:pStyle w:val="FirstParagraph"/>
      </w:pPr>
      <w:r>
        <w:t>(1) Pokud plátce uvedl skutečnosti rozhodné pro stanovení daně v daňovém přiznání za dřívější zdaňovací období, než do kterého náležely, a nesnížil tím v tomto dřívějším zdaňovacím období daň, správce daně daň vztahující se k těmto skutečnostem za toto dřívější zdaňovací období vyměří nebo doměří a za zdaňovací období, do kterého tyto skutečnosti náležely, nevyměří nebo nedoměří.</w:t>
      </w:r>
    </w:p>
    <w:p w14:paraId="4464C4EF" w14:textId="77777777" w:rsidR="00E56ACB" w:rsidRDefault="00000000">
      <w:pPr>
        <w:pStyle w:val="Zkladntext"/>
      </w:pPr>
      <w:r>
        <w:t>(2) Pokud plátce uvedl skutečnosti rozhodné pro stanovení daně v daňovém přiznání za pozdější zdaňovací období, než do kterého náležely, a nesnížil tím ve zdaňovacím období, do kterého tyto skutečnosti náležely, daň, správce daně daň vztahující se k těmto skutečnostem za zdaňovací období, do kterého tyto skutečnosti náležely, nevyměří nebo nedoměří a za toto pozdější zdaňovací období vyměří nebo doměří.</w:t>
      </w:r>
    </w:p>
    <w:p w14:paraId="68E3E721" w14:textId="77777777" w:rsidR="00E56ACB" w:rsidRDefault="00000000">
      <w:pPr>
        <w:pStyle w:val="Zkladntext"/>
      </w:pPr>
      <w:r>
        <w:t>(3) Pokud plátce uvedl skutečnosti rozhodné pro stanovení daně v daňovém přiznání za dřívější zdaňovací období, než do kterého náležely, a snížil tím v tomto dřívějším zdaňovacím období daň, správce daně daň vztahující se k těmto skutečnostem za toto dřívější zdaňovací období vyměří nebo doměří a za zdaňovací období, do kterého tyto skutečnosti náležely, nevyměří nebo nedoměří.</w:t>
      </w:r>
    </w:p>
    <w:p w14:paraId="0A26C2D2" w14:textId="77777777" w:rsidR="00E56ACB" w:rsidRDefault="00000000">
      <w:pPr>
        <w:pStyle w:val="Zkladntext"/>
      </w:pPr>
      <w:r>
        <w:t>(4) Plátci vzniká povinnost uhradit úrok z prodlení z částky daně podle odstavce 3, a to za každý den ode dne uplynutí lhůty pro podání daňového přiznání za dřívější zdaňovací období, do kterého tyto skutečnosti uvedl, do posledního dne lhůty pro podání daňového přiznání za zdaňovací období, do kterého tyto skutečnosti náležely. Úrok z prodlení je splatný ve lhůtě 15 dnů ode dne oznámení platebního výměru.</w:t>
      </w:r>
    </w:p>
    <w:p w14:paraId="0C0CA000" w14:textId="77777777" w:rsidR="00E56ACB" w:rsidRDefault="00000000">
      <w:pPr>
        <w:pStyle w:val="Zkladntext"/>
      </w:pPr>
      <w:r>
        <w:t>(5) Pokud plátce uvedl skutečnosti rozhodné pro stanovení daně v daňovém přiznání za pozdější zdaňovací období, než do kterého náležely, a snížil tím ve zdaňovacím období, do kterého tyto skutečnosti náležely, daň, správce daně daň vztahující se k těmto skutečnostem za zdaňovací období, do kterého tyto skutečnosti náležely, nevyměří nebo nedoměří a za toto pozdější zdaňovací období vyměří nebo doměří.</w:t>
      </w:r>
    </w:p>
    <w:p w14:paraId="5B62CBD5" w14:textId="77777777" w:rsidR="00E56ACB" w:rsidRDefault="00000000">
      <w:pPr>
        <w:pStyle w:val="Zkladntext"/>
      </w:pPr>
      <w:r>
        <w:t>(6) Plátci vzniká povinnost uhradit úrok z prodlení z částky daně podle odstavce 5, a to za každý den ode dne uplynutí lhůty pro podání daňového přiznání za zdaňovací období, do kterého tyto skutečnosti náležely, do posledního dne lhůty pro podání daňového přiznání za zdaňovací období, do kterého tyto skutečnosti uvedl. Úrok z prodlení je splatný ve lhůtě 15 dnů ode dne oznámení platebního výměru.</w:t>
      </w:r>
    </w:p>
    <w:p w14:paraId="78328E2E" w14:textId="77777777" w:rsidR="00E56ACB" w:rsidRDefault="00000000">
      <w:pPr>
        <w:pStyle w:val="Zkladntext"/>
      </w:pPr>
      <w:r>
        <w:t>(7) Pokud plátce přiznal daň z přijatého zdanitelného plnění nebo úplaty poskytnuté před uskutečněním zdanitelného plnění v jiném zdaňovacím období, než do kterého náležely, a současně uplatnil</w:t>
      </w:r>
    </w:p>
    <w:p w14:paraId="468578D1" w14:textId="77777777" w:rsidR="00E56ACB" w:rsidRDefault="00000000">
      <w:pPr>
        <w:pStyle w:val="Odstavec-posun-minus1r"/>
      </w:pPr>
      <w:r>
        <w:t>a) plný nárok na odpočet daně z tohoto plnění nebo z této úplaty, nevzniká mu povinnost uhradit úrok z prodlení podle odstavce 4 nebo 6, nebo</w:t>
      </w:r>
    </w:p>
    <w:p w14:paraId="0978B861" w14:textId="77777777" w:rsidR="00E56ACB" w:rsidRDefault="00000000">
      <w:pPr>
        <w:pStyle w:val="Odstavec-posun-minus1r"/>
      </w:pPr>
      <w:r>
        <w:t>b) nárok na odpočet daně v částečné výši z tohoto plnění nebo z této úplaty, vzniká mu povinnost uhradit úrok z prodlení podle odstavce 4 nebo 6 z částky daně snížené o uplatněný nárok na odpočet daně z tohoto plnění nebo z této úplaty.</w:t>
      </w:r>
    </w:p>
    <w:p w14:paraId="77461B88" w14:textId="77777777" w:rsidR="00E56ACB" w:rsidRDefault="00000000">
      <w:pPr>
        <w:pStyle w:val="Zkladntext"/>
      </w:pPr>
      <w:r>
        <w:t>(8) Správce daně podle odstavce 1 až 7 nepostupuje, pokud</w:t>
      </w:r>
    </w:p>
    <w:p w14:paraId="579B1662" w14:textId="77777777" w:rsidR="00E56ACB" w:rsidRDefault="00000000">
      <w:pPr>
        <w:pStyle w:val="Odstavec-posun-minus1r"/>
      </w:pPr>
      <w:r>
        <w:t xml:space="preserve">a) uvedení skutečností rozhodných pro stanovení daně v daňovém přiznání za nesprávné zdaňovací období ovlivní výši koeficientu pro výpočet odpočtu daně v poměrné výši podle </w:t>
      </w:r>
      <w:hyperlink r:id="rId938">
        <w:r>
          <w:rPr>
            <w:rStyle w:val="Hypertextovodkaz"/>
          </w:rPr>
          <w:t>§ 75</w:t>
        </w:r>
      </w:hyperlink>
      <w:r>
        <w:t xml:space="preserve"> nebo výši koeficientu pro výpočet odpočtu daně v krácené výši podle </w:t>
      </w:r>
      <w:hyperlink r:id="rId939">
        <w:r>
          <w:rPr>
            <w:rStyle w:val="Hypertextovodkaz"/>
          </w:rPr>
          <w:t>§ 76</w:t>
        </w:r>
      </w:hyperlink>
      <w:r>
        <w:t>,</w:t>
      </w:r>
    </w:p>
    <w:p w14:paraId="73B68FAE" w14:textId="77777777" w:rsidR="00E56ACB" w:rsidRDefault="00000000">
      <w:pPr>
        <w:pStyle w:val="Odstavec-posun-minus1r"/>
      </w:pPr>
      <w:r>
        <w:t>b) plátce v daňovém přiznání za jiné zdaňovací období uvede skutečnosti rozhodné pro stanovení daně za zdaňovací období, za které daňové přiznání nebo dodatečné daňové přiznání je předmětem probíhajícího postupu k odstranění pochybností,</w:t>
      </w:r>
    </w:p>
    <w:p w14:paraId="3DB2FD7F" w14:textId="77777777" w:rsidR="00E56ACB" w:rsidRDefault="00000000">
      <w:pPr>
        <w:pStyle w:val="Odstavec-posun-minus1r"/>
      </w:pPr>
      <w:r>
        <w:t>c) plátce uvede skutečnosti rozhodné pro stanovení daně, která je předmětem probíhající daňové kontroly v daňovém přiznání za jiné zdaňovací období, nebo</w:t>
      </w:r>
    </w:p>
    <w:p w14:paraId="16B3D193" w14:textId="77777777" w:rsidR="00E56ACB" w:rsidRDefault="00000000">
      <w:pPr>
        <w:pStyle w:val="Odstavec-posun-minus1r"/>
      </w:pPr>
      <w:r>
        <w:t>d) se jedná o uskutečnění vybraného plnění v rámci použití zvláštního režimu jednoho správního místa s místem plnění v tuzemsku nebo uskutečnění zdanitelného plnění v rámci použití zvláštního režimu při dovozu zboží nízké hodnoty.</w:t>
      </w:r>
    </w:p>
    <w:p w14:paraId="0B7B9F1D" w14:textId="77777777" w:rsidR="00E56ACB" w:rsidRDefault="00000000">
      <w:pPr>
        <w:pStyle w:val="Zkladntext"/>
      </w:pPr>
      <w:r>
        <w:t>(9) Pro identifikovanou osobu platí odstavce 3 až 6 a 8 obdobně.</w:t>
      </w:r>
    </w:p>
    <w:p w14:paraId="2093E38B" w14:textId="77777777" w:rsidR="00E56ACB" w:rsidRDefault="00000000">
      <w:pPr>
        <w:pStyle w:val="Zkladntext"/>
      </w:pPr>
      <w:bookmarkStart w:id="1147" w:name="c_186210"/>
      <w:bookmarkStart w:id="1148" w:name="pa_105"/>
      <w:bookmarkEnd w:id="1147"/>
      <w:bookmarkEnd w:id="1148"/>
      <w:r>
        <w:t xml:space="preserve"> </w:t>
      </w:r>
      <w:bookmarkStart w:id="1149" w:name="p_105"/>
      <w:bookmarkEnd w:id="1149"/>
    </w:p>
    <w:p w14:paraId="648D1453" w14:textId="77777777" w:rsidR="00E56ACB" w:rsidRDefault="00000000">
      <w:pPr>
        <w:pStyle w:val="H5-center"/>
      </w:pPr>
      <w:r>
        <w:t>§ 105 </w:t>
      </w:r>
      <w:hyperlink r:id="rId940">
        <w:r>
          <w:rPr>
            <w:rStyle w:val="Hypertextovodkaz"/>
          </w:rPr>
          <w:t>[Komentář WK]</w:t>
        </w:r>
      </w:hyperlink>
      <w:r>
        <w:t> </w:t>
      </w:r>
      <w:hyperlink r:id="rId941">
        <w:r>
          <w:rPr>
            <w:rStyle w:val="Hypertextovodkaz"/>
          </w:rPr>
          <w:t>[Komentář WK]</w:t>
        </w:r>
      </w:hyperlink>
      <w:r>
        <w:t> </w:t>
      </w:r>
      <w:hyperlink r:id="rId942">
        <w:r>
          <w:rPr>
            <w:rStyle w:val="Hypertextovodkaz"/>
          </w:rPr>
          <w:t>DZ</w:t>
        </w:r>
      </w:hyperlink>
    </w:p>
    <w:p w14:paraId="1351A346" w14:textId="77777777" w:rsidR="00E56ACB" w:rsidRDefault="00E56ACB">
      <w:pPr>
        <w:pStyle w:val="Zkladntext"/>
      </w:pPr>
      <w:bookmarkStart w:id="1150" w:name="c_186212"/>
      <w:bookmarkEnd w:id="1150"/>
    </w:p>
    <w:p w14:paraId="3DF17638" w14:textId="77777777" w:rsidR="00E56ACB" w:rsidRDefault="00000000">
      <w:pPr>
        <w:pStyle w:val="Nadpis5"/>
      </w:pPr>
      <w:bookmarkStart w:id="1151" w:name="přeplatek-skupiny"/>
      <w:bookmarkEnd w:id="1146"/>
      <w:r>
        <w:t>Přeplatek skupiny</w:t>
      </w:r>
    </w:p>
    <w:p w14:paraId="73510840" w14:textId="77777777" w:rsidR="00E56ACB" w:rsidRDefault="00000000">
      <w:pPr>
        <w:pStyle w:val="FirstParagraph"/>
      </w:pPr>
      <w:r>
        <w:t>Přeplatek skupiny vzniklý v důsledku stanovení daně se použije na úhradu případného nedoplatku skupiny nebo kteréhokoli člena skupiny. Pokud skupina ani žádný její člen nemají nedoplatek, stává se tento přeplatek vratitelným.</w:t>
      </w:r>
    </w:p>
    <w:p w14:paraId="06B66B27" w14:textId="77777777" w:rsidR="00E56ACB" w:rsidRDefault="00000000">
      <w:pPr>
        <w:pStyle w:val="Zkladntext"/>
      </w:pPr>
      <w:bookmarkStart w:id="1152" w:name="c_186665"/>
      <w:bookmarkStart w:id="1153" w:name="pa_105a"/>
      <w:bookmarkEnd w:id="1152"/>
      <w:bookmarkEnd w:id="1153"/>
      <w:r>
        <w:t xml:space="preserve"> </w:t>
      </w:r>
      <w:bookmarkStart w:id="1154" w:name="p_105a"/>
      <w:bookmarkEnd w:id="1154"/>
    </w:p>
    <w:p w14:paraId="1F3959DD" w14:textId="77777777" w:rsidR="00E56ACB" w:rsidRDefault="00000000">
      <w:pPr>
        <w:pStyle w:val="H5-center"/>
      </w:pPr>
      <w:r>
        <w:t>§ 105a </w:t>
      </w:r>
      <w:hyperlink r:id="rId943">
        <w:r>
          <w:rPr>
            <w:rStyle w:val="Hypertextovodkaz"/>
          </w:rPr>
          <w:t>[Komentář WK]</w:t>
        </w:r>
      </w:hyperlink>
    </w:p>
    <w:p w14:paraId="76392A94" w14:textId="77777777" w:rsidR="00E56ACB" w:rsidRDefault="00E56ACB">
      <w:pPr>
        <w:pStyle w:val="Zkladntext"/>
      </w:pPr>
      <w:bookmarkStart w:id="1155" w:name="c_186667"/>
      <w:bookmarkEnd w:id="1155"/>
    </w:p>
    <w:p w14:paraId="0A2371EB" w14:textId="77777777" w:rsidR="00E56ACB" w:rsidRDefault="00000000">
      <w:pPr>
        <w:pStyle w:val="Nadpis5"/>
      </w:pPr>
      <w:bookmarkStart w:id="1156" w:name="záloha-na-nadměrný-odpočet"/>
      <w:bookmarkEnd w:id="1151"/>
      <w:r>
        <w:t>Záloha na nadměrný odpočet</w:t>
      </w:r>
    </w:p>
    <w:p w14:paraId="0CD60B7B" w14:textId="77777777" w:rsidR="00E56ACB" w:rsidRDefault="00000000">
      <w:pPr>
        <w:pStyle w:val="FirstParagraph"/>
      </w:pPr>
      <w:r>
        <w:t xml:space="preserve">Plátci vzniká nárok na zálohu na nadměrný odpočet ve výši a za podmínek uvedených v </w:t>
      </w:r>
      <w:hyperlink r:id="rId944">
        <w:r>
          <w:rPr>
            <w:rStyle w:val="Hypertextovodkaz"/>
          </w:rPr>
          <w:t>daňovém řádu</w:t>
        </w:r>
      </w:hyperlink>
      <w:r>
        <w:t>.</w:t>
      </w:r>
    </w:p>
    <w:p w14:paraId="0A832FA0" w14:textId="77777777" w:rsidR="00E56ACB" w:rsidRDefault="00000000">
      <w:pPr>
        <w:pStyle w:val="Zkladntext"/>
      </w:pPr>
      <w:bookmarkStart w:id="1157" w:name="c_186689"/>
      <w:bookmarkStart w:id="1158" w:name="pa_106"/>
      <w:bookmarkEnd w:id="1157"/>
      <w:bookmarkEnd w:id="1158"/>
      <w:r>
        <w:t xml:space="preserve"> </w:t>
      </w:r>
      <w:bookmarkStart w:id="1159" w:name="p_106"/>
      <w:bookmarkEnd w:id="1159"/>
    </w:p>
    <w:p w14:paraId="65C6BA9B" w14:textId="77777777" w:rsidR="00E56ACB" w:rsidRDefault="00000000">
      <w:pPr>
        <w:pStyle w:val="H5-center"/>
      </w:pPr>
      <w:r>
        <w:t>§ 106 </w:t>
      </w:r>
      <w:hyperlink r:id="rId945">
        <w:r>
          <w:rPr>
            <w:rStyle w:val="Hypertextovodkaz"/>
          </w:rPr>
          <w:t>[Komentář WK]</w:t>
        </w:r>
      </w:hyperlink>
      <w:r>
        <w:t> </w:t>
      </w:r>
      <w:hyperlink r:id="rId946">
        <w:r>
          <w:rPr>
            <w:rStyle w:val="Hypertextovodkaz"/>
          </w:rPr>
          <w:t>[Komentář WK]</w:t>
        </w:r>
      </w:hyperlink>
      <w:r>
        <w:t> </w:t>
      </w:r>
      <w:hyperlink r:id="rId947">
        <w:r>
          <w:rPr>
            <w:rStyle w:val="Hypertextovodkaz"/>
          </w:rPr>
          <w:t>DZ</w:t>
        </w:r>
      </w:hyperlink>
    </w:p>
    <w:p w14:paraId="13F1AFF7" w14:textId="77777777" w:rsidR="00E56ACB" w:rsidRDefault="00E56ACB">
      <w:pPr>
        <w:pStyle w:val="Zkladntext"/>
      </w:pPr>
      <w:bookmarkStart w:id="1160" w:name="c_186691"/>
      <w:bookmarkEnd w:id="1160"/>
    </w:p>
    <w:p w14:paraId="39F86089" w14:textId="77777777" w:rsidR="00E56ACB" w:rsidRDefault="00000000">
      <w:pPr>
        <w:pStyle w:val="Nadpis5"/>
      </w:pPr>
      <w:bookmarkStart w:id="1161" w:name="zrušení-registrace-plátce-z-moci-úřední"/>
      <w:bookmarkEnd w:id="1156"/>
      <w:r>
        <w:t>Zrušení registrace plátce z moci úřední</w:t>
      </w:r>
    </w:p>
    <w:p w14:paraId="089C3E64" w14:textId="77777777" w:rsidR="00E56ACB" w:rsidRDefault="00000000">
      <w:pPr>
        <w:pStyle w:val="FirstParagraph"/>
      </w:pPr>
      <w:r>
        <w:t>(1) Správce daně zruší registraci plátce, pokud plátce</w:t>
      </w:r>
    </w:p>
    <w:p w14:paraId="6D1234E7" w14:textId="77777777" w:rsidR="00E56ACB" w:rsidRDefault="00000000">
      <w:pPr>
        <w:pStyle w:val="Odstavec-posun-minus1r"/>
      </w:pPr>
      <w:r>
        <w:t>a) přestal uskutečňovat ekonomické činnosti,</w:t>
      </w:r>
    </w:p>
    <w:p w14:paraId="6E84730F" w14:textId="77777777" w:rsidR="00E56ACB" w:rsidRDefault="00000000">
      <w:pPr>
        <w:pStyle w:val="Odstavec-posun-minus1r"/>
      </w:pPr>
      <w:r>
        <w:t>b) neuskutečnil bez oznámení důvodu správci daně za 12 bezprostředně předcházejících po sobě jdoucích kalendářních měsíců plnění v rámci ekonomické činnosti, nebo</w:t>
      </w:r>
    </w:p>
    <w:p w14:paraId="6A3EEB13" w14:textId="77777777" w:rsidR="00E56ACB" w:rsidRDefault="00000000">
      <w:pPr>
        <w:pStyle w:val="Odstavec-posun-minus1r"/>
      </w:pPr>
      <w:r>
        <w:t>c) uskutečňuje pouze plnění osvobozená od daně bez nároku na odpočet daně.</w:t>
      </w:r>
    </w:p>
    <w:p w14:paraId="0ACD3603" w14:textId="77777777" w:rsidR="00E56ACB" w:rsidRDefault="00000000">
      <w:pPr>
        <w:pStyle w:val="Zkladntext"/>
      </w:pPr>
      <w:r>
        <w:t>(2) Správce daně zruší registraci plátce,</w:t>
      </w:r>
    </w:p>
    <w:p w14:paraId="7D9DB919" w14:textId="77777777" w:rsidR="00E56ACB" w:rsidRDefault="00000000">
      <w:pPr>
        <w:pStyle w:val="Odstavec-posun-minus1r"/>
      </w:pPr>
      <w:r>
        <w:t>a) který závažným způsobem poruší své povinnosti vztahující se ke správě daně, a</w:t>
      </w:r>
    </w:p>
    <w:p w14:paraId="26D2F423" w14:textId="77777777" w:rsidR="00E56ACB" w:rsidRDefault="00000000">
      <w:pPr>
        <w:pStyle w:val="Odstavec-posun-minus1r"/>
      </w:pPr>
      <w:r>
        <w:t>b) současně</w:t>
      </w:r>
    </w:p>
    <w:p w14:paraId="05ECA687" w14:textId="77777777" w:rsidR="00E56ACB" w:rsidRDefault="00000000">
      <w:pPr>
        <w:pStyle w:val="Odstavec-posun2-minus1r"/>
      </w:pPr>
      <w:r>
        <w:t>1. jeho obrat nepřesáhl za 12 bezprostředně předcházejících po sobě jdoucích kalendářních měsíců 1 000 000 Kč,</w:t>
      </w:r>
    </w:p>
    <w:p w14:paraId="62BD4B47" w14:textId="77777777" w:rsidR="00E56ACB" w:rsidRDefault="00000000">
      <w:pPr>
        <w:pStyle w:val="Odstavec-posun2-minus1r"/>
      </w:pPr>
      <w:r>
        <w:t>2. za 12 bezprostředně předcházejících po sobě jdoucích kalendářních měsíců neuskutečnil zdanitelné plnění, pokud se jedná o plátce, který nemá v tuzemsku sídlo, nebo</w:t>
      </w:r>
    </w:p>
    <w:p w14:paraId="12FDD284" w14:textId="77777777" w:rsidR="00E56ACB" w:rsidRDefault="00000000">
      <w:pPr>
        <w:pStyle w:val="Odstavec-posun2-minus1r"/>
      </w:pPr>
      <w:r>
        <w:t>3. je skupinou.</w:t>
      </w:r>
    </w:p>
    <w:p w14:paraId="2E81BEC3" w14:textId="77777777" w:rsidR="00E56ACB" w:rsidRDefault="00000000">
      <w:pPr>
        <w:pStyle w:val="Zkladntext"/>
      </w:pPr>
      <w:r>
        <w:t>(3) Odvolání proti rozhodnutí podle odstavce 1 nebo 2 má odkladný účinek.</w:t>
      </w:r>
    </w:p>
    <w:p w14:paraId="42800A25" w14:textId="77777777" w:rsidR="00E56ACB" w:rsidRDefault="00000000">
      <w:pPr>
        <w:pStyle w:val="Zkladntext"/>
      </w:pPr>
      <w:r>
        <w:t>(4) Správce daně zruší registraci plátce, který nemá v tuzemsku sídlo ani provozovnu, pokud tento plátce v bezprostředně předcházejícím kalendářním roce neuskutečnil v tuzemsku</w:t>
      </w:r>
    </w:p>
    <w:p w14:paraId="4511F5F9" w14:textId="77777777" w:rsidR="00E56ACB" w:rsidRDefault="00000000">
      <w:pPr>
        <w:pStyle w:val="Odstavec-posun-minus1r"/>
      </w:pPr>
      <w:r>
        <w:t>a) zdanitelné plnění a</w:t>
      </w:r>
    </w:p>
    <w:p w14:paraId="5D1624B3" w14:textId="77777777" w:rsidR="00E56ACB" w:rsidRDefault="00000000">
      <w:pPr>
        <w:pStyle w:val="Odstavec-posun-minus1r"/>
      </w:pPr>
      <w:r>
        <w:t>b) plnění osvobozené od daně s nárokem na odpočet daně.</w:t>
      </w:r>
    </w:p>
    <w:p w14:paraId="358ADFAA" w14:textId="77777777" w:rsidR="00E56ACB" w:rsidRDefault="00000000">
      <w:pPr>
        <w:pStyle w:val="Zkladntext"/>
      </w:pPr>
      <w:r>
        <w:t>(5) Správce daně zruší registraci plátce ke dni předcházejícímu dni vzniku jeho členství ve skupině.</w:t>
      </w:r>
    </w:p>
    <w:p w14:paraId="2BB3412B" w14:textId="77777777" w:rsidR="00E56ACB" w:rsidRDefault="00000000">
      <w:pPr>
        <w:pStyle w:val="Zkladntext"/>
      </w:pPr>
      <w:r>
        <w:t>(6) Plátce přestává být plátcem dnem</w:t>
      </w:r>
    </w:p>
    <w:p w14:paraId="16D7E23E" w14:textId="77777777" w:rsidR="00E56ACB" w:rsidRDefault="00000000">
      <w:pPr>
        <w:pStyle w:val="Odstavec-posun-minus1r"/>
      </w:pPr>
      <w:r>
        <w:t>a) nabytí právní moci rozhodnutí, kterým je mu zrušena registrace,</w:t>
      </w:r>
    </w:p>
    <w:p w14:paraId="730F3345" w14:textId="77777777" w:rsidR="00E56ACB" w:rsidRDefault="00000000">
      <w:pPr>
        <w:pStyle w:val="Odstavec-posun-minus1r"/>
      </w:pPr>
      <w:r>
        <w:t>b) předcházejícím dni přechodu daňové povinnosti zůstavitele.</w:t>
      </w:r>
    </w:p>
    <w:p w14:paraId="292EDA99" w14:textId="77777777" w:rsidR="00E56ACB" w:rsidRDefault="00000000">
      <w:pPr>
        <w:pStyle w:val="Zkladntext"/>
      </w:pPr>
      <w:bookmarkStart w:id="1162" w:name="c_188544"/>
      <w:bookmarkStart w:id="1163" w:name="pa_106a"/>
      <w:bookmarkEnd w:id="1162"/>
      <w:bookmarkEnd w:id="1163"/>
      <w:r>
        <w:t xml:space="preserve"> </w:t>
      </w:r>
      <w:bookmarkStart w:id="1164" w:name="p_106a"/>
      <w:bookmarkEnd w:id="1164"/>
    </w:p>
    <w:p w14:paraId="0584F53B" w14:textId="77777777" w:rsidR="00E56ACB" w:rsidRDefault="00000000">
      <w:pPr>
        <w:pStyle w:val="H5-center"/>
      </w:pPr>
      <w:r>
        <w:t>§ 106a </w:t>
      </w:r>
      <w:hyperlink r:id="rId948">
        <w:r>
          <w:rPr>
            <w:rStyle w:val="Hypertextovodkaz"/>
          </w:rPr>
          <w:t>[Komentář WK]</w:t>
        </w:r>
      </w:hyperlink>
      <w:r>
        <w:t> </w:t>
      </w:r>
      <w:hyperlink r:id="rId949">
        <w:r>
          <w:rPr>
            <w:rStyle w:val="Hypertextovodkaz"/>
          </w:rPr>
          <w:t>[Komentář WK]</w:t>
        </w:r>
      </w:hyperlink>
    </w:p>
    <w:p w14:paraId="58C07D26" w14:textId="77777777" w:rsidR="00E56ACB" w:rsidRDefault="00E56ACB">
      <w:pPr>
        <w:pStyle w:val="Zkladntext"/>
      </w:pPr>
      <w:bookmarkStart w:id="1165" w:name="c_188546"/>
      <w:bookmarkEnd w:id="1165"/>
    </w:p>
    <w:p w14:paraId="6B8DF4CB" w14:textId="77777777" w:rsidR="00E56ACB" w:rsidRDefault="00000000">
      <w:pPr>
        <w:pStyle w:val="Nadpis5"/>
      </w:pPr>
      <w:bookmarkStart w:id="1166" w:name="nespolehlivý-plátce"/>
      <w:bookmarkEnd w:id="1161"/>
      <w:r>
        <w:t>Nespolehlivý plátce</w:t>
      </w:r>
    </w:p>
    <w:p w14:paraId="3FF4EF5B" w14:textId="77777777" w:rsidR="00E56ACB" w:rsidRDefault="00000000">
      <w:pPr>
        <w:pStyle w:val="FirstParagraph"/>
      </w:pPr>
      <w:r>
        <w:t>(1) Poruší-li plátce závažným způsobem své povinnosti vztahující se ke správě daně, správce daně rozhodne, že tento plátce je nespolehlivým plátcem.</w:t>
      </w:r>
    </w:p>
    <w:p w14:paraId="328F4735" w14:textId="77777777" w:rsidR="00E56ACB" w:rsidRDefault="00000000">
      <w:pPr>
        <w:pStyle w:val="Zkladntext"/>
      </w:pPr>
      <w:r>
        <w:t>(2) Odvolání proti rozhodnutí podle odstavce 1 lze podat do 15 dnů ode dne doručení rozhodnutí a má odkladný účinek.</w:t>
      </w:r>
    </w:p>
    <w:p w14:paraId="3DAB8B3B" w14:textId="77777777" w:rsidR="00E56ACB" w:rsidRDefault="00000000">
      <w:pPr>
        <w:pStyle w:val="Zkladntext"/>
      </w:pPr>
      <w:r>
        <w:t>(3) Z důvodů hodných zvláštního zřetele může správce daně odkladný účinek vyloučit.</w:t>
      </w:r>
    </w:p>
    <w:p w14:paraId="79091B24" w14:textId="77777777" w:rsidR="00E56ACB" w:rsidRDefault="00000000">
      <w:pPr>
        <w:pStyle w:val="Zkladntext"/>
      </w:pPr>
      <w:r>
        <w:t>(4) Stane-li se nespolehlivá osoba plátcem, stává se současně nespolehlivým plátcem. Stane-li se nespolehlivá osoba nebo nespolehlivý plátce členem skupiny, stává se současně tato skupina nespolehlivým plátcem.</w:t>
      </w:r>
    </w:p>
    <w:p w14:paraId="6D632392" w14:textId="77777777" w:rsidR="00E56ACB" w:rsidRDefault="00000000">
      <w:pPr>
        <w:pStyle w:val="Zkladntext"/>
      </w:pPr>
      <w:r>
        <w:t>(5) Dojde-li ke zrušení registrace nespolehlivého plátce, který je skupinou, stávají se členové této skupiny nespolehlivými plátci dnem následujícím po dni, kdy tato skupina přestala být plátcem. Dojde-li k zániku členství člena skupiny, která je nespolehlivým plátcem, stává se tento člen nespolehlivým plátcem dnem následujícím po dni, kdy zaniklo jeho členství ve skupině.</w:t>
      </w:r>
    </w:p>
    <w:p w14:paraId="0F587CAC" w14:textId="77777777" w:rsidR="00E56ACB" w:rsidRDefault="00000000">
      <w:pPr>
        <w:pStyle w:val="Zkladntext"/>
      </w:pPr>
      <w:bookmarkStart w:id="1167" w:name="c_189729"/>
      <w:bookmarkStart w:id="1168" w:name="pa_106aa"/>
      <w:bookmarkEnd w:id="1167"/>
      <w:bookmarkEnd w:id="1168"/>
      <w:r>
        <w:t xml:space="preserve"> </w:t>
      </w:r>
      <w:bookmarkStart w:id="1169" w:name="p_106aa"/>
      <w:bookmarkEnd w:id="1169"/>
    </w:p>
    <w:p w14:paraId="50B383DD" w14:textId="77777777" w:rsidR="00E56ACB" w:rsidRDefault="00000000">
      <w:pPr>
        <w:pStyle w:val="H5-center"/>
      </w:pPr>
      <w:r>
        <w:t>§ 106aa </w:t>
      </w:r>
      <w:hyperlink r:id="rId950">
        <w:r>
          <w:rPr>
            <w:rStyle w:val="Hypertextovodkaz"/>
          </w:rPr>
          <w:t>[Komentář WK]</w:t>
        </w:r>
      </w:hyperlink>
      <w:r>
        <w:t> </w:t>
      </w:r>
      <w:hyperlink r:id="rId951">
        <w:r>
          <w:rPr>
            <w:rStyle w:val="Hypertextovodkaz"/>
          </w:rPr>
          <w:t>[Komentář WK]</w:t>
        </w:r>
      </w:hyperlink>
    </w:p>
    <w:p w14:paraId="11D683AA" w14:textId="77777777" w:rsidR="00E56ACB" w:rsidRDefault="00E56ACB">
      <w:pPr>
        <w:pStyle w:val="Zkladntext"/>
      </w:pPr>
      <w:bookmarkStart w:id="1170" w:name="c_189731"/>
      <w:bookmarkEnd w:id="1170"/>
    </w:p>
    <w:p w14:paraId="6D85C415" w14:textId="77777777" w:rsidR="00E56ACB" w:rsidRDefault="00000000">
      <w:pPr>
        <w:pStyle w:val="Nadpis5"/>
      </w:pPr>
      <w:bookmarkStart w:id="1171" w:name="nespolehlivá-osoba"/>
      <w:bookmarkEnd w:id="1166"/>
      <w:r>
        <w:t>Nespolehlivá osoba</w:t>
      </w:r>
    </w:p>
    <w:p w14:paraId="3FC043BA" w14:textId="77777777" w:rsidR="00E56ACB" w:rsidRDefault="00000000">
      <w:pPr>
        <w:pStyle w:val="FirstParagraph"/>
      </w:pPr>
      <w:r>
        <w:t>(1) Poruší-li osoba, která není plátcem, závažným způsobem své povinnosti vztahující se ke správě daně, správce daně rozhodne, že tato osoba je nespolehlivou osobou.</w:t>
      </w:r>
    </w:p>
    <w:p w14:paraId="4DF31834" w14:textId="77777777" w:rsidR="00E56ACB" w:rsidRDefault="00000000">
      <w:pPr>
        <w:pStyle w:val="Zkladntext"/>
      </w:pPr>
      <w:r>
        <w:t>(2) Odvolání proti rozhodnutí podle odstavce 1 lze podat do 15 dnů ode dne doručení rozhodnutí a má odkladný účinek.</w:t>
      </w:r>
    </w:p>
    <w:p w14:paraId="01F4505F" w14:textId="77777777" w:rsidR="00E56ACB" w:rsidRDefault="00000000">
      <w:pPr>
        <w:pStyle w:val="Zkladntext"/>
      </w:pPr>
      <w:r>
        <w:t>(3) Z důvodů hodných zvláštního zřetele může správce daně odkladný účinek vyloučit.</w:t>
      </w:r>
    </w:p>
    <w:p w14:paraId="14BBF8F2" w14:textId="77777777" w:rsidR="00E56ACB" w:rsidRDefault="00000000">
      <w:pPr>
        <w:pStyle w:val="Zkladntext"/>
      </w:pPr>
      <w:r>
        <w:t>(4) Dojde-li ke zrušení registrace nespolehlivého plátce, stává se tato osoba nespolehlivou osobou okamžikem, kdy přestane být plátcem.</w:t>
      </w:r>
    </w:p>
    <w:p w14:paraId="0A4A2ABF" w14:textId="77777777" w:rsidR="00E56ACB" w:rsidRDefault="00000000">
      <w:pPr>
        <w:pStyle w:val="Zkladntext"/>
      </w:pPr>
      <w:bookmarkStart w:id="1172" w:name="c_189808"/>
      <w:bookmarkStart w:id="1173" w:name="pa_106ab"/>
      <w:bookmarkEnd w:id="1172"/>
      <w:bookmarkEnd w:id="1173"/>
      <w:r>
        <w:t xml:space="preserve"> </w:t>
      </w:r>
      <w:bookmarkStart w:id="1174" w:name="p_106ab"/>
      <w:bookmarkEnd w:id="1174"/>
    </w:p>
    <w:p w14:paraId="5A5688CC" w14:textId="77777777" w:rsidR="00E56ACB" w:rsidRDefault="00000000">
      <w:pPr>
        <w:pStyle w:val="H5-center"/>
      </w:pPr>
      <w:r>
        <w:t>§ 106ab </w:t>
      </w:r>
      <w:hyperlink r:id="rId952">
        <w:r>
          <w:rPr>
            <w:rStyle w:val="Hypertextovodkaz"/>
          </w:rPr>
          <w:t>[Komentář WK]</w:t>
        </w:r>
      </w:hyperlink>
      <w:r>
        <w:t> </w:t>
      </w:r>
      <w:hyperlink r:id="rId953">
        <w:r>
          <w:rPr>
            <w:rStyle w:val="Hypertextovodkaz"/>
          </w:rPr>
          <w:t>[Komentář WK]</w:t>
        </w:r>
      </w:hyperlink>
    </w:p>
    <w:p w14:paraId="44CAE8C7" w14:textId="77777777" w:rsidR="00E56ACB" w:rsidRDefault="00E56ACB">
      <w:pPr>
        <w:pStyle w:val="Zkladntext"/>
      </w:pPr>
      <w:bookmarkStart w:id="1175" w:name="c_189810"/>
      <w:bookmarkEnd w:id="1175"/>
    </w:p>
    <w:p w14:paraId="3750FEFF" w14:textId="77777777" w:rsidR="00E56ACB" w:rsidRDefault="00000000">
      <w:pPr>
        <w:pStyle w:val="Nadpis5"/>
      </w:pPr>
      <w:bookmarkStart w:id="1176" w:name="X88b388f45d41f0d8cfc356d80e64b60df846c8c"/>
      <w:bookmarkEnd w:id="1171"/>
      <w:r>
        <w:t>Společná ustanovení pro nespolehlivého plátce a nespolehlivou osobu</w:t>
      </w:r>
    </w:p>
    <w:p w14:paraId="39535B46" w14:textId="77777777" w:rsidR="00E56ACB" w:rsidRDefault="00000000">
      <w:pPr>
        <w:pStyle w:val="FirstParagraph"/>
      </w:pPr>
      <w:r>
        <w:t>(1) Nespolehlivý plátce nebo nespolehlivá osoba mohou požádat správce daně o vydání rozhodnutí, že nejsou nespolehlivými; žádost mohou podat nejdříve po uplynutí 1 roku ode dne nabytí právní moci rozhodnutí,</w:t>
      </w:r>
    </w:p>
    <w:p w14:paraId="4DE14FB7" w14:textId="77777777" w:rsidR="00E56ACB" w:rsidRDefault="00000000">
      <w:pPr>
        <w:pStyle w:val="Odstavec-posun-minus1r"/>
      </w:pPr>
      <w:r>
        <w:t>a) že jsou nespolehlivými,</w:t>
      </w:r>
    </w:p>
    <w:p w14:paraId="57BBFDAA" w14:textId="77777777" w:rsidR="00E56ACB" w:rsidRDefault="00000000">
      <w:pPr>
        <w:pStyle w:val="Odstavec-posun-minus1r"/>
      </w:pPr>
      <w:r>
        <w:t>b) kterým správce daně zamítl žádost o vydání rozhodnutí, že nejsou nespolehlivými, nebo</w:t>
      </w:r>
    </w:p>
    <w:p w14:paraId="61FF48F5" w14:textId="77777777" w:rsidR="00E56ACB" w:rsidRDefault="00000000">
      <w:pPr>
        <w:pStyle w:val="Odstavec-posun-minus1r"/>
      </w:pPr>
      <w:r>
        <w:t>c) že je skupina, jejíž byli členové, nespolehlivým plátcem.</w:t>
      </w:r>
    </w:p>
    <w:p w14:paraId="199ED5EB" w14:textId="77777777" w:rsidR="00E56ACB" w:rsidRDefault="00000000">
      <w:pPr>
        <w:pStyle w:val="Zkladntext"/>
      </w:pPr>
      <w:r>
        <w:t>(2) Nespolehlivý plátce, který je skupinou, může požádat správce daně o vydání rozhodnutí, že není nespolehlivým plátcem; žádost může podat nejdříve po uplynutí 1 roku ode dne, kdy</w:t>
      </w:r>
    </w:p>
    <w:p w14:paraId="7D8155F5" w14:textId="77777777" w:rsidR="00E56ACB" w:rsidRDefault="00000000">
      <w:pPr>
        <w:pStyle w:val="Odstavec-posun-minus1r"/>
      </w:pPr>
      <w:r>
        <w:t>a) se stal nespolehlivým plátcem, nebo</w:t>
      </w:r>
    </w:p>
    <w:p w14:paraId="65CBA40B" w14:textId="77777777" w:rsidR="00E56ACB" w:rsidRDefault="00000000">
      <w:pPr>
        <w:pStyle w:val="Odstavec-posun-minus1r"/>
      </w:pPr>
      <w:r>
        <w:t>b) nabylo právní moci rozhodnutí, kterým správce daně zamítl žádost o vydání rozhodnutí, že není nespolehlivým plátcem.</w:t>
      </w:r>
    </w:p>
    <w:p w14:paraId="50612691" w14:textId="77777777" w:rsidR="00E56ACB" w:rsidRDefault="00000000">
      <w:pPr>
        <w:pStyle w:val="Zkladntext"/>
      </w:pPr>
      <w:r>
        <w:t>(3) Správce daně na žádost nespolehlivého plátce nebo nespolehlivé osoby rozhodne, že nejsou nespolehlivými, pokud po dobu 1 roku závažným způsobem neporušují své povinnosti vztahující se ke správě daně.</w:t>
      </w:r>
    </w:p>
    <w:p w14:paraId="3A116A15" w14:textId="77777777" w:rsidR="00E56ACB" w:rsidRDefault="00000000">
      <w:pPr>
        <w:pStyle w:val="Zkladntext"/>
      </w:pPr>
      <w:r>
        <w:t>(4) Správce daně zveřejní způsobem umožňujícím dálkový přístup skutečnost, že daná osoba je nespolehlivým plátcem nebo nespolehlivou osobou.</w:t>
      </w:r>
    </w:p>
    <w:p w14:paraId="491F8690" w14:textId="77777777" w:rsidR="00E56ACB" w:rsidRDefault="00000000">
      <w:pPr>
        <w:pStyle w:val="Zkladntext"/>
      </w:pPr>
      <w:bookmarkStart w:id="1177" w:name="c_189973"/>
      <w:bookmarkStart w:id="1178" w:name="pa_106b"/>
      <w:bookmarkEnd w:id="1177"/>
      <w:bookmarkEnd w:id="1178"/>
      <w:r>
        <w:t xml:space="preserve"> </w:t>
      </w:r>
      <w:bookmarkStart w:id="1179" w:name="p_106b"/>
      <w:bookmarkEnd w:id="1179"/>
    </w:p>
    <w:p w14:paraId="597A2178" w14:textId="77777777" w:rsidR="00E56ACB" w:rsidRDefault="00000000">
      <w:pPr>
        <w:pStyle w:val="H5-center"/>
      </w:pPr>
      <w:r>
        <w:t>§ 106b </w:t>
      </w:r>
      <w:hyperlink r:id="rId954">
        <w:r>
          <w:rPr>
            <w:rStyle w:val="Hypertextovodkaz"/>
          </w:rPr>
          <w:t>[Komentář WK]</w:t>
        </w:r>
      </w:hyperlink>
      <w:r>
        <w:t> </w:t>
      </w:r>
      <w:hyperlink r:id="rId955">
        <w:r>
          <w:rPr>
            <w:rStyle w:val="Hypertextovodkaz"/>
          </w:rPr>
          <w:t>[Komentář WK]</w:t>
        </w:r>
      </w:hyperlink>
    </w:p>
    <w:p w14:paraId="3D62ECA8" w14:textId="77777777" w:rsidR="00E56ACB" w:rsidRDefault="00E56ACB">
      <w:pPr>
        <w:pStyle w:val="Zkladntext"/>
      </w:pPr>
      <w:bookmarkStart w:id="1180" w:name="c_189975"/>
      <w:bookmarkEnd w:id="1180"/>
    </w:p>
    <w:p w14:paraId="171DD0BC" w14:textId="77777777" w:rsidR="00E56ACB" w:rsidRDefault="00000000">
      <w:pPr>
        <w:pStyle w:val="Nadpis5"/>
      </w:pPr>
      <w:bookmarkStart w:id="1181" w:name="zrušení-registrace-plátce-na-žádost"/>
      <w:bookmarkEnd w:id="1176"/>
      <w:r>
        <w:t>Zrušení registrace plátce na žádost</w:t>
      </w:r>
    </w:p>
    <w:p w14:paraId="6DDD7EC1" w14:textId="77777777" w:rsidR="00E56ACB" w:rsidRDefault="00000000">
      <w:pPr>
        <w:pStyle w:val="FirstParagraph"/>
      </w:pPr>
      <w:r>
        <w:t>(1) O zrušení registrace může plátce, který má sídlo v tuzemsku a který není skupinou, požádat, pokud splňuje tyto podmínky:</w:t>
      </w:r>
    </w:p>
    <w:p w14:paraId="6554B6BC" w14:textId="77777777" w:rsidR="00E56ACB" w:rsidRDefault="00000000">
      <w:pPr>
        <w:pStyle w:val="Odstavec-posun-minus1r"/>
      </w:pPr>
      <w:r>
        <w:t>a) uplynul 1 rok ode dne, kdy se stal plátcem a tento plátce</w:t>
      </w:r>
    </w:p>
    <w:p w14:paraId="7DF3379D" w14:textId="77777777" w:rsidR="00E56ACB" w:rsidRDefault="00000000">
      <w:pPr>
        <w:pStyle w:val="Odstavec-posun2-minus1r"/>
      </w:pPr>
      <w:r>
        <w:t>1. nedosáhl za 12 bezprostředně předcházejících po sobě jdoucích kalendářních měsíců obratu většího než 1 000 000 Kč, nebo</w:t>
      </w:r>
    </w:p>
    <w:p w14:paraId="76A982C2" w14:textId="77777777" w:rsidR="00E56ACB" w:rsidRDefault="00000000">
      <w:pPr>
        <w:pStyle w:val="Odstavec-posun2-minus1r"/>
      </w:pPr>
      <w:r>
        <w:t>2. uskutečňuje pouze plnění osvobozená od daně bez nároku na odpočet daně, nebo</w:t>
      </w:r>
    </w:p>
    <w:p w14:paraId="600A4F13" w14:textId="77777777" w:rsidR="00E56ACB" w:rsidRDefault="00000000">
      <w:pPr>
        <w:pStyle w:val="Odstavec-posun-minus1r"/>
      </w:pPr>
      <w:r>
        <w:t>b) přestal uskutečňovat ekonomické činnosti.</w:t>
      </w:r>
    </w:p>
    <w:p w14:paraId="06887CD3" w14:textId="77777777" w:rsidR="00E56ACB" w:rsidRDefault="00000000">
      <w:pPr>
        <w:pStyle w:val="Zkladntext"/>
      </w:pPr>
      <w:r>
        <w:t>(2) O zrušení registrace může plátce, který nemá sídlo v tuzemsku, požádat, pokud splňuje tyto podmínky:</w:t>
      </w:r>
    </w:p>
    <w:p w14:paraId="3D2953DD" w14:textId="77777777" w:rsidR="00E56ACB" w:rsidRDefault="00000000">
      <w:pPr>
        <w:pStyle w:val="Odstavec-posun-minus1r"/>
      </w:pPr>
      <w:r>
        <w:t>a) za 6 bezprostředně předcházejících po sobě jdoucích kalendářních měsíců v tuzemsku neuskutečnil zdanitelné plnění nebo dodání zboží do jiného členského státu osvobozené od daně s nárokem na odpočet daně, s výjimkou</w:t>
      </w:r>
    </w:p>
    <w:p w14:paraId="75831B60" w14:textId="77777777" w:rsidR="00E56ACB" w:rsidRDefault="00000000">
      <w:pPr>
        <w:pStyle w:val="Odstavec-posun2-minus1r"/>
      </w:pPr>
      <w:r>
        <w:t>1. zdanitelného plnění, u kterého je povinna přiznat daň osoba, které je toto plnění poskytováno,</w:t>
      </w:r>
    </w:p>
    <w:p w14:paraId="41BE26C3" w14:textId="77777777" w:rsidR="00E56ACB" w:rsidRDefault="00000000">
      <w:pPr>
        <w:pStyle w:val="Odstavec-posun2-minus1r"/>
      </w:pPr>
      <w:r>
        <w:t>2. dodání zboží, které by tento plátce mohl dodat jako prostřední osoba pro kupujícího, pokud by v tuzemsku nebyl plátcem,</w:t>
      </w:r>
    </w:p>
    <w:p w14:paraId="36E1EE77" w14:textId="77777777" w:rsidR="00E56ACB" w:rsidRDefault="00000000">
      <w:pPr>
        <w:pStyle w:val="Odstavec-posun2-minus1r"/>
      </w:pPr>
      <w:r>
        <w:t>3. vybraného plnění, na které je použit zvláštní režim jednoho správního místa, nebo</w:t>
      </w:r>
    </w:p>
    <w:p w14:paraId="14862D17" w14:textId="77777777" w:rsidR="00E56ACB" w:rsidRDefault="00000000">
      <w:pPr>
        <w:pStyle w:val="Odstavec-posun-minus1r"/>
      </w:pPr>
      <w:r>
        <w:t>b) přestal v tuzemsku uskutečňovat ekonomické činnosti.</w:t>
      </w:r>
    </w:p>
    <w:p w14:paraId="7A7C875F" w14:textId="77777777" w:rsidR="00E56ACB" w:rsidRDefault="00000000">
      <w:pPr>
        <w:pStyle w:val="Zkladntext"/>
      </w:pPr>
      <w:r>
        <w:t xml:space="preserve">(3) O zrušení registrace může plátce podle </w:t>
      </w:r>
      <w:hyperlink r:id="rId956">
        <w:r>
          <w:rPr>
            <w:rStyle w:val="Hypertextovodkaz"/>
          </w:rPr>
          <w:t>§ 6b</w:t>
        </w:r>
      </w:hyperlink>
      <w:r>
        <w:t xml:space="preserve"> nebo </w:t>
      </w:r>
      <w:hyperlink r:id="rId957">
        <w:r>
          <w:rPr>
            <w:rStyle w:val="Hypertextovodkaz"/>
          </w:rPr>
          <w:t>§ 6e</w:t>
        </w:r>
      </w:hyperlink>
      <w:r>
        <w:t xml:space="preserve"> požádat, pokud</w:t>
      </w:r>
    </w:p>
    <w:p w14:paraId="1662344F" w14:textId="77777777" w:rsidR="00E56ACB" w:rsidRDefault="00000000">
      <w:pPr>
        <w:pStyle w:val="Odstavec-posun-minus1r"/>
      </w:pPr>
      <w:r>
        <w:t>a) uplynuly 3 měsíce ode dne, kdy se stal plátcem, a</w:t>
      </w:r>
    </w:p>
    <w:p w14:paraId="507D8AA6" w14:textId="77777777" w:rsidR="00E56ACB" w:rsidRDefault="00000000">
      <w:pPr>
        <w:pStyle w:val="Odstavec-posun-minus1r"/>
      </w:pPr>
      <w:r>
        <w:t>b) jeho obrat nepřesáhl za 3 bezprostředně předcházející po sobě jdoucí kalendářní měsíce 250 000 Kč.</w:t>
      </w:r>
    </w:p>
    <w:p w14:paraId="7B3CD4DF" w14:textId="77777777" w:rsidR="00E56ACB" w:rsidRDefault="00000000">
      <w:pPr>
        <w:pStyle w:val="Zkladntext"/>
      </w:pPr>
      <w:bookmarkStart w:id="1182" w:name="c_190290"/>
      <w:bookmarkStart w:id="1183" w:name="pa_106c"/>
      <w:bookmarkEnd w:id="1182"/>
      <w:bookmarkEnd w:id="1183"/>
      <w:r>
        <w:t xml:space="preserve"> </w:t>
      </w:r>
      <w:bookmarkStart w:id="1184" w:name="p_106c"/>
      <w:bookmarkEnd w:id="1184"/>
    </w:p>
    <w:p w14:paraId="67BF75A8" w14:textId="77777777" w:rsidR="00E56ACB" w:rsidRDefault="00000000">
      <w:pPr>
        <w:pStyle w:val="H5-center"/>
      </w:pPr>
      <w:r>
        <w:t>§ 106c </w:t>
      </w:r>
      <w:hyperlink r:id="rId958">
        <w:r>
          <w:rPr>
            <w:rStyle w:val="Hypertextovodkaz"/>
          </w:rPr>
          <w:t>[Komentář WK]</w:t>
        </w:r>
      </w:hyperlink>
    </w:p>
    <w:p w14:paraId="3711979B" w14:textId="77777777" w:rsidR="00E56ACB" w:rsidRDefault="00E56ACB">
      <w:pPr>
        <w:pStyle w:val="Zkladntext"/>
      </w:pPr>
      <w:bookmarkStart w:id="1185" w:name="c_190292"/>
      <w:bookmarkEnd w:id="1185"/>
    </w:p>
    <w:p w14:paraId="38F1EC87" w14:textId="77777777" w:rsidR="00E56ACB" w:rsidRDefault="00000000">
      <w:pPr>
        <w:pStyle w:val="Nadpis5"/>
      </w:pPr>
      <w:bookmarkStart w:id="1186" w:name="zrušen-9"/>
      <w:bookmarkEnd w:id="1181"/>
      <w:r>
        <w:t>zrušen</w:t>
      </w:r>
    </w:p>
    <w:p w14:paraId="340BBB01" w14:textId="77777777" w:rsidR="00E56ACB" w:rsidRDefault="00000000">
      <w:pPr>
        <w:pStyle w:val="FirstParagraph"/>
      </w:pPr>
      <w:bookmarkStart w:id="1187" w:name="c_190485"/>
      <w:bookmarkStart w:id="1188" w:name="pa_106d"/>
      <w:bookmarkEnd w:id="1187"/>
      <w:bookmarkEnd w:id="1188"/>
      <w:r>
        <w:t xml:space="preserve"> </w:t>
      </w:r>
      <w:bookmarkStart w:id="1189" w:name="p_106d"/>
      <w:bookmarkEnd w:id="1189"/>
    </w:p>
    <w:p w14:paraId="4111E589" w14:textId="77777777" w:rsidR="00E56ACB" w:rsidRDefault="00000000">
      <w:pPr>
        <w:pStyle w:val="H5-center"/>
      </w:pPr>
      <w:r>
        <w:t>§ 106d </w:t>
      </w:r>
      <w:hyperlink r:id="rId959">
        <w:r>
          <w:rPr>
            <w:rStyle w:val="Hypertextovodkaz"/>
          </w:rPr>
          <w:t>[Komentář WK]</w:t>
        </w:r>
      </w:hyperlink>
      <w:r>
        <w:t> </w:t>
      </w:r>
      <w:hyperlink r:id="rId960">
        <w:r>
          <w:rPr>
            <w:rStyle w:val="Hypertextovodkaz"/>
          </w:rPr>
          <w:t>[Komentář WK]</w:t>
        </w:r>
      </w:hyperlink>
    </w:p>
    <w:p w14:paraId="669FA03E" w14:textId="77777777" w:rsidR="00E56ACB" w:rsidRDefault="00E56ACB">
      <w:pPr>
        <w:pStyle w:val="Zkladntext"/>
      </w:pPr>
      <w:bookmarkStart w:id="1190" w:name="c_190487"/>
      <w:bookmarkEnd w:id="1190"/>
    </w:p>
    <w:p w14:paraId="14D364CF" w14:textId="77777777" w:rsidR="00E56ACB" w:rsidRDefault="00000000">
      <w:pPr>
        <w:pStyle w:val="Nadpis5"/>
      </w:pPr>
      <w:bookmarkStart w:id="1191" w:name="Xa337450eba33fe00f58a73ed4a3bf74025e6b5c"/>
      <w:bookmarkEnd w:id="1186"/>
      <w:r>
        <w:t>Společná ustanovení o zrušení registrace na žádost</w:t>
      </w:r>
    </w:p>
    <w:p w14:paraId="0CCF1D76" w14:textId="77777777" w:rsidR="00E56ACB" w:rsidRDefault="00000000">
      <w:pPr>
        <w:pStyle w:val="FirstParagraph"/>
      </w:pPr>
      <w:r>
        <w:t>(1) Správce daně zruší registraci plátce, který žádá o zrušení registrace, pokud tento plátce prokáže, že splňuje podmínky pro zrušení registrace.</w:t>
      </w:r>
    </w:p>
    <w:p w14:paraId="00A9FD8E" w14:textId="77777777" w:rsidR="00E56ACB" w:rsidRDefault="00000000">
      <w:pPr>
        <w:pStyle w:val="Zkladntext"/>
      </w:pPr>
      <w:r>
        <w:t>(2) Proti rozhodnutí, kterým je zrušena registrace na žádost plátce, nelze uplatnit opravné prostředky.</w:t>
      </w:r>
    </w:p>
    <w:p w14:paraId="1470E138" w14:textId="77777777" w:rsidR="00E56ACB" w:rsidRDefault="00000000">
      <w:pPr>
        <w:pStyle w:val="Zkladntext"/>
      </w:pPr>
      <w:r>
        <w:t>(3) Plátce přestává být plátcem dnem následujícím po dni oznámení rozhodnutí, kterým je mu zrušena registrace.</w:t>
      </w:r>
    </w:p>
    <w:p w14:paraId="497CD066" w14:textId="77777777" w:rsidR="00E56ACB" w:rsidRDefault="00000000">
      <w:pPr>
        <w:pStyle w:val="Zkladntext"/>
      </w:pPr>
      <w:r>
        <w:t>(4) Plátce, kterému byla na žádost zrušena registrace, se stává identifikovanou osobou dnem následujícím po dni, kdy přestal být plátcem, pokud</w:t>
      </w:r>
    </w:p>
    <w:p w14:paraId="5453C117" w14:textId="77777777" w:rsidR="00E56ACB" w:rsidRDefault="00000000">
      <w:pPr>
        <w:pStyle w:val="Odstavec-posun-minus1r"/>
      </w:pPr>
      <w:r>
        <w:t>a) nesplňuje podmínky pro zrušení registrace identifikované osoby, nebo</w:t>
      </w:r>
    </w:p>
    <w:p w14:paraId="2C238465" w14:textId="77777777" w:rsidR="00E56ACB" w:rsidRDefault="00000000">
      <w:pPr>
        <w:pStyle w:val="Odstavec-posun-minus1r"/>
      </w:pPr>
      <w:r>
        <w:t>b) v žádosti o zrušení registrace uvedl, že se chce stát identifikovanou osobou.</w:t>
      </w:r>
    </w:p>
    <w:p w14:paraId="699AE5E3" w14:textId="77777777" w:rsidR="00E56ACB" w:rsidRDefault="00000000">
      <w:pPr>
        <w:pStyle w:val="Zkladntext"/>
      </w:pPr>
      <w:bookmarkStart w:id="1192" w:name="c_190589"/>
      <w:bookmarkStart w:id="1193" w:name="pa_106e"/>
      <w:bookmarkEnd w:id="1192"/>
      <w:bookmarkEnd w:id="1193"/>
      <w:r>
        <w:t xml:space="preserve"> </w:t>
      </w:r>
      <w:bookmarkStart w:id="1194" w:name="p_106e"/>
      <w:bookmarkEnd w:id="1194"/>
    </w:p>
    <w:p w14:paraId="76723570" w14:textId="77777777" w:rsidR="00E56ACB" w:rsidRDefault="00000000">
      <w:pPr>
        <w:pStyle w:val="H5-center"/>
      </w:pPr>
      <w:r>
        <w:t>§ 106e </w:t>
      </w:r>
      <w:hyperlink r:id="rId961">
        <w:r>
          <w:rPr>
            <w:rStyle w:val="Hypertextovodkaz"/>
          </w:rPr>
          <w:t>[Komentář WK]</w:t>
        </w:r>
      </w:hyperlink>
      <w:r>
        <w:t> </w:t>
      </w:r>
      <w:hyperlink r:id="rId962">
        <w:r>
          <w:rPr>
            <w:rStyle w:val="Hypertextovodkaz"/>
          </w:rPr>
          <w:t>[Komentář WK]</w:t>
        </w:r>
      </w:hyperlink>
    </w:p>
    <w:p w14:paraId="1679132F" w14:textId="77777777" w:rsidR="00E56ACB" w:rsidRDefault="00E56ACB">
      <w:pPr>
        <w:pStyle w:val="Zkladntext"/>
      </w:pPr>
      <w:bookmarkStart w:id="1195" w:name="c_190591"/>
      <w:bookmarkEnd w:id="1195"/>
    </w:p>
    <w:p w14:paraId="3DE1B18A" w14:textId="77777777" w:rsidR="00E56ACB" w:rsidRDefault="00000000">
      <w:pPr>
        <w:pStyle w:val="Nadpis5"/>
      </w:pPr>
      <w:bookmarkStart w:id="1196" w:name="zrušení-registrace-skupiny"/>
      <w:bookmarkEnd w:id="1191"/>
      <w:r>
        <w:t>Zrušení registrace skupiny</w:t>
      </w:r>
    </w:p>
    <w:p w14:paraId="1664CF35" w14:textId="77777777" w:rsidR="00E56ACB" w:rsidRDefault="00000000">
      <w:pPr>
        <w:pStyle w:val="FirstParagraph"/>
      </w:pPr>
      <w:r>
        <w:t>(1) Správce daně zruší registraci skupiny k poslednímu dni příslušného kalendářního roku, pokud do konce měsíce října příslušného kalendářního roku skupina podá žádost o zrušení registrace.</w:t>
      </w:r>
    </w:p>
    <w:p w14:paraId="346DD017" w14:textId="77777777" w:rsidR="00E56ACB" w:rsidRDefault="00000000">
      <w:pPr>
        <w:pStyle w:val="Zkladntext"/>
      </w:pPr>
      <w:r>
        <w:t xml:space="preserve">(2) Pokud skupina nesplňuje podmínky podle </w:t>
      </w:r>
      <w:hyperlink r:id="rId963">
        <w:r>
          <w:rPr>
            <w:rStyle w:val="Hypertextovodkaz"/>
          </w:rPr>
          <w:t>§ 5a</w:t>
        </w:r>
      </w:hyperlink>
      <w:r>
        <w:t>, je zastupující člen povinen tuto skutečnost oznámit neprodleně správci daně.</w:t>
      </w:r>
    </w:p>
    <w:p w14:paraId="73D4BFCB" w14:textId="77777777" w:rsidR="00E56ACB" w:rsidRDefault="00000000">
      <w:pPr>
        <w:pStyle w:val="Zkladntext"/>
      </w:pPr>
      <w:r>
        <w:t>(3) Správce daně zruší registraci skupiny rovněž, pokud</w:t>
      </w:r>
    </w:p>
    <w:p w14:paraId="43CECCDA" w14:textId="77777777" w:rsidR="00E56ACB" w:rsidRDefault="00000000">
      <w:pPr>
        <w:pStyle w:val="Odstavec-posun-minus1r"/>
      </w:pPr>
      <w:r>
        <w:t xml:space="preserve">a) skupina nesplňuje podmínky podle </w:t>
      </w:r>
      <w:hyperlink r:id="rId964">
        <w:r>
          <w:rPr>
            <w:rStyle w:val="Hypertextovodkaz"/>
          </w:rPr>
          <w:t>§ 5a</w:t>
        </w:r>
      </w:hyperlink>
      <w:r>
        <w:t>, nebo</w:t>
      </w:r>
    </w:p>
    <w:p w14:paraId="6F9595A5" w14:textId="77777777" w:rsidR="00E56ACB" w:rsidRDefault="00000000">
      <w:pPr>
        <w:pStyle w:val="Odstavec-posun-minus1r"/>
      </w:pPr>
      <w:r>
        <w:t>b) zjistí, že žádný z členů skupiny nesplňuje podmínky pro členství ve skupině.</w:t>
      </w:r>
    </w:p>
    <w:p w14:paraId="589ABB99" w14:textId="77777777" w:rsidR="00E56ACB" w:rsidRDefault="00000000">
      <w:pPr>
        <w:pStyle w:val="Zkladntext"/>
      </w:pPr>
      <w:r>
        <w:t>(4) Skupina přestává být plátcem dnem</w:t>
      </w:r>
    </w:p>
    <w:p w14:paraId="431BC2B6" w14:textId="77777777" w:rsidR="00E56ACB" w:rsidRDefault="00000000">
      <w:pPr>
        <w:pStyle w:val="Odstavec-posun-minus1r"/>
      </w:pPr>
      <w:r>
        <w:t>a) nabytí právní moci rozhodnutí, kterým je jí zrušena registrace, nebo</w:t>
      </w:r>
    </w:p>
    <w:p w14:paraId="1B0989B3" w14:textId="77777777" w:rsidR="00E56ACB" w:rsidRDefault="00000000">
      <w:pPr>
        <w:pStyle w:val="Odstavec-posun-minus1r"/>
      </w:pPr>
      <w:r>
        <w:t>b) zrušení registrace, a to v případě zrušení registrace na žádost.</w:t>
      </w:r>
    </w:p>
    <w:p w14:paraId="57F459BD" w14:textId="77777777" w:rsidR="00E56ACB" w:rsidRDefault="00000000">
      <w:pPr>
        <w:pStyle w:val="Zkladntext"/>
      </w:pPr>
      <w:r>
        <w:t>(5) Člen skupiny je plátcem ode dne následujícího po dni, kdy skupina přestala být plátcem.</w:t>
      </w:r>
    </w:p>
    <w:p w14:paraId="54238CF6" w14:textId="77777777" w:rsidR="00E56ACB" w:rsidRDefault="00000000">
      <w:pPr>
        <w:pStyle w:val="Zkladntext"/>
      </w:pPr>
      <w:bookmarkStart w:id="1197" w:name="c_190810"/>
      <w:bookmarkStart w:id="1198" w:name="pa_106f"/>
      <w:bookmarkEnd w:id="1197"/>
      <w:bookmarkEnd w:id="1198"/>
      <w:r>
        <w:t xml:space="preserve"> </w:t>
      </w:r>
      <w:bookmarkStart w:id="1199" w:name="p_106f"/>
      <w:bookmarkEnd w:id="1199"/>
    </w:p>
    <w:p w14:paraId="72E3A962" w14:textId="77777777" w:rsidR="00E56ACB" w:rsidRDefault="00000000">
      <w:pPr>
        <w:pStyle w:val="H5-center"/>
      </w:pPr>
      <w:r>
        <w:t>§ 106f </w:t>
      </w:r>
      <w:hyperlink r:id="rId965">
        <w:r>
          <w:rPr>
            <w:rStyle w:val="Hypertextovodkaz"/>
          </w:rPr>
          <w:t>[Komentář WK]</w:t>
        </w:r>
      </w:hyperlink>
      <w:r>
        <w:t> </w:t>
      </w:r>
      <w:hyperlink r:id="rId966">
        <w:r>
          <w:rPr>
            <w:rStyle w:val="Hypertextovodkaz"/>
          </w:rPr>
          <w:t>[Komentář WK]</w:t>
        </w:r>
      </w:hyperlink>
    </w:p>
    <w:p w14:paraId="22E603A6" w14:textId="77777777" w:rsidR="00E56ACB" w:rsidRDefault="00E56ACB">
      <w:pPr>
        <w:pStyle w:val="Zkladntext"/>
      </w:pPr>
      <w:bookmarkStart w:id="1200" w:name="c_190812"/>
      <w:bookmarkEnd w:id="1200"/>
    </w:p>
    <w:p w14:paraId="6D26B245" w14:textId="77777777" w:rsidR="00E56ACB" w:rsidRDefault="00000000">
      <w:pPr>
        <w:pStyle w:val="Nadpis5"/>
      </w:pPr>
      <w:bookmarkStart w:id="1201" w:name="zánik-členství-člena-skupiny"/>
      <w:bookmarkEnd w:id="1196"/>
      <w:r>
        <w:t>Zánik členství člena skupiny</w:t>
      </w:r>
    </w:p>
    <w:p w14:paraId="0091FF66" w14:textId="77777777" w:rsidR="00E56ACB" w:rsidRDefault="00000000">
      <w:pPr>
        <w:pStyle w:val="FirstParagraph"/>
      </w:pPr>
      <w:r>
        <w:t>(1) Správce daně zruší členství člena skupiny k poslednímu dni příslušného kalendářního roku, pokud do konce měsíce října příslušného kalendářního roku</w:t>
      </w:r>
    </w:p>
    <w:p w14:paraId="7BFFA91E" w14:textId="77777777" w:rsidR="00E56ACB" w:rsidRDefault="00000000">
      <w:pPr>
        <w:pStyle w:val="Odstavec-posun-minus1r"/>
      </w:pPr>
      <w:r>
        <w:t>a) skupina podá žádost o vystoupení člena skupiny, nebo</w:t>
      </w:r>
    </w:p>
    <w:p w14:paraId="1A07E587" w14:textId="77777777" w:rsidR="00E56ACB" w:rsidRDefault="00000000">
      <w:pPr>
        <w:pStyle w:val="Odstavec-posun-minus1r"/>
      </w:pPr>
      <w:r>
        <w:t>b) správce daně zjistí, že člen skupiny nesplňuje podmínky pro členství ve skupině.</w:t>
      </w:r>
    </w:p>
    <w:p w14:paraId="3BFD3433" w14:textId="77777777" w:rsidR="00E56ACB" w:rsidRDefault="00000000">
      <w:pPr>
        <w:pStyle w:val="Zkladntext"/>
      </w:pPr>
      <w:r>
        <w:t xml:space="preserve">(2) Žádost o vystoupení člena ze skupiny, který přistoupil do skupiny podle </w:t>
      </w:r>
      <w:hyperlink r:id="rId967">
        <w:r>
          <w:rPr>
            <w:rStyle w:val="Hypertextovodkaz"/>
          </w:rPr>
          <w:t>§ 95a odst. 4</w:t>
        </w:r>
      </w:hyperlink>
      <w:r>
        <w:t>, může skupina podat nejdříve po uplynutí 1 roku ode dne, kdy se stal členem skupiny.</w:t>
      </w:r>
    </w:p>
    <w:p w14:paraId="7BC85F4A" w14:textId="77777777" w:rsidR="00E56ACB" w:rsidRDefault="00000000">
      <w:pPr>
        <w:pStyle w:val="Zkladntext"/>
      </w:pPr>
      <w:r>
        <w:t>(3) Pokud bylo vydáno rozhodnutí o úpadku člena skupiny, zaniká jeho členství dnem, kdy nastaly účinky tohoto rozhodnutí.</w:t>
      </w:r>
    </w:p>
    <w:p w14:paraId="50FCA71F" w14:textId="77777777" w:rsidR="00E56ACB" w:rsidRDefault="00000000">
      <w:pPr>
        <w:pStyle w:val="Zkladntext"/>
      </w:pPr>
      <w:r>
        <w:t>(4) V případě zániku členství zastupujícího člena ve skupině jsou členové skupiny povinni zvolit nového zastupujícího člena do 15 dnů ode dne zániku jeho členství ve skupině. Pokud tak neučiní, ustanoví zastupujícího člena správce daně rozhodnutím.</w:t>
      </w:r>
    </w:p>
    <w:p w14:paraId="07A4393D" w14:textId="77777777" w:rsidR="00E56ACB" w:rsidRDefault="00000000">
      <w:pPr>
        <w:pStyle w:val="Zkladntext"/>
      </w:pPr>
      <w:r>
        <w:t>(5) Člen skupiny je plátcem ode dne následujícího po dni, kdy zaniklo jeho členství ve skupině.</w:t>
      </w:r>
    </w:p>
    <w:p w14:paraId="42349EFE" w14:textId="77777777" w:rsidR="00E56ACB" w:rsidRDefault="00000000">
      <w:pPr>
        <w:pStyle w:val="Zkladntext"/>
      </w:pPr>
      <w:bookmarkStart w:id="1202" w:name="c_190961"/>
      <w:bookmarkStart w:id="1203" w:name="pa_107"/>
      <w:bookmarkEnd w:id="1202"/>
      <w:bookmarkEnd w:id="1203"/>
      <w:r>
        <w:t xml:space="preserve"> </w:t>
      </w:r>
      <w:bookmarkStart w:id="1204" w:name="p_107"/>
      <w:bookmarkEnd w:id="1204"/>
    </w:p>
    <w:p w14:paraId="77C45B33" w14:textId="77777777" w:rsidR="00E56ACB" w:rsidRDefault="00000000">
      <w:pPr>
        <w:pStyle w:val="H5-center"/>
      </w:pPr>
      <w:r>
        <w:t>§ 107 </w:t>
      </w:r>
      <w:hyperlink r:id="rId968">
        <w:r>
          <w:rPr>
            <w:rStyle w:val="Hypertextovodkaz"/>
          </w:rPr>
          <w:t>[Komentář WK]</w:t>
        </w:r>
      </w:hyperlink>
      <w:r>
        <w:t> </w:t>
      </w:r>
      <w:hyperlink r:id="rId969">
        <w:r>
          <w:rPr>
            <w:rStyle w:val="Hypertextovodkaz"/>
          </w:rPr>
          <w:t>[Komentář WK]</w:t>
        </w:r>
      </w:hyperlink>
      <w:r>
        <w:t> </w:t>
      </w:r>
      <w:hyperlink r:id="rId970">
        <w:r>
          <w:rPr>
            <w:rStyle w:val="Hypertextovodkaz"/>
          </w:rPr>
          <w:t>DZ</w:t>
        </w:r>
      </w:hyperlink>
    </w:p>
    <w:p w14:paraId="42EBA711" w14:textId="77777777" w:rsidR="00E56ACB" w:rsidRDefault="00E56ACB">
      <w:pPr>
        <w:pStyle w:val="Zkladntext"/>
      </w:pPr>
      <w:bookmarkStart w:id="1205" w:name="c_190963"/>
      <w:bookmarkEnd w:id="1205"/>
    </w:p>
    <w:p w14:paraId="6575149C" w14:textId="77777777" w:rsidR="00E56ACB" w:rsidRDefault="00000000">
      <w:pPr>
        <w:pStyle w:val="Nadpis5"/>
      </w:pPr>
      <w:bookmarkStart w:id="1206" w:name="X60ca2abd5b5cef68615ec1602cec5fbe7dfe495"/>
      <w:bookmarkEnd w:id="1201"/>
      <w:r>
        <w:t>Zrušení registrace identifikované osoby z moci úřední</w:t>
      </w:r>
    </w:p>
    <w:p w14:paraId="57A491EB" w14:textId="77777777" w:rsidR="00E56ACB" w:rsidRDefault="00000000">
      <w:pPr>
        <w:pStyle w:val="FirstParagraph"/>
      </w:pPr>
      <w:r>
        <w:t>(1) Správce daně může zrušit registraci identifikované osoby, pokud jí ve 2 bezprostředně předcházejících kalendářních letech nevznikla povinnost přiznat daň.</w:t>
      </w:r>
    </w:p>
    <w:p w14:paraId="5F7EB7C4" w14:textId="77777777" w:rsidR="00E56ACB" w:rsidRDefault="00000000">
      <w:pPr>
        <w:pStyle w:val="Zkladntext"/>
      </w:pPr>
      <w:r>
        <w:t>(2) Odvolání proti rozhodnutí podle odstavce 1 má odkladný účinek.</w:t>
      </w:r>
    </w:p>
    <w:p w14:paraId="1B5CBA6A" w14:textId="77777777" w:rsidR="00E56ACB" w:rsidRDefault="00000000">
      <w:pPr>
        <w:pStyle w:val="Zkladntext"/>
      </w:pPr>
      <w:r>
        <w:t>(3) Identifikovaná osoba přestává být identifikovanou osobou dnem nabytí právní moci rozhodnutí, kterým je jí zrušena registrace.</w:t>
      </w:r>
    </w:p>
    <w:p w14:paraId="4F6830AD" w14:textId="77777777" w:rsidR="00E56ACB" w:rsidRDefault="00000000">
      <w:pPr>
        <w:pStyle w:val="Zkladntext"/>
      </w:pPr>
      <w:r>
        <w:t>(4) Správce daně zruší registraci identifikované osoby ke dni předcházejícímu dni, kdy se stala plátcem.</w:t>
      </w:r>
    </w:p>
    <w:p w14:paraId="6B203137" w14:textId="77777777" w:rsidR="00E56ACB" w:rsidRDefault="00000000">
      <w:pPr>
        <w:pStyle w:val="Zkladntext"/>
      </w:pPr>
      <w:bookmarkStart w:id="1207" w:name="c_191566"/>
      <w:bookmarkStart w:id="1208" w:name="pa_107a"/>
      <w:bookmarkEnd w:id="1207"/>
      <w:bookmarkEnd w:id="1208"/>
      <w:r>
        <w:t xml:space="preserve"> </w:t>
      </w:r>
      <w:bookmarkStart w:id="1209" w:name="p_107a"/>
      <w:bookmarkEnd w:id="1209"/>
    </w:p>
    <w:p w14:paraId="4D0CF90D" w14:textId="77777777" w:rsidR="00E56ACB" w:rsidRDefault="00000000">
      <w:pPr>
        <w:pStyle w:val="H5-center"/>
      </w:pPr>
      <w:r>
        <w:t>§ 107a </w:t>
      </w:r>
      <w:hyperlink r:id="rId971">
        <w:r>
          <w:rPr>
            <w:rStyle w:val="Hypertextovodkaz"/>
          </w:rPr>
          <w:t>[Komentář WK]</w:t>
        </w:r>
      </w:hyperlink>
      <w:r>
        <w:t> </w:t>
      </w:r>
      <w:hyperlink r:id="rId972">
        <w:r>
          <w:rPr>
            <w:rStyle w:val="Hypertextovodkaz"/>
          </w:rPr>
          <w:t>[Komentář WK]</w:t>
        </w:r>
      </w:hyperlink>
    </w:p>
    <w:p w14:paraId="05BB3B1F" w14:textId="77777777" w:rsidR="00E56ACB" w:rsidRDefault="00E56ACB">
      <w:pPr>
        <w:pStyle w:val="Zkladntext"/>
      </w:pPr>
      <w:bookmarkStart w:id="1210" w:name="c_191568"/>
      <w:bookmarkEnd w:id="1210"/>
    </w:p>
    <w:p w14:paraId="7AD7CE1A" w14:textId="77777777" w:rsidR="00E56ACB" w:rsidRDefault="00000000">
      <w:pPr>
        <w:pStyle w:val="Nadpis5"/>
      </w:pPr>
      <w:bookmarkStart w:id="1211" w:name="X31a86a027d16bfe6b762056b7c1386b5a3b1f42"/>
      <w:bookmarkEnd w:id="1206"/>
      <w:r>
        <w:t>Zrušení registrace identifikované osoby na žádost</w:t>
      </w:r>
    </w:p>
    <w:p w14:paraId="440AC457" w14:textId="77777777" w:rsidR="00E56ACB" w:rsidRDefault="00000000">
      <w:pPr>
        <w:pStyle w:val="FirstParagraph"/>
      </w:pPr>
      <w:r>
        <w:t>(1) Identifikovaná osoba může požádat o zrušení registrace, pokud není v tuzemsku registrovaná k dani ve zvláštním režimu jednoho správního místa a splňuje tyto podmínky:</w:t>
      </w:r>
    </w:p>
    <w:p w14:paraId="6C1B120C" w14:textId="77777777" w:rsidR="00E56ACB" w:rsidRDefault="00000000">
      <w:pPr>
        <w:pStyle w:val="Odstavec-posun-minus1r"/>
      </w:pPr>
      <w:r>
        <w:t>a) za 6 bezprostředně předcházejících po sobě jdoucích kalendářních měsíců jí nevznikla povinnost</w:t>
      </w:r>
    </w:p>
    <w:p w14:paraId="65904B65" w14:textId="77777777" w:rsidR="00E56ACB" w:rsidRDefault="00000000">
      <w:pPr>
        <w:pStyle w:val="Odstavec-posun2-minus1r"/>
      </w:pPr>
      <w:r>
        <w:t>1. přiznat daň z přijatých služeb,</w:t>
      </w:r>
    </w:p>
    <w:p w14:paraId="6BA95767" w14:textId="77777777" w:rsidR="00E56ACB" w:rsidRDefault="00000000">
      <w:pPr>
        <w:pStyle w:val="Odstavec-posun2-minus1r"/>
      </w:pPr>
      <w:r>
        <w:t>2. přiznat daň z přijatého dodání zboží s instalací nebo montáží nebo dodání zboží soustavami nebo sítěmi,</w:t>
      </w:r>
    </w:p>
    <w:p w14:paraId="5A8AF1F8" w14:textId="77777777" w:rsidR="00E56ACB" w:rsidRDefault="00000000">
      <w:pPr>
        <w:pStyle w:val="Odstavec-posun2-minus1r"/>
      </w:pPr>
      <w:r>
        <w:t>3. přiznat daň z pořízení nového dopravního prostředku nebo zboží, které je předmětem spotřební daně, nebo</w:t>
      </w:r>
    </w:p>
    <w:p w14:paraId="1F719222" w14:textId="77777777" w:rsidR="00E56ACB" w:rsidRDefault="00000000">
      <w:pPr>
        <w:pStyle w:val="Odstavec-posun2-minus1r"/>
      </w:pPr>
      <w:r>
        <w:t>4. podat souhrnné hlášení,</w:t>
      </w:r>
    </w:p>
    <w:p w14:paraId="62FFF06D" w14:textId="77777777" w:rsidR="00E56ACB" w:rsidRDefault="00000000">
      <w:pPr>
        <w:pStyle w:val="Odstavec-posun-minus1r"/>
      </w:pPr>
      <w:r>
        <w:t>b) v příslušném ani bezprostředně předcházejícím kalendářním roce</w:t>
      </w:r>
    </w:p>
    <w:p w14:paraId="0FB769C8" w14:textId="77777777" w:rsidR="00E56ACB" w:rsidRDefault="00000000">
      <w:pPr>
        <w:pStyle w:val="Odstavec-posun2-minus1r"/>
      </w:pPr>
      <w:r>
        <w:t>1. nepořídila zboží, s výjimkou nového dopravního prostředku nebo zboží, které je předmětem spotřební daně, jehož celková hodnota bez daně překročila 326 000 Kč, a</w:t>
      </w:r>
    </w:p>
    <w:p w14:paraId="0A61CB84" w14:textId="77777777" w:rsidR="00E56ACB" w:rsidRDefault="00000000">
      <w:pPr>
        <w:pStyle w:val="Odstavec-posun2-minus1r"/>
      </w:pPr>
      <w:r>
        <w:t xml:space="preserve">2. neučinila rozhodnutí podle </w:t>
      </w:r>
      <w:hyperlink r:id="rId973">
        <w:r>
          <w:rPr>
            <w:rStyle w:val="Hypertextovodkaz"/>
          </w:rPr>
          <w:t>§ 2b</w:t>
        </w:r>
      </w:hyperlink>
      <w:r>
        <w:t>, nebo</w:t>
      </w:r>
    </w:p>
    <w:p w14:paraId="64C940B9" w14:textId="77777777" w:rsidR="00E56ACB" w:rsidRDefault="00000000">
      <w:pPr>
        <w:pStyle w:val="Odstavec-posun-minus1r"/>
      </w:pPr>
      <w:r>
        <w:t>c) přestala uskutečňovat ekonomické činnosti.</w:t>
      </w:r>
    </w:p>
    <w:p w14:paraId="17C4D4C6" w14:textId="77777777" w:rsidR="00E56ACB" w:rsidRDefault="00000000">
      <w:pPr>
        <w:pStyle w:val="Zkladntext"/>
      </w:pPr>
      <w:r>
        <w:t>(2) Správce daně zruší registraci identifikované osoby, která žádá o zrušení registrace, pokud tato identifikovaná osoba prokáže, že splňuje podmínky pro zrušení registrace.</w:t>
      </w:r>
    </w:p>
    <w:p w14:paraId="7523620E" w14:textId="77777777" w:rsidR="00E56ACB" w:rsidRDefault="00000000">
      <w:pPr>
        <w:pStyle w:val="Zkladntext"/>
      </w:pPr>
      <w:r>
        <w:t>(3) Proti rozhodnutí podle odstavce 1 nelze uplatnit opravné prostředky.</w:t>
      </w:r>
    </w:p>
    <w:p w14:paraId="6975A0C7" w14:textId="77777777" w:rsidR="00E56ACB" w:rsidRDefault="00000000">
      <w:pPr>
        <w:pStyle w:val="Zkladntext"/>
      </w:pPr>
      <w:r>
        <w:t>(4) Identifikovaná osoba přestává být identifikovanou osobou dnem následujícím po dni oznámení rozhodnutí, kterým je jí zrušena registrace.</w:t>
      </w:r>
    </w:p>
    <w:p w14:paraId="60A5EF7F" w14:textId="77777777" w:rsidR="00E56ACB" w:rsidRDefault="00000000">
      <w:pPr>
        <w:pStyle w:val="Zkladntext"/>
      </w:pPr>
      <w:bookmarkStart w:id="1212" w:name="c_191775"/>
      <w:bookmarkStart w:id="1213" w:name="pa_108"/>
      <w:bookmarkEnd w:id="1212"/>
      <w:bookmarkEnd w:id="1213"/>
      <w:r>
        <w:t xml:space="preserve"> </w:t>
      </w:r>
      <w:bookmarkStart w:id="1214" w:name="p_108"/>
      <w:bookmarkEnd w:id="1214"/>
    </w:p>
    <w:p w14:paraId="58E1C8FB" w14:textId="77777777" w:rsidR="00E56ACB" w:rsidRDefault="00000000">
      <w:pPr>
        <w:pStyle w:val="H5-center"/>
      </w:pPr>
      <w:r>
        <w:t>§ 108 </w:t>
      </w:r>
      <w:hyperlink r:id="rId974">
        <w:r>
          <w:rPr>
            <w:rStyle w:val="Hypertextovodkaz"/>
          </w:rPr>
          <w:t>[Komentář WK]</w:t>
        </w:r>
      </w:hyperlink>
      <w:r>
        <w:t> </w:t>
      </w:r>
      <w:hyperlink r:id="rId975">
        <w:r>
          <w:rPr>
            <w:rStyle w:val="Hypertextovodkaz"/>
          </w:rPr>
          <w:t>[Komentář WK]</w:t>
        </w:r>
      </w:hyperlink>
      <w:r>
        <w:t> </w:t>
      </w:r>
      <w:hyperlink r:id="rId976">
        <w:r>
          <w:rPr>
            <w:rStyle w:val="Hypertextovodkaz"/>
          </w:rPr>
          <w:t>DZ</w:t>
        </w:r>
      </w:hyperlink>
    </w:p>
    <w:p w14:paraId="68E829F6" w14:textId="77777777" w:rsidR="00E56ACB" w:rsidRDefault="00E56ACB">
      <w:pPr>
        <w:pStyle w:val="Zkladntext"/>
      </w:pPr>
      <w:bookmarkStart w:id="1215" w:name="c_191777"/>
      <w:bookmarkEnd w:id="1215"/>
    </w:p>
    <w:p w14:paraId="2D9EA7F9" w14:textId="77777777" w:rsidR="00E56ACB" w:rsidRDefault="00000000">
      <w:pPr>
        <w:pStyle w:val="Nadpis5"/>
      </w:pPr>
      <w:bookmarkStart w:id="1216" w:name="osoby-povinné-přiznat-nebo-zaplatit-daň"/>
      <w:bookmarkEnd w:id="1211"/>
      <w:r>
        <w:t>Osoby povinné přiznat nebo zaplatit daň</w:t>
      </w:r>
    </w:p>
    <w:p w14:paraId="3A9EBA9F" w14:textId="77777777" w:rsidR="00E56ACB" w:rsidRDefault="00000000">
      <w:pPr>
        <w:pStyle w:val="FirstParagraph"/>
      </w:pPr>
      <w:r>
        <w:t>(1) Plátce, který uskutečňuje zdanitelné plnění dodání zboží nebo poskytnutí služby s místem plnění v tuzemsku, je povinen z tohoto plnění přiznat daň.</w:t>
      </w:r>
    </w:p>
    <w:p w14:paraId="766A4451" w14:textId="77777777" w:rsidR="00E56ACB" w:rsidRDefault="00000000">
      <w:pPr>
        <w:pStyle w:val="Zkladntext"/>
      </w:pPr>
      <w:r>
        <w:t>(2) Při pořízení zboží z jiného členského státu s místem plnění v tuzemsku jsou povinni přiznat daň plátce nebo identifikovaná osoba, kteří toto zboží pořizují.</w:t>
      </w:r>
    </w:p>
    <w:p w14:paraId="65CBE078" w14:textId="77777777" w:rsidR="00E56ACB" w:rsidRDefault="00000000">
      <w:pPr>
        <w:pStyle w:val="Zkladntext"/>
      </w:pPr>
      <w:r>
        <w:t>(3) Pokud zdanitelné plnění uskutečňuje osoba neusazená v tuzemsku, je povinna přiznat daň osoba, která toto plnění přijala, a to</w:t>
      </w:r>
    </w:p>
    <w:p w14:paraId="596F3DF9" w14:textId="77777777" w:rsidR="00E56ACB" w:rsidRDefault="00000000">
      <w:pPr>
        <w:pStyle w:val="Odstavec-posun-minus1r"/>
      </w:pPr>
      <w:r>
        <w:t>a) plátce nebo identifikovaná osoba, pokud se jedná o</w:t>
      </w:r>
    </w:p>
    <w:p w14:paraId="1BA96641" w14:textId="77777777" w:rsidR="00E56ACB" w:rsidRDefault="00000000">
      <w:pPr>
        <w:pStyle w:val="Odstavec-posun2-minus1r"/>
      </w:pPr>
      <w:r>
        <w:t xml:space="preserve">1. poskytnutí služby podle </w:t>
      </w:r>
      <w:hyperlink r:id="rId977">
        <w:r>
          <w:rPr>
            <w:rStyle w:val="Hypertextovodkaz"/>
          </w:rPr>
          <w:t>§ 9 až 10d</w:t>
        </w:r>
      </w:hyperlink>
      <w:r>
        <w:t>,</w:t>
      </w:r>
    </w:p>
    <w:p w14:paraId="4CC49B90" w14:textId="77777777" w:rsidR="00E56ACB" w:rsidRDefault="00000000">
      <w:pPr>
        <w:pStyle w:val="Odstavec-posun2-minus1r"/>
      </w:pPr>
      <w:r>
        <w:t>2. dodání zboží s instalací nebo montáží, pokud osoba neusazená v tuzemsku není registrovaná jako plátce, nebo</w:t>
      </w:r>
    </w:p>
    <w:p w14:paraId="2D90B5E3" w14:textId="77777777" w:rsidR="00E56ACB" w:rsidRDefault="00000000">
      <w:pPr>
        <w:pStyle w:val="Odstavec-posun2-minus1r"/>
      </w:pPr>
      <w:r>
        <w:t>3. dodání zboží soustavami nebo sítěmi,</w:t>
      </w:r>
    </w:p>
    <w:p w14:paraId="239E7F63" w14:textId="77777777" w:rsidR="00E56ACB" w:rsidRDefault="00000000">
      <w:pPr>
        <w:pStyle w:val="Odstavec-posun-minus1r"/>
      </w:pPr>
      <w:r>
        <w:t>b) plátce, kterému je dodáno zboží, pokud osoba neusazená v tuzemsku není registrovaná jako plátce; toto ustanovení se nepoužije v případě, že plátce, kterému je dodáno zboží, nesplnil svou registrační povinnost ve stanovené lhůtě, a to do dne nabytí právní moci rozhodnutí, kterým je registrován jako plátce.</w:t>
      </w:r>
    </w:p>
    <w:p w14:paraId="1289BC1B" w14:textId="77777777" w:rsidR="00E56ACB" w:rsidRDefault="00000000">
      <w:pPr>
        <w:pStyle w:val="Zkladntext"/>
      </w:pPr>
      <w:r>
        <w:t>(4) Přiznat daň jsou povinni</w:t>
      </w:r>
    </w:p>
    <w:p w14:paraId="490201B1" w14:textId="77777777" w:rsidR="00E56ACB" w:rsidRDefault="00000000">
      <w:pPr>
        <w:pStyle w:val="Odstavec-posun-minus1r"/>
      </w:pPr>
      <w:r>
        <w:t>a) plátce, kterému je poskytnuto plnění v režimu přenesení daňové povinnosti,</w:t>
      </w:r>
    </w:p>
    <w:p w14:paraId="6D07D1BE" w14:textId="77777777" w:rsidR="00E56ACB" w:rsidRDefault="00000000">
      <w:pPr>
        <w:pStyle w:val="Odstavec-posun-minus1r"/>
      </w:pPr>
      <w:r>
        <w:t>b) kupující, který je plátcem nebo identifikovanou osobou, kterému je dodáváno zboží zjednodušeným postupem uvnitř území Evropské unie formou třístranného obchodu,</w:t>
      </w:r>
    </w:p>
    <w:p w14:paraId="60065C2F" w14:textId="77777777" w:rsidR="00E56ACB" w:rsidRDefault="00000000">
      <w:pPr>
        <w:pStyle w:val="Odstavec-posun-minus1r"/>
      </w:pPr>
      <w:r>
        <w:t xml:space="preserve">c) plátce, na jehož účet je zboží při dovozu propuštěno do celního režimu, u kterého vzniká povinnost přiznat daň podle </w:t>
      </w:r>
      <w:hyperlink r:id="rId978">
        <w:r>
          <w:rPr>
            <w:rStyle w:val="Hypertextovodkaz"/>
          </w:rPr>
          <w:t>§ 23 odst. 1 písm. a)</w:t>
        </w:r>
      </w:hyperlink>
      <w:r>
        <w:t xml:space="preserve"> a </w:t>
      </w:r>
      <w:hyperlink r:id="rId979">
        <w:r>
          <w:rPr>
            <w:rStyle w:val="Hypertextovodkaz"/>
          </w:rPr>
          <w:t>§ 23 odst. 4</w:t>
        </w:r>
      </w:hyperlink>
      <w:r>
        <w:t>, pokud není na toto zboží použit zvláštní režim při dovozu zboží nízké hodnoty,</w:t>
      </w:r>
    </w:p>
    <w:p w14:paraId="6F0B6225" w14:textId="77777777" w:rsidR="00E56ACB" w:rsidRDefault="00000000">
      <w:pPr>
        <w:pStyle w:val="Odstavec-posun-minus1r"/>
      </w:pPr>
      <w:r>
        <w:t>d) osoba povinná k dani, která používá zvláštní režim při dovozu zboží nízké hodnoty, pokud je na zboží použit tento režim, a to ve zvláštním doplňkovém celním prohlášení,</w:t>
      </w:r>
    </w:p>
    <w:p w14:paraId="22C114F0" w14:textId="77777777" w:rsidR="00E56ACB" w:rsidRDefault="00000000">
      <w:pPr>
        <w:pStyle w:val="Odstavec-posun-minus1r"/>
      </w:pPr>
      <w:r>
        <w:t>e) uživatel, který uskutečňuje vybrané plnění nebo je zprostředkovatelem v rámci zvláštního režimu jednoho správního místa,</w:t>
      </w:r>
    </w:p>
    <w:p w14:paraId="644CF973" w14:textId="77777777" w:rsidR="00E56ACB" w:rsidRDefault="00000000">
      <w:pPr>
        <w:pStyle w:val="Odstavec-posun-minus1r"/>
      </w:pPr>
      <w:r>
        <w:t xml:space="preserve">f) osoba, která pořizuje v tuzemsku nový dopravní prostředek z jiného členského státu podle </w:t>
      </w:r>
      <w:hyperlink r:id="rId980">
        <w:r>
          <w:rPr>
            <w:rStyle w:val="Hypertextovodkaz"/>
          </w:rPr>
          <w:t>§ 19 odst. 6</w:t>
        </w:r>
      </w:hyperlink>
      <w:r>
        <w:t>,</w:t>
      </w:r>
    </w:p>
    <w:p w14:paraId="780AAECE" w14:textId="77777777" w:rsidR="00E56ACB" w:rsidRDefault="00000000">
      <w:pPr>
        <w:pStyle w:val="Odstavec-posun-minus1r"/>
      </w:pPr>
      <w:r>
        <w:t>g) osoba, která vystaví doklad, na kterém uvede daň,</w:t>
      </w:r>
    </w:p>
    <w:p w14:paraId="4CE1029B" w14:textId="77777777" w:rsidR="00E56ACB" w:rsidRDefault="00000000">
      <w:pPr>
        <w:pStyle w:val="Odstavec-posun-minus1r"/>
      </w:pPr>
      <w:r>
        <w:t>h) osoba registrovaná k dani v jiném členském státě, která pořídila zboží s místem plnění v tuzemsku od plátce, jestliže</w:t>
      </w:r>
    </w:p>
    <w:p w14:paraId="6F2DD231" w14:textId="77777777" w:rsidR="00E56ACB" w:rsidRDefault="00000000">
      <w:pPr>
        <w:pStyle w:val="Odstavec-posun2-minus1r"/>
      </w:pPr>
      <w:r>
        <w:t>1. zboží do jiného členského státu nepřepravila nebo neodeslala a</w:t>
      </w:r>
    </w:p>
    <w:p w14:paraId="4BE5927E" w14:textId="77777777" w:rsidR="00E56ACB" w:rsidRDefault="00000000">
      <w:pPr>
        <w:pStyle w:val="Odstavec-posun2-minus1r"/>
      </w:pPr>
      <w:r>
        <w:t>2. plátce přijal všechna opatření k prokázání osvobození při dodání zboží do jiného členského státu.</w:t>
      </w:r>
    </w:p>
    <w:p w14:paraId="4131CCCE" w14:textId="77777777" w:rsidR="00E56ACB" w:rsidRDefault="00000000">
      <w:pPr>
        <w:pStyle w:val="Zkladntext"/>
      </w:pPr>
      <w:r>
        <w:t>(5) Zaplatit daň jsou povinny</w:t>
      </w:r>
    </w:p>
    <w:p w14:paraId="2E8ADD4B" w14:textId="77777777" w:rsidR="00E56ACB" w:rsidRDefault="00000000">
      <w:pPr>
        <w:pStyle w:val="Odstavec-posun-minus1r"/>
      </w:pPr>
      <w:r>
        <w:t xml:space="preserve">a) osoba, která není plátcem, na jejíž účet je zboží při dovozu propuštěno do celního režimu, u kterého vzniká povinnost zaplatit daň podle </w:t>
      </w:r>
      <w:hyperlink r:id="rId981">
        <w:r>
          <w:rPr>
            <w:rStyle w:val="Hypertextovodkaz"/>
          </w:rPr>
          <w:t>§ 23 odst. 1 písm. a)</w:t>
        </w:r>
      </w:hyperlink>
      <w:r>
        <w:t xml:space="preserve"> a </w:t>
      </w:r>
      <w:hyperlink r:id="rId982">
        <w:r>
          <w:rPr>
            <w:rStyle w:val="Hypertextovodkaz"/>
          </w:rPr>
          <w:t>§ 23 odst. 5</w:t>
        </w:r>
      </w:hyperlink>
      <w:r>
        <w:t xml:space="preserve"> a na které není použit zvláštní režim při dovozu zboží nízké hodnoty,</w:t>
      </w:r>
    </w:p>
    <w:p w14:paraId="205853A6" w14:textId="77777777" w:rsidR="00E56ACB" w:rsidRDefault="00000000">
      <w:pPr>
        <w:pStyle w:val="Odstavec-posun-minus1r"/>
      </w:pPr>
      <w:r>
        <w:t xml:space="preserve">b) osoba, na jejíž účet je jednáno ve zvláštním režimu při dovozu zboží nízké hodnoty, pokud jde o daň při dovozu zboží ve výši rozdílu daně nově zjištěné a částky odpovídající dani zaplacené podle </w:t>
      </w:r>
      <w:hyperlink r:id="rId983">
        <w:r>
          <w:rPr>
            <w:rStyle w:val="Hypertextovodkaz"/>
          </w:rPr>
          <w:t>§ 109f písm. b)</w:t>
        </w:r>
      </w:hyperlink>
      <w:r>
        <w:t xml:space="preserve"> osobě povinné k dani, která používá tento režim,</w:t>
      </w:r>
    </w:p>
    <w:p w14:paraId="778DD321" w14:textId="77777777" w:rsidR="00E56ACB" w:rsidRDefault="00000000">
      <w:pPr>
        <w:pStyle w:val="Odstavec-posun-minus1r"/>
      </w:pPr>
      <w:r>
        <w:t xml:space="preserve">c) osoba, u které vzniká povinnost zaplatit daň podle </w:t>
      </w:r>
      <w:hyperlink r:id="rId984">
        <w:r>
          <w:rPr>
            <w:rStyle w:val="Hypertextovodkaz"/>
          </w:rPr>
          <w:t>§ 23 odst. 1 písm. b) až e)</w:t>
        </w:r>
      </w:hyperlink>
      <w:r>
        <w:t>,</w:t>
      </w:r>
    </w:p>
    <w:p w14:paraId="16E9924D" w14:textId="77777777" w:rsidR="00E56ACB" w:rsidRDefault="00000000">
      <w:pPr>
        <w:pStyle w:val="Odstavec-posun-minus1r"/>
      </w:pPr>
      <w:r>
        <w:t xml:space="preserve">d) osoba uskutečňující vybraná plnění, která byla uvedena v registraci zprostředkovatele a které vzniká povinnost zaplatit daň podle </w:t>
      </w:r>
      <w:hyperlink r:id="rId985">
        <w:r>
          <w:rPr>
            <w:rStyle w:val="Hypertextovodkaz"/>
          </w:rPr>
          <w:t>§ 110zx</w:t>
        </w:r>
      </w:hyperlink>
      <w:r>
        <w:t>.</w:t>
      </w:r>
    </w:p>
    <w:p w14:paraId="199E4A73" w14:textId="77777777" w:rsidR="00E56ACB" w:rsidRDefault="00000000">
      <w:pPr>
        <w:pStyle w:val="Zkladntext"/>
      </w:pPr>
      <w:r>
        <w:t>(6) Osoba povinná přiznat nebo zaplatit daň je daňovým subjektem.</w:t>
      </w:r>
    </w:p>
    <w:p w14:paraId="689AD346" w14:textId="77777777" w:rsidR="00E56ACB" w:rsidRDefault="00000000">
      <w:pPr>
        <w:pStyle w:val="Zkladntext"/>
      </w:pPr>
      <w:r>
        <w:t>(7) Osoba určená k uskutečnění prodeje obchodního majetku plátce, která přijala úplatu za uskutečněný prodej obchodního majetku, je povinna zaplatit daň na osobní daňový účet plátce ve lhůtě pro podání daňového přiznání za zdaňovací období, ve kterém se tento prodej uskutečnil. Současně je povinna oznámit správci daně uskutečnění a výši zdanitelného plnění. Za zaplacení daně odpovídají plátce a tato osoba společně a nerozdílně.</w:t>
      </w:r>
    </w:p>
    <w:p w14:paraId="16A818CC" w14:textId="77777777" w:rsidR="00E56ACB" w:rsidRDefault="00000000">
      <w:pPr>
        <w:pStyle w:val="Zkladntext"/>
      </w:pPr>
      <w:bookmarkStart w:id="1217" w:name="c_194807"/>
      <w:bookmarkStart w:id="1218" w:name="pa_108a"/>
      <w:bookmarkEnd w:id="1217"/>
      <w:bookmarkEnd w:id="1218"/>
      <w:r>
        <w:t xml:space="preserve"> </w:t>
      </w:r>
      <w:bookmarkStart w:id="1219" w:name="p_108a"/>
      <w:bookmarkEnd w:id="1219"/>
    </w:p>
    <w:p w14:paraId="49CC00F5" w14:textId="77777777" w:rsidR="00E56ACB" w:rsidRDefault="00000000">
      <w:pPr>
        <w:pStyle w:val="H5-center"/>
      </w:pPr>
      <w:r>
        <w:t>§ 108a </w:t>
      </w:r>
      <w:hyperlink r:id="rId986">
        <w:r>
          <w:rPr>
            <w:rStyle w:val="Hypertextovodkaz"/>
          </w:rPr>
          <w:t>[Komentář WK]</w:t>
        </w:r>
      </w:hyperlink>
      <w:r>
        <w:t> </w:t>
      </w:r>
      <w:hyperlink r:id="rId987">
        <w:r>
          <w:rPr>
            <w:rStyle w:val="Hypertextovodkaz"/>
          </w:rPr>
          <w:t>[Komentář WK]</w:t>
        </w:r>
      </w:hyperlink>
    </w:p>
    <w:p w14:paraId="324D8F58" w14:textId="77777777" w:rsidR="00E56ACB" w:rsidRDefault="00E56ACB">
      <w:pPr>
        <w:pStyle w:val="Zkladntext"/>
      </w:pPr>
      <w:bookmarkStart w:id="1220" w:name="c_194809"/>
      <w:bookmarkEnd w:id="1220"/>
    </w:p>
    <w:p w14:paraId="648102BA" w14:textId="77777777" w:rsidR="00E56ACB" w:rsidRDefault="00000000">
      <w:pPr>
        <w:pStyle w:val="Nadpis5"/>
      </w:pPr>
      <w:bookmarkStart w:id="1221" w:name="ručení-oprávněného-příjemce"/>
      <w:bookmarkEnd w:id="1216"/>
      <w:r>
        <w:t>Ručení oprávněného příjemce</w:t>
      </w:r>
    </w:p>
    <w:p w14:paraId="445278A8" w14:textId="77777777" w:rsidR="00E56ACB" w:rsidRDefault="00000000">
      <w:pPr>
        <w:pStyle w:val="FirstParagraph"/>
      </w:pPr>
      <w:r>
        <w:t>(1) Oprávněný příjemce, kterému vznikla povinnost spotřební daň přiznat a zaplatit v souvislosti s přijetím vybraných výrobků z jiného členského státu, ručí za nezaplacenou daň z dodání tohoto zboží třetí osobě osobou, která toto zboží pořídila z jiného členského státu, ledaže prokáže, že přijal veškerá opatření, která od něj mohou být rozumně požadována, aby ověřil, že daň bude osobou, která toto zboží pořídila, řádně zaplacena.</w:t>
      </w:r>
    </w:p>
    <w:p w14:paraId="2AEB8BC4" w14:textId="77777777" w:rsidR="00E56ACB" w:rsidRDefault="00000000">
      <w:pPr>
        <w:pStyle w:val="Zkladntext"/>
      </w:pPr>
      <w:r>
        <w:t>(2) Oprávněný příjemce ručí za nezaplacenou daň pouze do výše daně vypočtené ze základu daně odpovídajícího obvyklé ceně včetně spotřební daně.</w:t>
      </w:r>
    </w:p>
    <w:p w14:paraId="295DA3AA" w14:textId="77777777" w:rsidR="00E56ACB" w:rsidRDefault="00000000">
      <w:pPr>
        <w:pStyle w:val="Zkladntext"/>
      </w:pPr>
      <w:r>
        <w:t>(3) Správce daně může oprávněného příjemce vyzvat k prokázání, že přijal veškerá opatření podle odstavce 1.</w:t>
      </w:r>
    </w:p>
    <w:p w14:paraId="085C72D9" w14:textId="77777777" w:rsidR="00E56ACB" w:rsidRDefault="00000000">
      <w:pPr>
        <w:pStyle w:val="Zkladntext"/>
      </w:pPr>
      <w:r>
        <w:t>(4) Oprávněný příjemce může využít zvláštní způsob zajištění daně; využije-li oprávněný příjemce této možnosti, hledí se pro účely zvláštního způsobu zajištění daně na</w:t>
      </w:r>
    </w:p>
    <w:p w14:paraId="5DAEAA40" w14:textId="77777777" w:rsidR="00E56ACB" w:rsidRDefault="00000000">
      <w:pPr>
        <w:pStyle w:val="Odstavec-posun-minus1r"/>
      </w:pPr>
      <w:r>
        <w:t>a) oprávněného příjemce jako na příjemce zdanitelného plnění,</w:t>
      </w:r>
    </w:p>
    <w:p w14:paraId="10C634AA" w14:textId="77777777" w:rsidR="00E56ACB" w:rsidRDefault="00000000">
      <w:pPr>
        <w:pStyle w:val="Odstavec-posun-minus1r"/>
      </w:pPr>
      <w:r>
        <w:t>b) osobu, která pořídila zboží z jiného členského státu, které podléhá spotřební dani, a která dodala toto zboží třetí osobě, jako na poskytovatele zdanitelného plnění.</w:t>
      </w:r>
    </w:p>
    <w:p w14:paraId="1EDF2850" w14:textId="77777777" w:rsidR="00E56ACB" w:rsidRDefault="00000000">
      <w:pPr>
        <w:pStyle w:val="Zkladntext"/>
      </w:pPr>
      <w:bookmarkStart w:id="1222" w:name="c_194992"/>
      <w:bookmarkStart w:id="1223" w:name="pa_109"/>
      <w:bookmarkEnd w:id="1222"/>
      <w:bookmarkEnd w:id="1223"/>
      <w:r>
        <w:t xml:space="preserve"> </w:t>
      </w:r>
      <w:bookmarkStart w:id="1224" w:name="p_109"/>
      <w:bookmarkEnd w:id="1224"/>
    </w:p>
    <w:p w14:paraId="721A54A2" w14:textId="77777777" w:rsidR="00E56ACB" w:rsidRDefault="00000000">
      <w:pPr>
        <w:pStyle w:val="H5-center"/>
      </w:pPr>
      <w:r>
        <w:t>§ 109 </w:t>
      </w:r>
      <w:hyperlink r:id="rId988">
        <w:r>
          <w:rPr>
            <w:rStyle w:val="Hypertextovodkaz"/>
          </w:rPr>
          <w:t>[Komentář WK]</w:t>
        </w:r>
      </w:hyperlink>
      <w:r>
        <w:t> </w:t>
      </w:r>
      <w:hyperlink r:id="rId989">
        <w:r>
          <w:rPr>
            <w:rStyle w:val="Hypertextovodkaz"/>
          </w:rPr>
          <w:t>[Komentář WK]</w:t>
        </w:r>
      </w:hyperlink>
      <w:r>
        <w:t> </w:t>
      </w:r>
      <w:hyperlink r:id="rId990">
        <w:r>
          <w:rPr>
            <w:rStyle w:val="Hypertextovodkaz"/>
          </w:rPr>
          <w:t>DZ</w:t>
        </w:r>
      </w:hyperlink>
    </w:p>
    <w:p w14:paraId="772DC74E" w14:textId="77777777" w:rsidR="00E56ACB" w:rsidRDefault="00E56ACB">
      <w:pPr>
        <w:pStyle w:val="Zkladntext"/>
      </w:pPr>
      <w:bookmarkStart w:id="1225" w:name="c_194994"/>
      <w:bookmarkEnd w:id="1225"/>
    </w:p>
    <w:p w14:paraId="3243F04D" w14:textId="77777777" w:rsidR="00E56ACB" w:rsidRDefault="00000000">
      <w:pPr>
        <w:pStyle w:val="Nadpis5"/>
      </w:pPr>
      <w:bookmarkStart w:id="1226" w:name="ručení-příjemce-zdanitelného-plnění"/>
      <w:bookmarkEnd w:id="1221"/>
      <w:r>
        <w:t>Ručení příjemce zdanitelného plnění</w:t>
      </w:r>
    </w:p>
    <w:p w14:paraId="73668247" w14:textId="77777777" w:rsidR="00E56ACB" w:rsidRDefault="00000000">
      <w:pPr>
        <w:pStyle w:val="FirstParagraph"/>
      </w:pPr>
      <w:r>
        <w:t>(1) Plátce, který přijme zdanitelné plnění s místem plnění v tuzemsku uskutečněné jiným plátcem nebo poskytne úplatu na takové plnění (dále jen „příjemce zdanitelného plnění“), ručí za nezaplacenou daň z tohoto plnění, pokud v okamžiku uskutečnění zdanitelného plnění nebo poskytnutí úplaty na takové plnění věděl nebo vědět měl a mohl, že</w:t>
      </w:r>
    </w:p>
    <w:p w14:paraId="3EA0C27F" w14:textId="77777777" w:rsidR="00E56ACB" w:rsidRDefault="00000000">
      <w:pPr>
        <w:pStyle w:val="Odstavec-posun-minus1r"/>
      </w:pPr>
      <w:r>
        <w:t>a) daň uvedená na daňovém dokladu nebude úmyslně zaplacena,</w:t>
      </w:r>
    </w:p>
    <w:p w14:paraId="385260C6" w14:textId="77777777" w:rsidR="00E56ACB" w:rsidRDefault="00000000">
      <w:pPr>
        <w:pStyle w:val="Odstavec-posun-minus1r"/>
      </w:pPr>
      <w:r>
        <w:t>b) plátce, který uskutečňuje toto zdanitelné plnění nebo obdrží úplatu na takové plnění (dále jen „poskytovatel zdanitelného plnění“), se úmyslně dostal nebo dostane do postavení, kdy nemůže daň zaplatit, nebo</w:t>
      </w:r>
    </w:p>
    <w:p w14:paraId="4B574F37" w14:textId="77777777" w:rsidR="00E56ACB" w:rsidRDefault="00000000">
      <w:pPr>
        <w:pStyle w:val="Odstavec-posun-minus1r"/>
      </w:pPr>
      <w:r>
        <w:t>c) dojde ke zkrácení daně nebo vylákání daňové výhody.</w:t>
      </w:r>
    </w:p>
    <w:p w14:paraId="6F86CF2A" w14:textId="77777777" w:rsidR="00E56ACB" w:rsidRDefault="00000000">
      <w:pPr>
        <w:pStyle w:val="Zkladntext"/>
      </w:pPr>
      <w:r>
        <w:t>(2) Příjemce zdanitelného plnění ručí také za nezaplacenou daň z tohoto plnění, pokud je úplata za toto plnění</w:t>
      </w:r>
    </w:p>
    <w:p w14:paraId="21C66476" w14:textId="77777777" w:rsidR="00E56ACB" w:rsidRDefault="00000000">
      <w:pPr>
        <w:pStyle w:val="Odstavec-posun-minus1r"/>
      </w:pPr>
      <w:r>
        <w:t>a) bez ekonomického opodstatnění zcela zjevně odchylná od obvyklé ceny,</w:t>
      </w:r>
    </w:p>
    <w:p w14:paraId="5308D36A" w14:textId="77777777" w:rsidR="00E56ACB" w:rsidRDefault="00000000">
      <w:pPr>
        <w:pStyle w:val="Odstavec-posun-minus1r"/>
      </w:pPr>
      <w:r>
        <w:t>b) poskytnuta zcela nebo zčásti bezhotovostním převodem na účet vedený poskytovatelem platebních služeb mimo tuzemsko,</w:t>
      </w:r>
    </w:p>
    <w:p w14:paraId="14A36D77" w14:textId="77777777" w:rsidR="00E56ACB" w:rsidRDefault="00000000">
      <w:pPr>
        <w:pStyle w:val="Odstavec-posun-minus1r"/>
      </w:pPr>
      <w:r>
        <w:t>c) poskytnuta zcela nebo zčásti bezhotovostním převodem na jiný účet než účet poskytovatele zdanitelného plnění, který je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nebo</w:t>
      </w:r>
    </w:p>
    <w:p w14:paraId="5CAB2D8B" w14:textId="77777777" w:rsidR="00E56ACB" w:rsidRDefault="00000000">
      <w:pPr>
        <w:pStyle w:val="Odstavec-posun-minus1r"/>
      </w:pPr>
      <w:r>
        <w:t>d) poskytnuta zcela nebo zčásti virtuálním aktivem podle právního předpisu upravujícího některá opatření proti legalizaci výnosů z trestné činnosti a financování terorismu.</w:t>
      </w:r>
    </w:p>
    <w:p w14:paraId="2DFF19FE" w14:textId="77777777" w:rsidR="00E56ACB" w:rsidRDefault="00000000">
      <w:pPr>
        <w:pStyle w:val="Zkladntext"/>
      </w:pPr>
      <w:r>
        <w:t>(3) Příjemce zdanitelného plnění ručí za nezaplacenou daň z tohoto plnění, pokud je v okamžiku jeho uskutečnění nebo poskytnutí úplaty na něj o poskytovateli zdanitelného plnění zveřejněna způsobem umožňujícím dálkový přístup skutečnost, že je nespolehlivým plátcem.</w:t>
      </w:r>
    </w:p>
    <w:p w14:paraId="2E94FFB7" w14:textId="77777777" w:rsidR="00E56ACB" w:rsidRDefault="00000000">
      <w:pPr>
        <w:pStyle w:val="Zkladntext"/>
      </w:pPr>
      <w:r>
        <w:t>(4) Příjemce zdanitelného plnění, které spočívá v dodání pohonných hmot distributorem pohonných hmot podle zákona upravujícího pohonné hmoty, ručí za nezaplacenou daň z tohoto plnění, pokud v okamžiku jeho uskutečnění nebo poskytnutí úplaty na něj není o poskytovateli zdanitelného plnění zveřejněna způsobem umožňujícím dálkový přístup skutečnost, že je registrován jako distributor pohonných hmot podle zákona upravujícího pohonné hmoty.</w:t>
      </w:r>
    </w:p>
    <w:p w14:paraId="2522CC2D" w14:textId="77777777" w:rsidR="00E56ACB" w:rsidRDefault="00000000">
      <w:pPr>
        <w:pStyle w:val="Zkladntext"/>
      </w:pPr>
      <w:bookmarkStart w:id="1227" w:name="c_195881"/>
      <w:bookmarkStart w:id="1228" w:name="pa_109a"/>
      <w:bookmarkEnd w:id="1227"/>
      <w:bookmarkEnd w:id="1228"/>
      <w:r>
        <w:t xml:space="preserve"> </w:t>
      </w:r>
      <w:bookmarkStart w:id="1229" w:name="p_109a"/>
      <w:bookmarkEnd w:id="1229"/>
    </w:p>
    <w:p w14:paraId="42FF92C5" w14:textId="77777777" w:rsidR="00E56ACB" w:rsidRDefault="00000000">
      <w:pPr>
        <w:pStyle w:val="H5-center"/>
      </w:pPr>
      <w:r>
        <w:t>§ 109a </w:t>
      </w:r>
      <w:hyperlink r:id="rId991">
        <w:r>
          <w:rPr>
            <w:rStyle w:val="Hypertextovodkaz"/>
          </w:rPr>
          <w:t>[Komentář WK]</w:t>
        </w:r>
      </w:hyperlink>
      <w:r>
        <w:t> </w:t>
      </w:r>
      <w:hyperlink r:id="rId992">
        <w:r>
          <w:rPr>
            <w:rStyle w:val="Hypertextovodkaz"/>
          </w:rPr>
          <w:t>[Komentář WK]</w:t>
        </w:r>
      </w:hyperlink>
    </w:p>
    <w:p w14:paraId="61AE60C9" w14:textId="77777777" w:rsidR="00E56ACB" w:rsidRDefault="00E56ACB">
      <w:pPr>
        <w:pStyle w:val="Zkladntext"/>
      </w:pPr>
      <w:bookmarkStart w:id="1230" w:name="c_195883"/>
      <w:bookmarkEnd w:id="1230"/>
    </w:p>
    <w:p w14:paraId="79C3FB53" w14:textId="77777777" w:rsidR="00E56ACB" w:rsidRDefault="00000000">
      <w:pPr>
        <w:pStyle w:val="Nadpis5"/>
      </w:pPr>
      <w:bookmarkStart w:id="1231" w:name="zvláštní-způsob-zajištění-daně"/>
      <w:bookmarkEnd w:id="1226"/>
      <w:r>
        <w:t>Zvláštní způsob zajištění daně</w:t>
      </w:r>
    </w:p>
    <w:p w14:paraId="6E8D861A" w14:textId="77777777" w:rsidR="00E56ACB" w:rsidRDefault="00000000">
      <w:pPr>
        <w:pStyle w:val="FirstParagraph"/>
      </w:pPr>
      <w:r>
        <w:t>(1) Pokud příjemce zdanitelného plnění uhradí za poskytovatele zdanitelného plnění daň z takového zdanitelného plnění, aniž by byl vyzván jako ručitel, použije se tato úhrada pouze na úhradu daně poskytovatele zdanitelného plnění z tohoto zdanitelného plnění.</w:t>
      </w:r>
    </w:p>
    <w:p w14:paraId="465E8377" w14:textId="77777777" w:rsidR="00E56ACB" w:rsidRDefault="00000000">
      <w:pPr>
        <w:pStyle w:val="Zkladntext"/>
      </w:pPr>
      <w:r>
        <w:t>(2) Úhrada za poskytovatele zdanitelného plnění se hradí jeho správci daně. Současně s platbou příjemce zdanitelného plnění způsobem zveřejněným správcem daně uvede</w:t>
      </w:r>
    </w:p>
    <w:p w14:paraId="32E634FD" w14:textId="77777777" w:rsidR="00E56ACB" w:rsidRDefault="00000000">
      <w:pPr>
        <w:pStyle w:val="Odstavec-posun-minus1r"/>
      </w:pPr>
      <w:r>
        <w:t>a) identifikaci poskytovatele zdanitelného plnění,</w:t>
      </w:r>
    </w:p>
    <w:p w14:paraId="448B8FB2" w14:textId="77777777" w:rsidR="00E56ACB" w:rsidRDefault="00000000">
      <w:pPr>
        <w:pStyle w:val="Odstavec-posun-minus1r"/>
      </w:pPr>
      <w:r>
        <w:t>b) daň, na kterou je úhrada určena,</w:t>
      </w:r>
    </w:p>
    <w:p w14:paraId="39148BF0" w14:textId="77777777" w:rsidR="00E56ACB" w:rsidRDefault="00000000">
      <w:pPr>
        <w:pStyle w:val="Odstavec-posun-minus1r"/>
      </w:pPr>
      <w:r>
        <w:t>c) identifikaci příjemce zdanitelného plnění,</w:t>
      </w:r>
    </w:p>
    <w:p w14:paraId="64493BB8" w14:textId="77777777" w:rsidR="00E56ACB" w:rsidRDefault="00000000">
      <w:pPr>
        <w:pStyle w:val="Odstavec-posun-minus1r"/>
      </w:pPr>
      <w:r>
        <w:t>d) den uskutečnění zdanitelného plnění nebo den přijetí úplaty poskytovatelem zdanitelného plnění.</w:t>
      </w:r>
    </w:p>
    <w:p w14:paraId="6884F143" w14:textId="77777777" w:rsidR="00E56ACB" w:rsidRDefault="00000000">
      <w:pPr>
        <w:pStyle w:val="Zkladntext"/>
      </w:pPr>
      <w:r>
        <w:t>(3) Pokud je úhrada za poskytovatele zdanitelného plnění provedena bez uvedení dne uskutečnění zdanitelného plnění nebo dne přijetí úplaty, má se za to, že takovým dnem je den přijetí platby správcem daně.</w:t>
      </w:r>
    </w:p>
    <w:p w14:paraId="4F287500" w14:textId="77777777" w:rsidR="00E56ACB" w:rsidRDefault="00000000">
      <w:pPr>
        <w:pStyle w:val="Zkladntext"/>
      </w:pPr>
      <w:r>
        <w:t>(4) Částka uhrazená za poskytovatele zdanitelného plnění se přijímá a eviduje na jeho osobním depozitním účtu. Ke dni splatnosti daně se tato částka převede na osobní daňový účet poskytovatele zdanitelného plnění s datem platby k tomuto dni; dojde-li k úhradě později, převede se na osobní daňový účet s datem platby evidovaným na osobním depozitním účtu.</w:t>
      </w:r>
    </w:p>
    <w:p w14:paraId="5E1D5CC9" w14:textId="77777777" w:rsidR="00E56ACB" w:rsidRDefault="00000000">
      <w:pPr>
        <w:pStyle w:val="Zkladntext"/>
      </w:pPr>
      <w:r>
        <w:t>(5) Byla-li daň, na kterou je úhrada určena, zcela nebo zčásti uhrazena, použije se částka převáděná z osobního depozitního účtu nebo její část jako úhrada daně na osobním daňovém účtu poskytovatele zdanitelného plnění.</w:t>
      </w:r>
    </w:p>
    <w:p w14:paraId="277D786B" w14:textId="77777777" w:rsidR="00E56ACB" w:rsidRDefault="00000000">
      <w:pPr>
        <w:pStyle w:val="Zkladntext"/>
      </w:pPr>
      <w:bookmarkStart w:id="1232" w:name="c_196095"/>
      <w:bookmarkStart w:id="1233" w:name="pa_109aa"/>
      <w:bookmarkEnd w:id="1232"/>
      <w:bookmarkEnd w:id="1233"/>
      <w:r>
        <w:t xml:space="preserve"> </w:t>
      </w:r>
      <w:bookmarkStart w:id="1234" w:name="p_109aa"/>
      <w:bookmarkEnd w:id="1234"/>
    </w:p>
    <w:p w14:paraId="13815BD8" w14:textId="77777777" w:rsidR="00E56ACB" w:rsidRDefault="00000000">
      <w:pPr>
        <w:pStyle w:val="H5-center"/>
      </w:pPr>
      <w:r>
        <w:t>§ 109aa </w:t>
      </w:r>
      <w:hyperlink r:id="rId993">
        <w:r>
          <w:rPr>
            <w:rStyle w:val="Hypertextovodkaz"/>
          </w:rPr>
          <w:t>[Komentář WK]</w:t>
        </w:r>
      </w:hyperlink>
    </w:p>
    <w:p w14:paraId="64AD1F12" w14:textId="77777777" w:rsidR="00E56ACB" w:rsidRDefault="00E56ACB">
      <w:pPr>
        <w:pStyle w:val="Zkladntext"/>
      </w:pPr>
      <w:bookmarkStart w:id="1235" w:name="c_196097"/>
      <w:bookmarkEnd w:id="1235"/>
    </w:p>
    <w:p w14:paraId="608DD8D1" w14:textId="77777777" w:rsidR="00E56ACB" w:rsidRDefault="00000000">
      <w:pPr>
        <w:pStyle w:val="Nadpis5"/>
      </w:pPr>
      <w:bookmarkStart w:id="1236" w:name="X8a4a8d46807b65863ab735b38f1dc844eb53c5e"/>
      <w:bookmarkEnd w:id="1231"/>
      <w:r>
        <w:t>Ručení osoby povinné k dani, která dodala zboží provozovateli elektronického rozhraní</w:t>
      </w:r>
    </w:p>
    <w:p w14:paraId="3CC3BD9E" w14:textId="77777777" w:rsidR="00E56ACB" w:rsidRDefault="00000000">
      <w:pPr>
        <w:pStyle w:val="FirstParagraph"/>
      </w:pPr>
      <w:r>
        <w:t xml:space="preserve">(1) Osoba povinná k dani, která podle </w:t>
      </w:r>
      <w:hyperlink r:id="rId994">
        <w:r>
          <w:rPr>
            <w:rStyle w:val="Hypertextovodkaz"/>
          </w:rPr>
          <w:t>§ 13a</w:t>
        </w:r>
      </w:hyperlink>
      <w:r>
        <w:t xml:space="preserve"> dodala zboží provozovateli elektronického rozhraní, ručí za nezaplacenou daň ze zdanitelného plnění, které provozovatel elektronického rozhraní uskutečnil podle </w:t>
      </w:r>
      <w:hyperlink r:id="rId995">
        <w:r>
          <w:rPr>
            <w:rStyle w:val="Hypertextovodkaz"/>
          </w:rPr>
          <w:t>§ 13a</w:t>
        </w:r>
      </w:hyperlink>
      <w:r>
        <w:t>, pokud nejpozději ke dni uskutečnění zdanitelného plnění provozovatelem elektronického rozhraní tato osoba věděla nebo vědět měla a mohla, že daň nebude provozovatelem elektronického rozhraní zaplacena.</w:t>
      </w:r>
    </w:p>
    <w:p w14:paraId="3C4E1B42" w14:textId="77777777" w:rsidR="00E56ACB" w:rsidRDefault="00000000">
      <w:pPr>
        <w:pStyle w:val="Zkladntext"/>
      </w:pPr>
      <w:r>
        <w:t xml:space="preserve">(2) Osoba povinná k dani, která podle </w:t>
      </w:r>
      <w:hyperlink r:id="rId996">
        <w:r>
          <w:rPr>
            <w:rStyle w:val="Hypertextovodkaz"/>
          </w:rPr>
          <w:t>§ 13a</w:t>
        </w:r>
      </w:hyperlink>
      <w:r>
        <w:t xml:space="preserve"> dodala zboží provozovateli elektronického rozhraní, může využít zvláštní způsob zajištění daně; využije-li této možnosti, hledí se pro účely zvláštního způsobu zajištění daně na</w:t>
      </w:r>
    </w:p>
    <w:p w14:paraId="1B788A0C" w14:textId="77777777" w:rsidR="00E56ACB" w:rsidRDefault="00000000">
      <w:pPr>
        <w:pStyle w:val="Odstavec-posun-minus1r"/>
      </w:pPr>
      <w:r>
        <w:t xml:space="preserve">a) osobu povinnou k dani, která podle </w:t>
      </w:r>
      <w:hyperlink r:id="rId997">
        <w:r>
          <w:rPr>
            <w:rStyle w:val="Hypertextovodkaz"/>
          </w:rPr>
          <w:t>§ 13a</w:t>
        </w:r>
      </w:hyperlink>
      <w:r>
        <w:t xml:space="preserve"> dodala zboží provozovateli elektronického rozhraní, jako na příjemce zdanitelného plnění,</w:t>
      </w:r>
    </w:p>
    <w:p w14:paraId="7A54A461" w14:textId="77777777" w:rsidR="00E56ACB" w:rsidRDefault="00000000">
      <w:pPr>
        <w:pStyle w:val="Odstavec-posun-minus1r"/>
      </w:pPr>
      <w:r>
        <w:t>b) provozovatele elektronického rozhraní jako na poskytovatele zdanitelného plnění.</w:t>
      </w:r>
    </w:p>
    <w:p w14:paraId="1C331C05" w14:textId="77777777" w:rsidR="00E56ACB" w:rsidRDefault="00000000">
      <w:pPr>
        <w:pStyle w:val="Zkladntext"/>
      </w:pPr>
      <w:bookmarkStart w:id="1237" w:name="c_196223"/>
      <w:bookmarkStart w:id="1238" w:name="pa_109ab"/>
      <w:bookmarkEnd w:id="1237"/>
      <w:bookmarkEnd w:id="1238"/>
      <w:r>
        <w:t xml:space="preserve"> </w:t>
      </w:r>
      <w:bookmarkStart w:id="1239" w:name="p_109ab"/>
      <w:bookmarkEnd w:id="1239"/>
    </w:p>
    <w:p w14:paraId="6FC6AC2D" w14:textId="77777777" w:rsidR="00E56ACB" w:rsidRDefault="00000000">
      <w:pPr>
        <w:pStyle w:val="H5-center"/>
      </w:pPr>
      <w:r>
        <w:t>§ 109ab </w:t>
      </w:r>
      <w:hyperlink r:id="rId998">
        <w:r>
          <w:rPr>
            <w:rStyle w:val="Hypertextovodkaz"/>
          </w:rPr>
          <w:t>[Komentář WK]</w:t>
        </w:r>
      </w:hyperlink>
    </w:p>
    <w:p w14:paraId="33C83BAD" w14:textId="77777777" w:rsidR="00E56ACB" w:rsidRDefault="00E56ACB">
      <w:pPr>
        <w:pStyle w:val="Zkladntext"/>
      </w:pPr>
      <w:bookmarkStart w:id="1240" w:name="c_196225"/>
      <w:bookmarkEnd w:id="1240"/>
    </w:p>
    <w:p w14:paraId="23A6231B" w14:textId="77777777" w:rsidR="00E56ACB" w:rsidRDefault="00000000">
      <w:pPr>
        <w:pStyle w:val="Nadpis5"/>
      </w:pPr>
      <w:bookmarkStart w:id="1241" w:name="změna-odpovědnosti-za-úhradu-daně"/>
      <w:bookmarkEnd w:id="1236"/>
      <w:r>
        <w:t>Změna odpovědnosti za úhradu daně</w:t>
      </w:r>
    </w:p>
    <w:p w14:paraId="379D92AF" w14:textId="77777777" w:rsidR="00E56ACB" w:rsidRDefault="00000000">
      <w:pPr>
        <w:pStyle w:val="FirstParagraph"/>
      </w:pPr>
      <w:r>
        <w:t xml:space="preserve">(1) Pokud provozovatel elektronického rozhraní, který uskutečnil dodání zboží podle </w:t>
      </w:r>
      <w:hyperlink r:id="rId999">
        <w:r>
          <w:rPr>
            <w:rStyle w:val="Hypertextovodkaz"/>
          </w:rPr>
          <w:t>§ 13a</w:t>
        </w:r>
      </w:hyperlink>
      <w:r>
        <w:t xml:space="preserve">, prokáže, že jsou splněny všechny podmínky podle </w:t>
      </w:r>
      <w:hyperlink r:id="rId1000">
        <w:r>
          <w:rPr>
            <w:rStyle w:val="Hypertextovodkaz"/>
          </w:rPr>
          <w:t>čl. 5c</w:t>
        </w:r>
      </w:hyperlink>
      <w:r>
        <w:t xml:space="preserve"> přímo použitelného předpisu Evropské unie, kterým se stanoví prováděcí opatření ke směrnici o společném systému daně z přidané hodnoty</w:t>
      </w:r>
      <w:r>
        <w:rPr>
          <w:vertAlign w:val="superscript"/>
        </w:rPr>
        <w:t>7e)</w:t>
      </w:r>
      <w:r>
        <w:t xml:space="preserve">, správce daně vydá rozhodnutí o změně odpovědnosti za úhradu daně, ve kterém stanoví část daně, za jejíž úhradu odpovídá namísto provozovatele elektronického rozhraní osoba povinná k dani, která podle </w:t>
      </w:r>
      <w:hyperlink r:id="rId1001">
        <w:r>
          <w:rPr>
            <w:rStyle w:val="Hypertextovodkaz"/>
          </w:rPr>
          <w:t>§ 13a</w:t>
        </w:r>
      </w:hyperlink>
      <w:r>
        <w:t xml:space="preserve"> dodala zboží tomuto provozovateli.</w:t>
      </w:r>
    </w:p>
    <w:p w14:paraId="33110F2E" w14:textId="77777777" w:rsidR="00E56ACB" w:rsidRDefault="00000000">
      <w:pPr>
        <w:pStyle w:val="Zkladntext"/>
      </w:pPr>
      <w:r>
        <w:t xml:space="preserve">(2) Příjemci rozhodnutí o změně odpovědnosti za úhradu daně jsou provozovatel elektronického rozhraní a osoba povinná k dani, která podle </w:t>
      </w:r>
      <w:hyperlink r:id="rId1002">
        <w:r>
          <w:rPr>
            <w:rStyle w:val="Hypertextovodkaz"/>
          </w:rPr>
          <w:t>§ 13a</w:t>
        </w:r>
      </w:hyperlink>
      <w:r>
        <w:t xml:space="preserve"> dodala zboží tomuto provozovateli.</w:t>
      </w:r>
    </w:p>
    <w:p w14:paraId="308015C1" w14:textId="77777777" w:rsidR="00E56ACB" w:rsidRDefault="00000000">
      <w:pPr>
        <w:pStyle w:val="Zkladntext"/>
      </w:pPr>
      <w:r>
        <w:t xml:space="preserve">(3) V rozsahu, ve kterém na osobu povinnou k dani, která podle </w:t>
      </w:r>
      <w:hyperlink r:id="rId1003">
        <w:r>
          <w:rPr>
            <w:rStyle w:val="Hypertextovodkaz"/>
          </w:rPr>
          <w:t>§ 13a</w:t>
        </w:r>
      </w:hyperlink>
      <w:r>
        <w:t xml:space="preserve"> dodala zboží provozovateli elektronického rozhraní, přešla povinnost k úhradě daně podle odstavce 1, na ni přechází rovněž povinnost hradit případný úrok z prodlení.</w:t>
      </w:r>
    </w:p>
    <w:p w14:paraId="3CCF4FE0" w14:textId="77777777" w:rsidR="00E56ACB" w:rsidRDefault="00000000">
      <w:pPr>
        <w:pStyle w:val="Zkladntext"/>
      </w:pPr>
      <w:r>
        <w:t>(4) Daň podle odstavce 1 je splatná v náhradní lhůtě do 30 dnů ode dne oznámení rozhodnutí o změně odpovědnosti za úhradu daně.</w:t>
      </w:r>
    </w:p>
    <w:p w14:paraId="78381824" w14:textId="77777777" w:rsidR="00E56ACB" w:rsidRDefault="00000000">
      <w:pPr>
        <w:pStyle w:val="Zkladntext"/>
      </w:pPr>
      <w:r>
        <w:t>(5) K doměření daně z moci úřední provozovateli elektronického rozhraní může dojít také, zjistí-li správce daně na základě řízení o změně odpovědnosti za úhradu daně, že poslední známá daň není ve správné výši.</w:t>
      </w:r>
    </w:p>
    <w:p w14:paraId="1B032021" w14:textId="77777777" w:rsidR="00E56ACB" w:rsidRDefault="00000000">
      <w:pPr>
        <w:pStyle w:val="Zkladntext"/>
      </w:pPr>
      <w:r>
        <w:t>(6) Na řízení o změně odpovědnosti za úhradu daně podle odstavce 1 se pro účely běhu lhůty pro stanovení daně hledí jako na řízení o stanovení daně provozovateli elektronického rozhraní.</w:t>
      </w:r>
    </w:p>
    <w:p w14:paraId="61F45FFD" w14:textId="77777777" w:rsidR="00E56ACB" w:rsidRDefault="00000000">
      <w:pPr>
        <w:pStyle w:val="Zkladntext"/>
      </w:pPr>
      <w:bookmarkStart w:id="1242" w:name="c_196455"/>
      <w:bookmarkStart w:id="1243" w:name="pa_109b"/>
      <w:bookmarkEnd w:id="1242"/>
      <w:bookmarkEnd w:id="1243"/>
      <w:r>
        <w:t xml:space="preserve"> </w:t>
      </w:r>
      <w:bookmarkStart w:id="1244" w:name="p_109b"/>
      <w:bookmarkEnd w:id="1244"/>
    </w:p>
    <w:p w14:paraId="77134A1E" w14:textId="77777777" w:rsidR="00E56ACB" w:rsidRDefault="00000000">
      <w:pPr>
        <w:pStyle w:val="H5-center"/>
      </w:pPr>
      <w:r>
        <w:t>§ 109b </w:t>
      </w:r>
      <w:hyperlink r:id="rId1004">
        <w:r>
          <w:rPr>
            <w:rStyle w:val="Hypertextovodkaz"/>
          </w:rPr>
          <w:t>[Komentář WK]</w:t>
        </w:r>
      </w:hyperlink>
    </w:p>
    <w:p w14:paraId="3A0F5F9A" w14:textId="77777777" w:rsidR="00E56ACB" w:rsidRDefault="00E56ACB">
      <w:pPr>
        <w:pStyle w:val="Zkladntext"/>
      </w:pPr>
      <w:bookmarkStart w:id="1245" w:name="c_196457"/>
      <w:bookmarkEnd w:id="1245"/>
    </w:p>
    <w:p w14:paraId="7AD376C6" w14:textId="77777777" w:rsidR="00E56ACB" w:rsidRDefault="00000000">
      <w:pPr>
        <w:pStyle w:val="Nadpis5"/>
      </w:pPr>
      <w:bookmarkStart w:id="1246" w:name="Xf3c2a887725d0c732269458da0ce8d6c725a145"/>
      <w:bookmarkEnd w:id="1241"/>
      <w:r>
        <w:t>Regulační opatření za stavu nouze, ohrožení státu a válečného stavu</w:t>
      </w:r>
    </w:p>
    <w:p w14:paraId="1D809659" w14:textId="77777777" w:rsidR="00E56ACB" w:rsidRDefault="00000000">
      <w:pPr>
        <w:pStyle w:val="FirstParagraph"/>
      </w:pPr>
      <w:r>
        <w:t>Je-li vyhlášen nouzový stav, stav ohrožení státu nebo válečný stav, může vláda nařízením na časově omezenou nezbytně nutnou dobu, odpovídající charakteru a intenzitě ohrožení bezpečnosti České republiky,</w:t>
      </w:r>
    </w:p>
    <w:p w14:paraId="69149717" w14:textId="77777777" w:rsidR="00E56ACB" w:rsidRDefault="00000000">
      <w:pPr>
        <w:pStyle w:val="Odstavec-posun-minus1r"/>
      </w:pPr>
      <w:r>
        <w:t>a) provést úpravu sazeb daně, nejvýše však o 5 procentních bodů, případně přeřadit zboží nebo služby mezi sazbami daně,</w:t>
      </w:r>
    </w:p>
    <w:p w14:paraId="55F5477D" w14:textId="77777777" w:rsidR="00E56ACB" w:rsidRDefault="00000000">
      <w:pPr>
        <w:pStyle w:val="Odstavec-posun-minus1r"/>
      </w:pPr>
      <w:r>
        <w:t>b) umožnit plátcům, kteří uskutečňují zdanitelná plnění pro ozbrojené síly, ozbrojené bezpečnostní sbory, hasičské záchranné sbory, havarijní služby a subjekty hospodářské mobilizace, dodávat stanovené druhy zboží a poskytovat stanovené služby těmto subjektům bez daně, při zachování nároku na odpočet daně v plné výši.</w:t>
      </w:r>
    </w:p>
    <w:p w14:paraId="3DC46319" w14:textId="77777777" w:rsidR="00E56ACB" w:rsidRDefault="00E56ACB">
      <w:pPr>
        <w:pStyle w:val="Zkladntext"/>
      </w:pPr>
      <w:bookmarkStart w:id="1247" w:name="c_196557"/>
      <w:bookmarkEnd w:id="1247"/>
    </w:p>
    <w:p w14:paraId="321A8402" w14:textId="77777777" w:rsidR="00E56ACB" w:rsidRDefault="00000000">
      <w:pPr>
        <w:pStyle w:val="Nadpis4"/>
      </w:pPr>
      <w:bookmarkStart w:id="1248" w:name="díl-2-2"/>
      <w:bookmarkEnd w:id="991"/>
      <w:bookmarkEnd w:id="1246"/>
      <w:r>
        <w:t>Díl 2</w:t>
      </w:r>
    </w:p>
    <w:p w14:paraId="3E4716F8" w14:textId="77777777" w:rsidR="00E56ACB" w:rsidRDefault="00000000">
      <w:pPr>
        <w:pStyle w:val="Nadpis4"/>
      </w:pPr>
      <w:bookmarkStart w:id="1249" w:name="X234a8f99c5233506109f09cce8a6634166057b1"/>
      <w:bookmarkEnd w:id="1248"/>
      <w:r>
        <w:t>Zvláštní režim při dovozu zboží nízké hodnoty</w:t>
      </w:r>
    </w:p>
    <w:p w14:paraId="4849048E" w14:textId="77777777" w:rsidR="00E56ACB" w:rsidRDefault="00000000">
      <w:pPr>
        <w:pStyle w:val="FirstParagraph"/>
      </w:pPr>
      <w:bookmarkStart w:id="1250" w:name="c_196568"/>
      <w:bookmarkStart w:id="1251" w:name="pa_109c"/>
      <w:bookmarkEnd w:id="1250"/>
      <w:bookmarkEnd w:id="1251"/>
      <w:r>
        <w:t xml:space="preserve"> </w:t>
      </w:r>
      <w:bookmarkStart w:id="1252" w:name="p_109c"/>
      <w:bookmarkEnd w:id="1252"/>
    </w:p>
    <w:p w14:paraId="34409AF8" w14:textId="77777777" w:rsidR="00E56ACB" w:rsidRDefault="00000000">
      <w:pPr>
        <w:pStyle w:val="H5-center"/>
      </w:pPr>
      <w:r>
        <w:t>§ 109c </w:t>
      </w:r>
      <w:hyperlink r:id="rId1005">
        <w:r>
          <w:rPr>
            <w:rStyle w:val="Hypertextovodkaz"/>
          </w:rPr>
          <w:t>[Komentář WK]</w:t>
        </w:r>
      </w:hyperlink>
    </w:p>
    <w:p w14:paraId="2D85FEB3" w14:textId="77777777" w:rsidR="00E56ACB" w:rsidRDefault="00E56ACB">
      <w:pPr>
        <w:pStyle w:val="Zkladntext"/>
      </w:pPr>
      <w:bookmarkStart w:id="1253" w:name="c_196570"/>
      <w:bookmarkEnd w:id="1253"/>
    </w:p>
    <w:p w14:paraId="0888F45E" w14:textId="77777777" w:rsidR="00E56ACB" w:rsidRDefault="00000000">
      <w:pPr>
        <w:pStyle w:val="Nadpis5"/>
      </w:pPr>
      <w:bookmarkStart w:id="1254" w:name="úvodní-ustanovení"/>
      <w:r>
        <w:t>Úvodní ustanovení</w:t>
      </w:r>
    </w:p>
    <w:p w14:paraId="09137DBD" w14:textId="77777777" w:rsidR="00E56ACB" w:rsidRDefault="00000000">
      <w:pPr>
        <w:pStyle w:val="FirstParagraph"/>
      </w:pPr>
      <w:r>
        <w:t>(1) Zvláštní režim při dovozu zboží nízké hodnoty může v tuzemsku použít osoba povinná k dani, která</w:t>
      </w:r>
    </w:p>
    <w:p w14:paraId="4BCB68FE" w14:textId="77777777" w:rsidR="00E56ACB" w:rsidRDefault="00000000">
      <w:pPr>
        <w:pStyle w:val="Odstavec-posun-minus1r"/>
      </w:pPr>
      <w:r>
        <w:t>a) podává v tuzemsku na účet jiné osoby celní prohlášení ve věci propuštění zboží do celního režimu volného oběhu týkající se zboží,</w:t>
      </w:r>
    </w:p>
    <w:p w14:paraId="5587ADFE" w14:textId="77777777" w:rsidR="00E56ACB" w:rsidRDefault="00000000">
      <w:pPr>
        <w:pStyle w:val="Odstavec-posun2-minus1r"/>
      </w:pPr>
      <w:r>
        <w:t>1. které není předmětem spotřební daně,</w:t>
      </w:r>
    </w:p>
    <w:p w14:paraId="512ABB52" w14:textId="77777777" w:rsidR="00E56ACB" w:rsidRDefault="00000000">
      <w:pPr>
        <w:pStyle w:val="Odstavec-posun2-minus1r"/>
      </w:pPr>
      <w:r>
        <w:t>2. jehož vlastní hodnota nepřesahuje 150 EUR a</w:t>
      </w:r>
    </w:p>
    <w:p w14:paraId="6F610EA8" w14:textId="77777777" w:rsidR="00E56ACB" w:rsidRDefault="00000000">
      <w:pPr>
        <w:pStyle w:val="Odstavec-posun2-minus1r"/>
      </w:pPr>
      <w:r>
        <w:t>3. jehož odeslání nebo přeprava je ukončena v tuzemsku, a</w:t>
      </w:r>
    </w:p>
    <w:p w14:paraId="797C2303" w14:textId="77777777" w:rsidR="00E56ACB" w:rsidRDefault="00000000">
      <w:pPr>
        <w:pStyle w:val="Odstavec-posun-minus1r"/>
      </w:pPr>
      <w:r>
        <w:t>b) je držitelem povolení k použití zvláštního režimu při dovozu zboží nízké hodnoty.</w:t>
      </w:r>
    </w:p>
    <w:p w14:paraId="2A581E28" w14:textId="77777777" w:rsidR="00E56ACB" w:rsidRDefault="00000000">
      <w:pPr>
        <w:pStyle w:val="Zkladntext"/>
      </w:pPr>
      <w:r>
        <w:t xml:space="preserve">(2) Zvláštní režim při dovozu zboží nízké hodnoty nelze použít, je-li dovoz tohoto zboží osvobozen od daně podle </w:t>
      </w:r>
      <w:hyperlink r:id="rId1006">
        <w:r>
          <w:rPr>
            <w:rStyle w:val="Hypertextovodkaz"/>
          </w:rPr>
          <w:t>§ 71 odst. 8</w:t>
        </w:r>
      </w:hyperlink>
      <w:r>
        <w:t>.</w:t>
      </w:r>
    </w:p>
    <w:p w14:paraId="1189A5F2" w14:textId="77777777" w:rsidR="00E56ACB" w:rsidRDefault="00000000">
      <w:pPr>
        <w:pStyle w:val="Zkladntext"/>
      </w:pPr>
      <w:r>
        <w:t>(3) Celní úřad pro Středočeský kraj je místně příslušným ve věci</w:t>
      </w:r>
    </w:p>
    <w:p w14:paraId="68AFFE57" w14:textId="77777777" w:rsidR="00E56ACB" w:rsidRDefault="00000000">
      <w:pPr>
        <w:pStyle w:val="Odstavec-posun-minus1r"/>
      </w:pPr>
      <w:r>
        <w:t>a) povolení k použití zvláštního režimu při dovozu zboží nízké hodnoty,</w:t>
      </w:r>
    </w:p>
    <w:p w14:paraId="42BD501C" w14:textId="77777777" w:rsidR="00E56ACB" w:rsidRDefault="00000000">
      <w:pPr>
        <w:pStyle w:val="Odstavec-posun-minus1r"/>
      </w:pPr>
      <w:r>
        <w:t>b) týkající se zvláštního doplňkového celního prohlášení,</w:t>
      </w:r>
    </w:p>
    <w:p w14:paraId="73B7095A" w14:textId="77777777" w:rsidR="00E56ACB" w:rsidRDefault="00000000">
      <w:pPr>
        <w:pStyle w:val="Odstavec-posun-minus1r"/>
      </w:pPr>
      <w:r>
        <w:t>c) zrušení platnosti celního prohlášení podle odstavce 1 písm. a).</w:t>
      </w:r>
    </w:p>
    <w:p w14:paraId="4FEEB0F7" w14:textId="77777777" w:rsidR="00E56ACB" w:rsidRDefault="00000000">
      <w:pPr>
        <w:pStyle w:val="Zkladntext"/>
      </w:pPr>
      <w:bookmarkStart w:id="1255" w:name="c_196708"/>
      <w:bookmarkStart w:id="1256" w:name="pa_109d"/>
      <w:bookmarkEnd w:id="1255"/>
      <w:bookmarkEnd w:id="1256"/>
      <w:r>
        <w:t xml:space="preserve"> </w:t>
      </w:r>
      <w:bookmarkStart w:id="1257" w:name="p_109d"/>
      <w:bookmarkEnd w:id="1257"/>
    </w:p>
    <w:p w14:paraId="1307C388" w14:textId="77777777" w:rsidR="00E56ACB" w:rsidRDefault="00000000">
      <w:pPr>
        <w:pStyle w:val="H5-center"/>
      </w:pPr>
      <w:r>
        <w:t>§ 109d </w:t>
      </w:r>
      <w:hyperlink r:id="rId1007">
        <w:r>
          <w:rPr>
            <w:rStyle w:val="Hypertextovodkaz"/>
          </w:rPr>
          <w:t>[Komentář WK]</w:t>
        </w:r>
      </w:hyperlink>
    </w:p>
    <w:p w14:paraId="2BE4FD0B" w14:textId="77777777" w:rsidR="00E56ACB" w:rsidRDefault="00E56ACB">
      <w:pPr>
        <w:pStyle w:val="Zkladntext"/>
      </w:pPr>
      <w:bookmarkStart w:id="1258" w:name="c_196710"/>
      <w:bookmarkEnd w:id="1258"/>
    </w:p>
    <w:p w14:paraId="0ACC5129" w14:textId="77777777" w:rsidR="00E56ACB" w:rsidRDefault="00000000">
      <w:pPr>
        <w:pStyle w:val="Nadpis5"/>
      </w:pPr>
      <w:bookmarkStart w:id="1259" w:name="X34944f9c05cdf4b92fb261267a22526bec521b4"/>
      <w:bookmarkEnd w:id="1254"/>
      <w:r>
        <w:t>Povolení k použití zvláštního režimu při dovozu zboží nízké hodnoty</w:t>
      </w:r>
    </w:p>
    <w:p w14:paraId="5B525448" w14:textId="77777777" w:rsidR="00E56ACB" w:rsidRDefault="00000000">
      <w:pPr>
        <w:pStyle w:val="FirstParagraph"/>
      </w:pPr>
      <w:r>
        <w:t>Podmínkou pro vydání povolení k použití zvláštního režimu při dovozu zboží nízké hodnoty je zajištění daně poskytnutím jistoty podle právních předpisů upravujících správu cel.</w:t>
      </w:r>
    </w:p>
    <w:p w14:paraId="00782574" w14:textId="77777777" w:rsidR="00E56ACB" w:rsidRDefault="00000000">
      <w:pPr>
        <w:pStyle w:val="Zkladntext"/>
      </w:pPr>
      <w:bookmarkStart w:id="1260" w:name="c_196745"/>
      <w:bookmarkStart w:id="1261" w:name="pa_109e"/>
      <w:bookmarkEnd w:id="1260"/>
      <w:bookmarkEnd w:id="1261"/>
      <w:r>
        <w:t xml:space="preserve"> </w:t>
      </w:r>
      <w:bookmarkStart w:id="1262" w:name="p_109e"/>
      <w:bookmarkEnd w:id="1262"/>
    </w:p>
    <w:p w14:paraId="1C4177B5" w14:textId="77777777" w:rsidR="00E56ACB" w:rsidRDefault="00000000">
      <w:pPr>
        <w:pStyle w:val="H5-center"/>
      </w:pPr>
      <w:r>
        <w:t>§ 109e </w:t>
      </w:r>
      <w:hyperlink r:id="rId1008">
        <w:r>
          <w:rPr>
            <w:rStyle w:val="Hypertextovodkaz"/>
          </w:rPr>
          <w:t>[Komentář WK]</w:t>
        </w:r>
      </w:hyperlink>
    </w:p>
    <w:p w14:paraId="169A26CF" w14:textId="77777777" w:rsidR="00E56ACB" w:rsidRDefault="00E56ACB">
      <w:pPr>
        <w:pStyle w:val="Zkladntext"/>
      </w:pPr>
      <w:bookmarkStart w:id="1263" w:name="c_196747"/>
      <w:bookmarkEnd w:id="1263"/>
    </w:p>
    <w:p w14:paraId="32CFA030" w14:textId="77777777" w:rsidR="00E56ACB" w:rsidRDefault="00000000">
      <w:pPr>
        <w:pStyle w:val="Nadpis5"/>
      </w:pPr>
      <w:bookmarkStart w:id="1264" w:name="X1661639f497994ab91b67cf89850526cb6fead3"/>
      <w:bookmarkEnd w:id="1259"/>
      <w:r>
        <w:t>Zvláštní ustanovení o evidenci pro účely daně z přidané hodnoty</w:t>
      </w:r>
    </w:p>
    <w:p w14:paraId="6241307B" w14:textId="77777777" w:rsidR="00E56ACB" w:rsidRDefault="00000000">
      <w:pPr>
        <w:pStyle w:val="FirstParagraph"/>
      </w:pPr>
      <w:r>
        <w:t>(1) Osoba povinná k dani, která používá zvláštní režim při dovozu zboží nízké hodnoty, je povinna vést v evidenci pro účely daně z přidané hodnoty údaje vztahující se ke zdanitelným plněním, na která tento režim použila.</w:t>
      </w:r>
    </w:p>
    <w:p w14:paraId="79EDDB79" w14:textId="77777777" w:rsidR="00E56ACB" w:rsidRDefault="00000000">
      <w:pPr>
        <w:pStyle w:val="Zkladntext"/>
      </w:pPr>
      <w:r>
        <w:t>(2) Osoba povinná k dani, která používá zvláštní režim při dovozu zboží nízké hodnoty, je povinna údaje podle odstavce 1</w:t>
      </w:r>
    </w:p>
    <w:p w14:paraId="3509B1FC" w14:textId="77777777" w:rsidR="00E56ACB" w:rsidRDefault="00000000">
      <w:pPr>
        <w:pStyle w:val="Odstavec-posun-minus1r"/>
      </w:pPr>
      <w:r>
        <w:t>a) uchovávat po dobu 3 let od konce kalendářního roku, ve kterém bylo zdanitelné plnění uskutečněno,</w:t>
      </w:r>
    </w:p>
    <w:p w14:paraId="4FFDE24B" w14:textId="77777777" w:rsidR="00E56ACB" w:rsidRDefault="00000000">
      <w:pPr>
        <w:pStyle w:val="Odstavec-posun-minus1r"/>
      </w:pPr>
      <w:r>
        <w:t>b) poskytnout na žádost správce daně elektronicky.</w:t>
      </w:r>
    </w:p>
    <w:p w14:paraId="59DF379A" w14:textId="77777777" w:rsidR="00E56ACB" w:rsidRDefault="00000000">
      <w:pPr>
        <w:pStyle w:val="Zkladntext"/>
      </w:pPr>
      <w:bookmarkStart w:id="1265" w:name="c_196837"/>
      <w:bookmarkStart w:id="1266" w:name="pa_109f"/>
      <w:bookmarkEnd w:id="1265"/>
      <w:bookmarkEnd w:id="1266"/>
      <w:r>
        <w:t xml:space="preserve"> </w:t>
      </w:r>
      <w:bookmarkStart w:id="1267" w:name="p_109f"/>
      <w:bookmarkEnd w:id="1267"/>
    </w:p>
    <w:p w14:paraId="6364FF69" w14:textId="77777777" w:rsidR="00E56ACB" w:rsidRDefault="00000000">
      <w:pPr>
        <w:pStyle w:val="H5-center"/>
      </w:pPr>
      <w:r>
        <w:t>§ 109f </w:t>
      </w:r>
      <w:hyperlink r:id="rId1009">
        <w:r>
          <w:rPr>
            <w:rStyle w:val="Hypertextovodkaz"/>
          </w:rPr>
          <w:t>[Komentář WK]</w:t>
        </w:r>
      </w:hyperlink>
    </w:p>
    <w:p w14:paraId="34A751A3" w14:textId="77777777" w:rsidR="00E56ACB" w:rsidRDefault="00E56ACB">
      <w:pPr>
        <w:pStyle w:val="Zkladntext"/>
      </w:pPr>
      <w:bookmarkStart w:id="1268" w:name="c_196839"/>
      <w:bookmarkEnd w:id="1268"/>
    </w:p>
    <w:p w14:paraId="11F3A2AC" w14:textId="77777777" w:rsidR="00E56ACB" w:rsidRDefault="00000000">
      <w:pPr>
        <w:pStyle w:val="Nadpis5"/>
      </w:pPr>
      <w:bookmarkStart w:id="1269" w:name="povinnost-vybrat-a-zaplatit-daň"/>
      <w:bookmarkEnd w:id="1264"/>
      <w:r>
        <w:t>Povinnost vybrat a zaplatit daň</w:t>
      </w:r>
    </w:p>
    <w:p w14:paraId="4AB46CC3" w14:textId="77777777" w:rsidR="00E56ACB" w:rsidRDefault="00000000">
      <w:pPr>
        <w:pStyle w:val="FirstParagraph"/>
      </w:pPr>
      <w:r>
        <w:t>Pokud je na zboží použit zvláštní režim při dovozu zboží nízké hodnoty, má</w:t>
      </w:r>
    </w:p>
    <w:p w14:paraId="06BD4B3C" w14:textId="77777777" w:rsidR="00E56ACB" w:rsidRDefault="00000000">
      <w:pPr>
        <w:pStyle w:val="Odstavec-posun-minus1r"/>
      </w:pPr>
      <w:r>
        <w:t>a) osoba povinná k dani, která používá tento režim, povinnost vybrat částku odpovídající dani za toto zboží od osoby, na jejíž účet jedná,</w:t>
      </w:r>
    </w:p>
    <w:p w14:paraId="26FC00D5" w14:textId="77777777" w:rsidR="00E56ACB" w:rsidRDefault="00000000">
      <w:pPr>
        <w:pStyle w:val="Odstavec-posun-minus1r"/>
      </w:pPr>
      <w:r>
        <w:t>b) osoba, na jejíž účet je jednáno, povinnost zaplatit částku odpovídající dani za toto zboží osobě povinné k dani, která používá tento režim.</w:t>
      </w:r>
    </w:p>
    <w:p w14:paraId="2CB8C286" w14:textId="77777777" w:rsidR="00E56ACB" w:rsidRDefault="00000000">
      <w:pPr>
        <w:pStyle w:val="Zkladntext"/>
      </w:pPr>
      <w:bookmarkStart w:id="1270" w:name="c_196904"/>
      <w:bookmarkStart w:id="1271" w:name="pa_110"/>
      <w:bookmarkEnd w:id="1270"/>
      <w:bookmarkEnd w:id="1271"/>
      <w:r>
        <w:t xml:space="preserve"> </w:t>
      </w:r>
      <w:bookmarkStart w:id="1272" w:name="p_110"/>
      <w:bookmarkEnd w:id="1272"/>
    </w:p>
    <w:p w14:paraId="470B4BAC" w14:textId="77777777" w:rsidR="00E56ACB" w:rsidRDefault="00000000">
      <w:pPr>
        <w:pStyle w:val="H5-center"/>
      </w:pPr>
      <w:r>
        <w:t>§ 110 </w:t>
      </w:r>
      <w:hyperlink r:id="rId1010">
        <w:r>
          <w:rPr>
            <w:rStyle w:val="Hypertextovodkaz"/>
          </w:rPr>
          <w:t>[Komentář WK]</w:t>
        </w:r>
      </w:hyperlink>
      <w:r>
        <w:t> </w:t>
      </w:r>
      <w:hyperlink r:id="rId1011">
        <w:r>
          <w:rPr>
            <w:rStyle w:val="Hypertextovodkaz"/>
          </w:rPr>
          <w:t>[Komentář WK]</w:t>
        </w:r>
      </w:hyperlink>
      <w:r>
        <w:t> </w:t>
      </w:r>
      <w:hyperlink r:id="rId1012">
        <w:r>
          <w:rPr>
            <w:rStyle w:val="Hypertextovodkaz"/>
          </w:rPr>
          <w:t>DZ</w:t>
        </w:r>
      </w:hyperlink>
    </w:p>
    <w:p w14:paraId="1762D9C8" w14:textId="77777777" w:rsidR="00E56ACB" w:rsidRDefault="00E56ACB">
      <w:pPr>
        <w:pStyle w:val="Zkladntext"/>
      </w:pPr>
      <w:bookmarkStart w:id="1273" w:name="c_196906"/>
      <w:bookmarkEnd w:id="1273"/>
    </w:p>
    <w:p w14:paraId="46498E65" w14:textId="77777777" w:rsidR="00E56ACB" w:rsidRDefault="00000000">
      <w:pPr>
        <w:pStyle w:val="Nadpis5"/>
      </w:pPr>
      <w:bookmarkStart w:id="1274" w:name="zvláštní-doplňkové-celní-prohlášení"/>
      <w:bookmarkEnd w:id="1269"/>
      <w:r>
        <w:t>Zvláštní doplňkové celní prohlášení</w:t>
      </w:r>
    </w:p>
    <w:p w14:paraId="0EE89023" w14:textId="77777777" w:rsidR="00E56ACB" w:rsidRDefault="00000000">
      <w:pPr>
        <w:pStyle w:val="FirstParagraph"/>
      </w:pPr>
      <w:r>
        <w:t>(1) Osoba povinná k dani, která používá zvláštní režim při dovozu zboží nízké hodnoty, je povinna podat nejpozději do 15 dnů po skončení kalendářního měsíce zvláštní doplňkové celní prohlášení za tento kalendářní měsíc, a to souhrnně za všechny osoby, na jejichž účet jedná.</w:t>
      </w:r>
    </w:p>
    <w:p w14:paraId="0AEE4138" w14:textId="77777777" w:rsidR="00E56ACB" w:rsidRDefault="00000000">
      <w:pPr>
        <w:pStyle w:val="Zkladntext"/>
      </w:pPr>
      <w:r>
        <w:t>(2) Zvláštní doplňkové celní prohlášení podle odstavce 1 se podává elektronicky datovou zprávou prostřednictvím systému automatizovaného zpracování dat podle prováděcího rozhodnutí Evropské komise</w:t>
      </w:r>
      <w:r>
        <w:rPr>
          <w:vertAlign w:val="superscript"/>
        </w:rPr>
        <w:t>76)</w:t>
      </w:r>
      <w:r>
        <w:t>.</w:t>
      </w:r>
    </w:p>
    <w:p w14:paraId="7148C527" w14:textId="77777777" w:rsidR="00E56ACB" w:rsidRDefault="00000000">
      <w:pPr>
        <w:pStyle w:val="Zkladntext"/>
      </w:pPr>
      <w:r>
        <w:t>(3) Daň je splatná šestnáctý den po skončení kalendářního měsíce, za který se podává zvláštní doplňkové celní prohlášení.</w:t>
      </w:r>
    </w:p>
    <w:p w14:paraId="0FC051C5" w14:textId="77777777" w:rsidR="00E56ACB" w:rsidRDefault="00E56ACB">
      <w:pPr>
        <w:pStyle w:val="Zkladntext"/>
      </w:pPr>
      <w:bookmarkStart w:id="1275" w:name="c_197117"/>
      <w:bookmarkEnd w:id="1275"/>
    </w:p>
    <w:p w14:paraId="600DBBEB" w14:textId="77777777" w:rsidR="00E56ACB" w:rsidRDefault="00000000">
      <w:pPr>
        <w:pStyle w:val="Nadpis4"/>
      </w:pPr>
      <w:bookmarkStart w:id="1276" w:name="díl-3-2"/>
      <w:bookmarkEnd w:id="1249"/>
      <w:bookmarkEnd w:id="1274"/>
      <w:r>
        <w:t>Díl 3</w:t>
      </w:r>
    </w:p>
    <w:p w14:paraId="09EF1FE9" w14:textId="77777777" w:rsidR="00E56ACB" w:rsidRDefault="00000000">
      <w:pPr>
        <w:pStyle w:val="Nadpis4"/>
      </w:pPr>
      <w:bookmarkStart w:id="1277" w:name="zvláštní-režim-jednoho-správního-místa"/>
      <w:bookmarkEnd w:id="1276"/>
      <w:r>
        <w:t>Zvláštní režim jednoho správního místa</w:t>
      </w:r>
    </w:p>
    <w:p w14:paraId="35A7D296" w14:textId="77777777" w:rsidR="00E56ACB" w:rsidRDefault="00E56ACB">
      <w:pPr>
        <w:pStyle w:val="FirstParagraph"/>
      </w:pPr>
      <w:bookmarkStart w:id="1278" w:name="c_197133"/>
      <w:bookmarkEnd w:id="1278"/>
    </w:p>
    <w:p w14:paraId="02468D07" w14:textId="77777777" w:rsidR="00E56ACB" w:rsidRDefault="00000000">
      <w:pPr>
        <w:pStyle w:val="Nadpis4"/>
      </w:pPr>
      <w:bookmarkStart w:id="1279" w:name="oddíl-1-3"/>
      <w:bookmarkEnd w:id="1277"/>
      <w:r>
        <w:t>Oddíl 1</w:t>
      </w:r>
    </w:p>
    <w:p w14:paraId="679CF26C" w14:textId="77777777" w:rsidR="00E56ACB" w:rsidRDefault="00000000">
      <w:pPr>
        <w:pStyle w:val="Nadpis4"/>
      </w:pPr>
      <w:bookmarkStart w:id="1280" w:name="základní-ustanovení-2"/>
      <w:bookmarkEnd w:id="1279"/>
      <w:r>
        <w:t>Základní ustanovení</w:t>
      </w:r>
    </w:p>
    <w:p w14:paraId="0B0D11E0" w14:textId="77777777" w:rsidR="00E56ACB" w:rsidRDefault="00000000">
      <w:pPr>
        <w:pStyle w:val="FirstParagraph"/>
      </w:pPr>
      <w:bookmarkStart w:id="1281" w:name="c_197139"/>
      <w:bookmarkStart w:id="1282" w:name="pa_110a"/>
      <w:bookmarkEnd w:id="1281"/>
      <w:bookmarkEnd w:id="1282"/>
      <w:r>
        <w:t xml:space="preserve"> </w:t>
      </w:r>
      <w:bookmarkStart w:id="1283" w:name="p_110a"/>
      <w:bookmarkEnd w:id="1283"/>
    </w:p>
    <w:p w14:paraId="0F73736D" w14:textId="77777777" w:rsidR="00E56ACB" w:rsidRDefault="00000000">
      <w:pPr>
        <w:pStyle w:val="H5-center"/>
      </w:pPr>
      <w:r>
        <w:t>§ 110a </w:t>
      </w:r>
      <w:hyperlink r:id="rId1013">
        <w:r>
          <w:rPr>
            <w:rStyle w:val="Hypertextovodkaz"/>
          </w:rPr>
          <w:t>[Komentář WK]</w:t>
        </w:r>
      </w:hyperlink>
      <w:r>
        <w:t> </w:t>
      </w:r>
      <w:hyperlink r:id="rId1014">
        <w:r>
          <w:rPr>
            <w:rStyle w:val="Hypertextovodkaz"/>
          </w:rPr>
          <w:t>[Komentář WK]</w:t>
        </w:r>
      </w:hyperlink>
    </w:p>
    <w:p w14:paraId="5B1FE726" w14:textId="77777777" w:rsidR="00E56ACB" w:rsidRDefault="00E56ACB">
      <w:pPr>
        <w:pStyle w:val="Zkladntext"/>
      </w:pPr>
      <w:bookmarkStart w:id="1284" w:name="c_197141"/>
      <w:bookmarkEnd w:id="1284"/>
    </w:p>
    <w:p w14:paraId="71F392BD" w14:textId="77777777" w:rsidR="00E56ACB" w:rsidRDefault="00000000">
      <w:pPr>
        <w:pStyle w:val="Nadpis5"/>
      </w:pPr>
      <w:bookmarkStart w:id="1285" w:name="úvodní-ustanovení-1"/>
      <w:r>
        <w:t>Úvodní ustanovení</w:t>
      </w:r>
    </w:p>
    <w:p w14:paraId="2851591E" w14:textId="77777777" w:rsidR="00E56ACB" w:rsidRDefault="00000000">
      <w:pPr>
        <w:pStyle w:val="FirstParagraph"/>
      </w:pPr>
      <w:r>
        <w:t>(1) Zvláštním režimem jednoho správního místa je</w:t>
      </w:r>
    </w:p>
    <w:p w14:paraId="53D4A27F" w14:textId="77777777" w:rsidR="00E56ACB" w:rsidRDefault="00000000">
      <w:pPr>
        <w:pStyle w:val="Odstavec-posun-minus1r"/>
      </w:pPr>
      <w:r>
        <w:t>a) režim mimo Evropskou unii,</w:t>
      </w:r>
    </w:p>
    <w:p w14:paraId="1F6AD0BC" w14:textId="77777777" w:rsidR="00E56ACB" w:rsidRDefault="00000000">
      <w:pPr>
        <w:pStyle w:val="Odstavec-posun-minus1r"/>
      </w:pPr>
      <w:r>
        <w:t>b) režim Evropské unie,</w:t>
      </w:r>
    </w:p>
    <w:p w14:paraId="5FD673AB" w14:textId="77777777" w:rsidR="00E56ACB" w:rsidRDefault="00000000">
      <w:pPr>
        <w:pStyle w:val="Odstavec-posun-minus1r"/>
      </w:pPr>
      <w:r>
        <w:t>c) dovozní režim.</w:t>
      </w:r>
    </w:p>
    <w:p w14:paraId="412049E0" w14:textId="77777777" w:rsidR="00E56ACB" w:rsidRDefault="00000000">
      <w:pPr>
        <w:pStyle w:val="Zkladntext"/>
      </w:pPr>
      <w:r>
        <w:t>(2) Zvláštní režim jednoho správního místa může v tuzemsku použít osoba povinná k dani, která uskutečňuje vybrané plnění a splňuje v tuzemsku podmínky pro použití zvláštního režimu jednoho správního místa.</w:t>
      </w:r>
    </w:p>
    <w:p w14:paraId="0EBEFFA7" w14:textId="77777777" w:rsidR="00E56ACB" w:rsidRDefault="00000000">
      <w:pPr>
        <w:pStyle w:val="Zkladntext"/>
      </w:pPr>
      <w:r>
        <w:t>(3) V případě zvláštního režimu jednoho správního místa je místně příslušným Finanční úřad pro Jihomoravský kraj.</w:t>
      </w:r>
    </w:p>
    <w:p w14:paraId="50626503" w14:textId="77777777" w:rsidR="00E56ACB" w:rsidRDefault="00000000">
      <w:pPr>
        <w:pStyle w:val="Zkladntext"/>
      </w:pPr>
      <w:r>
        <w:t>(4) Ustanovení o příslušnosti Specializovaného finančního úřadu se v případě zvláštního režimu jednoho správního místa nepoužijí.</w:t>
      </w:r>
    </w:p>
    <w:p w14:paraId="69C9F888" w14:textId="77777777" w:rsidR="00E56ACB" w:rsidRDefault="00000000">
      <w:pPr>
        <w:pStyle w:val="Zkladntext"/>
      </w:pPr>
      <w:bookmarkStart w:id="1286" w:name="c_197304"/>
      <w:bookmarkStart w:id="1287" w:name="pa_110b"/>
      <w:bookmarkEnd w:id="1286"/>
      <w:bookmarkEnd w:id="1287"/>
      <w:r>
        <w:t xml:space="preserve"> </w:t>
      </w:r>
      <w:bookmarkStart w:id="1288" w:name="p_110b"/>
      <w:bookmarkEnd w:id="1288"/>
    </w:p>
    <w:p w14:paraId="04506E73" w14:textId="77777777" w:rsidR="00E56ACB" w:rsidRDefault="00000000">
      <w:pPr>
        <w:pStyle w:val="H5-center"/>
      </w:pPr>
      <w:r>
        <w:t>§ 110b </w:t>
      </w:r>
      <w:hyperlink r:id="rId1015">
        <w:r>
          <w:rPr>
            <w:rStyle w:val="Hypertextovodkaz"/>
          </w:rPr>
          <w:t>[Komentář WK]</w:t>
        </w:r>
      </w:hyperlink>
      <w:r>
        <w:t> </w:t>
      </w:r>
      <w:hyperlink r:id="rId1016">
        <w:r>
          <w:rPr>
            <w:rStyle w:val="Hypertextovodkaz"/>
          </w:rPr>
          <w:t>[Komentář WK]</w:t>
        </w:r>
      </w:hyperlink>
    </w:p>
    <w:p w14:paraId="1CA9DA9E" w14:textId="77777777" w:rsidR="00E56ACB" w:rsidRDefault="00E56ACB">
      <w:pPr>
        <w:pStyle w:val="Zkladntext"/>
      </w:pPr>
      <w:bookmarkStart w:id="1289" w:name="c_197306"/>
      <w:bookmarkEnd w:id="1289"/>
    </w:p>
    <w:p w14:paraId="3B3492A6" w14:textId="77777777" w:rsidR="00E56ACB" w:rsidRDefault="00000000">
      <w:pPr>
        <w:pStyle w:val="Nadpis5"/>
      </w:pPr>
      <w:bookmarkStart w:id="1290" w:name="vymezení-základních-pojmů-1"/>
      <w:bookmarkEnd w:id="1285"/>
      <w:r>
        <w:t>Vymezení základních pojmů</w:t>
      </w:r>
    </w:p>
    <w:p w14:paraId="6AEACD6F" w14:textId="77777777" w:rsidR="00E56ACB" w:rsidRDefault="00000000">
      <w:pPr>
        <w:pStyle w:val="FirstParagraph"/>
      </w:pPr>
      <w:r>
        <w:t>(1) Pro účely zvláštního režimu jednoho správního místa se rozumí</w:t>
      </w:r>
    </w:p>
    <w:p w14:paraId="4CD80114" w14:textId="77777777" w:rsidR="00E56ACB" w:rsidRDefault="00000000">
      <w:pPr>
        <w:pStyle w:val="Odstavec-posun-minus1r"/>
      </w:pPr>
      <w:r>
        <w:t>a) daní peněžité plnění spravované v rámci zvláštního režimu jednoho správního místa,</w:t>
      </w:r>
    </w:p>
    <w:p w14:paraId="15AE2985" w14:textId="77777777" w:rsidR="00E56ACB" w:rsidRDefault="00000000">
      <w:pPr>
        <w:pStyle w:val="Odstavec-posun-minus1r"/>
      </w:pPr>
      <w:r>
        <w:t>b) osobou uskutečňující vybraná plnění osoba povinná k dani, která uskutečňuje vybraná plnění,</w:t>
      </w:r>
    </w:p>
    <w:p w14:paraId="557B9135" w14:textId="77777777" w:rsidR="00E56ACB" w:rsidRDefault="00000000">
      <w:pPr>
        <w:pStyle w:val="Odstavec-posun-minus1r"/>
      </w:pPr>
      <w:r>
        <w:t>c) státem spotřeby členský stát, ve kterém je místo plnění uskutečňovaného vybraného plnění,</w:t>
      </w:r>
    </w:p>
    <w:p w14:paraId="007E7972" w14:textId="77777777" w:rsidR="00E56ACB" w:rsidRDefault="00000000">
      <w:pPr>
        <w:pStyle w:val="Odstavec-posun-minus1r"/>
      </w:pPr>
      <w:r>
        <w:t>d) státem identifikace členský stát, ve kterém se osoba uskutečňující vybraná plnění nebo zprostředkovatel registrují ve zvláštním režimu jednoho správního místa,</w:t>
      </w:r>
    </w:p>
    <w:p w14:paraId="0F05C011" w14:textId="77777777" w:rsidR="00E56ACB" w:rsidRDefault="00000000">
      <w:pPr>
        <w:pStyle w:val="Odstavec-posun-minus1r"/>
      </w:pPr>
      <w:r>
        <w:t>e) uživatelem osoba uskutečňující vybraná plnění nebo zprostředkovatel, kteří jsou v tuzemsku registrováni ve zvláštním režimu jednoho správního místa.</w:t>
      </w:r>
    </w:p>
    <w:p w14:paraId="6AA601C0" w14:textId="77777777" w:rsidR="00E56ACB" w:rsidRDefault="00000000">
      <w:pPr>
        <w:pStyle w:val="Zkladntext"/>
      </w:pPr>
      <w:r>
        <w:t>(2) Vybraným plněním se pro účely zvláštního režimu jednoho správního místa rozumí v případě</w:t>
      </w:r>
    </w:p>
    <w:p w14:paraId="7D9E0337" w14:textId="77777777" w:rsidR="00E56ACB" w:rsidRDefault="00000000">
      <w:pPr>
        <w:pStyle w:val="Odstavec-posun-minus1r"/>
      </w:pPr>
      <w:r>
        <w:t>a) režimu mimo Evropskou unii poskytnutí služby osobě nepovinné k dani s místem plnění na území Evropské unie,</w:t>
      </w:r>
    </w:p>
    <w:p w14:paraId="31EE630C" w14:textId="77777777" w:rsidR="00E56ACB" w:rsidRDefault="00000000">
      <w:pPr>
        <w:pStyle w:val="Odstavec-posun-minus1r"/>
      </w:pPr>
      <w:r>
        <w:t>b) režimu Evropské unie</w:t>
      </w:r>
    </w:p>
    <w:p w14:paraId="215A85D3" w14:textId="77777777" w:rsidR="00E56ACB" w:rsidRDefault="00000000">
      <w:pPr>
        <w:pStyle w:val="Odstavec-posun2-minus1r"/>
      </w:pPr>
      <w:r>
        <w:t>1. poskytnutí služby osobě nepovinné k dani s místem plnění na území Evropské unie,</w:t>
      </w:r>
    </w:p>
    <w:p w14:paraId="28CCA78D" w14:textId="77777777" w:rsidR="00E56ACB" w:rsidRDefault="00000000">
      <w:pPr>
        <w:pStyle w:val="Odstavec-posun2-minus1r"/>
      </w:pPr>
      <w:r>
        <w:t>2. prodej zboží na dálku,</w:t>
      </w:r>
    </w:p>
    <w:p w14:paraId="4E449308" w14:textId="77777777" w:rsidR="00E56ACB" w:rsidRDefault="00000000">
      <w:pPr>
        <w:pStyle w:val="Odstavec-posun2-minus1r"/>
      </w:pPr>
      <w:r>
        <w:t xml:space="preserve">3. dodání zboží provozovatelem elektronického rozhraní podle </w:t>
      </w:r>
      <w:hyperlink r:id="rId1017">
        <w:r>
          <w:rPr>
            <w:rStyle w:val="Hypertextovodkaz"/>
          </w:rPr>
          <w:t>§ 13a odst. 2 písm. b)</w:t>
        </w:r>
      </w:hyperlink>
      <w:r>
        <w:t>,</w:t>
      </w:r>
    </w:p>
    <w:p w14:paraId="37C96655" w14:textId="77777777" w:rsidR="00E56ACB" w:rsidRDefault="00000000">
      <w:pPr>
        <w:pStyle w:val="Odstavec-posun-minus1r"/>
      </w:pPr>
      <w:r>
        <w:t>c) dovozního režimu prodej dovezeného zboží na dálku,</w:t>
      </w:r>
    </w:p>
    <w:p w14:paraId="4467AF35" w14:textId="77777777" w:rsidR="00E56ACB" w:rsidRDefault="00000000">
      <w:pPr>
        <w:pStyle w:val="Odstavec-posun2-minus1r"/>
      </w:pPr>
      <w:r>
        <w:t>1. které není předmětem spotřební daně a</w:t>
      </w:r>
    </w:p>
    <w:p w14:paraId="58B96669" w14:textId="77777777" w:rsidR="00E56ACB" w:rsidRDefault="00000000">
      <w:pPr>
        <w:pStyle w:val="Odstavec-posun2-minus1r"/>
      </w:pPr>
      <w:r>
        <w:t>2. jehož vlastní hodnota nepřesahuje 150 EUR.</w:t>
      </w:r>
    </w:p>
    <w:p w14:paraId="5B9AA209" w14:textId="77777777" w:rsidR="00E56ACB" w:rsidRDefault="00000000">
      <w:pPr>
        <w:pStyle w:val="Zkladntext"/>
      </w:pPr>
      <w:r>
        <w:t>(3) Za provozovnu se pro účely zvláštního režimu jednoho správního místa považuje i ta organizační složka osoby povinné k dani, která může přijímat a využívat plnění, která jsou uskutečňována pro potřebu této provozovny, neboť je dostatečně stálá a má vhodné personální a technické zdroje.</w:t>
      </w:r>
    </w:p>
    <w:p w14:paraId="56470F95" w14:textId="77777777" w:rsidR="00E56ACB" w:rsidRDefault="00000000">
      <w:pPr>
        <w:pStyle w:val="Zkladntext"/>
      </w:pPr>
      <w:r>
        <w:t>(4) Rozpočet, jehož příjmem je peněžité plnění podle odstavce 1 písm. a), se považuje za veřejný rozpočet.</w:t>
      </w:r>
    </w:p>
    <w:p w14:paraId="7F2D9893" w14:textId="77777777" w:rsidR="00E56ACB" w:rsidRDefault="00E56ACB">
      <w:pPr>
        <w:pStyle w:val="Zkladntext"/>
      </w:pPr>
      <w:bookmarkStart w:id="1291" w:name="c_197708"/>
      <w:bookmarkEnd w:id="1291"/>
    </w:p>
    <w:p w14:paraId="13432A41" w14:textId="77777777" w:rsidR="00E56ACB" w:rsidRDefault="00000000">
      <w:pPr>
        <w:pStyle w:val="Nadpis4"/>
      </w:pPr>
      <w:bookmarkStart w:id="1292" w:name="nadpis-vypuštěn-5"/>
      <w:bookmarkEnd w:id="1280"/>
      <w:bookmarkEnd w:id="1290"/>
      <w:r>
        <w:t>nadpis vypuštěn</w:t>
      </w:r>
    </w:p>
    <w:p w14:paraId="12B8B3FE" w14:textId="77777777" w:rsidR="00E56ACB" w:rsidRDefault="00000000">
      <w:pPr>
        <w:pStyle w:val="FirstParagraph"/>
      </w:pPr>
      <w:bookmarkStart w:id="1293" w:name="c_197724"/>
      <w:bookmarkStart w:id="1294" w:name="pa_110c"/>
      <w:bookmarkEnd w:id="1293"/>
      <w:bookmarkEnd w:id="1294"/>
      <w:r>
        <w:t xml:space="preserve"> </w:t>
      </w:r>
      <w:bookmarkStart w:id="1295" w:name="p_110c"/>
      <w:bookmarkEnd w:id="1295"/>
    </w:p>
    <w:p w14:paraId="52DDC979" w14:textId="77777777" w:rsidR="00E56ACB" w:rsidRDefault="00000000">
      <w:pPr>
        <w:pStyle w:val="H5-center"/>
      </w:pPr>
      <w:r>
        <w:t>§ 110c </w:t>
      </w:r>
      <w:hyperlink r:id="rId1018">
        <w:r>
          <w:rPr>
            <w:rStyle w:val="Hypertextovodkaz"/>
          </w:rPr>
          <w:t>[Komentář WK]</w:t>
        </w:r>
      </w:hyperlink>
      <w:r>
        <w:t> </w:t>
      </w:r>
      <w:hyperlink r:id="rId1019">
        <w:r>
          <w:rPr>
            <w:rStyle w:val="Hypertextovodkaz"/>
          </w:rPr>
          <w:t>[Komentář WK]</w:t>
        </w:r>
      </w:hyperlink>
    </w:p>
    <w:p w14:paraId="21871B9F" w14:textId="77777777" w:rsidR="00E56ACB" w:rsidRDefault="00E56ACB">
      <w:pPr>
        <w:pStyle w:val="Zkladntext"/>
      </w:pPr>
      <w:bookmarkStart w:id="1296" w:name="c_197726"/>
      <w:bookmarkEnd w:id="1296"/>
    </w:p>
    <w:p w14:paraId="573B757B" w14:textId="77777777" w:rsidR="00E56ACB" w:rsidRDefault="00000000">
      <w:pPr>
        <w:pStyle w:val="Nadpis5"/>
      </w:pPr>
      <w:bookmarkStart w:id="1297" w:name="zprostředkovatel-a-pověřující-osoba"/>
      <w:r>
        <w:t>Zprostředkovatel a pověřující osoba</w:t>
      </w:r>
    </w:p>
    <w:p w14:paraId="1F16DDE8" w14:textId="77777777" w:rsidR="00E56ACB" w:rsidRDefault="00000000">
      <w:pPr>
        <w:pStyle w:val="FirstParagraph"/>
      </w:pPr>
      <w:r>
        <w:t>(1) Zprostředkovatelem se pro účely zvláštního režimu jednoho správního místa rozumí osoba povinná k dani, která</w:t>
      </w:r>
    </w:p>
    <w:p w14:paraId="4B4BC82D" w14:textId="77777777" w:rsidR="00E56ACB" w:rsidRDefault="00000000">
      <w:pPr>
        <w:pStyle w:val="Odstavec-posun-minus1r"/>
      </w:pPr>
      <w:r>
        <w:t>a) má sídlo nebo provozovnu na území Evropské unie a</w:t>
      </w:r>
    </w:p>
    <w:p w14:paraId="354B3759" w14:textId="77777777" w:rsidR="00E56ACB" w:rsidRDefault="00000000">
      <w:pPr>
        <w:pStyle w:val="Odstavec-posun-minus1r"/>
      </w:pPr>
      <w:r>
        <w:t>b) je pověřena osobou uskutečňující vybraná plnění, aby jejím jménem a na její účet plnila povinnosti vyplývající z použití dovozního režimu.</w:t>
      </w:r>
    </w:p>
    <w:p w14:paraId="2197125F" w14:textId="77777777" w:rsidR="00E56ACB" w:rsidRDefault="00000000">
      <w:pPr>
        <w:pStyle w:val="Zkladntext"/>
      </w:pPr>
      <w:r>
        <w:t>(2) Pověřující osobou se pro účely zvláštního režimu jednoho správního místa rozumí osoba uskutečňující vybraná plnění, která je uvedena v registraci zprostředkovatele, nebo je k němu obdobně přiřazena podle právních předpisů jiného členského státu.</w:t>
      </w:r>
    </w:p>
    <w:p w14:paraId="3BA89377" w14:textId="77777777" w:rsidR="00E56ACB" w:rsidRDefault="00000000">
      <w:pPr>
        <w:pStyle w:val="Zkladntext"/>
      </w:pPr>
      <w:r>
        <w:t>(3) Zprostředkovatel plní povinnosti vyplývající z použití dovozního režimu za každou pověřující osobu samostatně.</w:t>
      </w:r>
    </w:p>
    <w:p w14:paraId="4D2E049C" w14:textId="77777777" w:rsidR="00E56ACB" w:rsidRDefault="00000000">
      <w:pPr>
        <w:pStyle w:val="Zkladntext"/>
      </w:pPr>
      <w:r>
        <w:t>(4) Pověřující osoba nemůže plnit povinnosti vyplývající z použití dovozního režimu svým jménem a na svůj účet ani prostřednictvím zástupce.</w:t>
      </w:r>
    </w:p>
    <w:p w14:paraId="7973C057" w14:textId="77777777" w:rsidR="00E56ACB" w:rsidRDefault="00000000">
      <w:pPr>
        <w:pStyle w:val="Zkladntext"/>
      </w:pPr>
      <w:r>
        <w:t>(5) Povinnosti vyplývající z vybraných plnění uskutečněných pověřující osobou se považují za povinnosti zprostředkovatele.</w:t>
      </w:r>
    </w:p>
    <w:p w14:paraId="68A6CA7B" w14:textId="77777777" w:rsidR="00E56ACB" w:rsidRDefault="00E56ACB">
      <w:pPr>
        <w:pStyle w:val="Zkladntext"/>
      </w:pPr>
      <w:bookmarkStart w:id="1298" w:name="c_197885"/>
      <w:bookmarkEnd w:id="1298"/>
    </w:p>
    <w:p w14:paraId="61B2BAB5" w14:textId="77777777" w:rsidR="00E56ACB" w:rsidRDefault="00000000">
      <w:pPr>
        <w:pStyle w:val="Nadpis4"/>
      </w:pPr>
      <w:bookmarkStart w:id="1299" w:name="oddíl-2-3"/>
      <w:bookmarkEnd w:id="1292"/>
      <w:bookmarkEnd w:id="1297"/>
      <w:r>
        <w:t>Oddíl 2</w:t>
      </w:r>
    </w:p>
    <w:p w14:paraId="20B18C6B" w14:textId="77777777" w:rsidR="00E56ACB" w:rsidRDefault="00000000">
      <w:pPr>
        <w:pStyle w:val="Nadpis4"/>
      </w:pPr>
      <w:bookmarkStart w:id="1300" w:name="X0d9af674780a64098dc084eca89aa55f1a1cd58"/>
      <w:bookmarkEnd w:id="1299"/>
      <w:r>
        <w:t>Obecná ustanovení o správě daně ve zvláštním režimu jednoho správního místa v tuzemsku</w:t>
      </w:r>
    </w:p>
    <w:p w14:paraId="5664B678" w14:textId="77777777" w:rsidR="00E56ACB" w:rsidRDefault="00000000">
      <w:pPr>
        <w:pStyle w:val="FirstParagraph"/>
      </w:pPr>
      <w:bookmarkStart w:id="1301" w:name="c_197902"/>
      <w:bookmarkStart w:id="1302" w:name="pa_110d"/>
      <w:bookmarkEnd w:id="1301"/>
      <w:bookmarkEnd w:id="1302"/>
      <w:r>
        <w:t xml:space="preserve"> </w:t>
      </w:r>
      <w:bookmarkStart w:id="1303" w:name="p_110d"/>
      <w:bookmarkEnd w:id="1303"/>
    </w:p>
    <w:p w14:paraId="70B8EC03" w14:textId="77777777" w:rsidR="00E56ACB" w:rsidRDefault="00000000">
      <w:pPr>
        <w:pStyle w:val="H5-center"/>
      </w:pPr>
      <w:r>
        <w:t>§ 110d </w:t>
      </w:r>
      <w:hyperlink r:id="rId1020">
        <w:r>
          <w:rPr>
            <w:rStyle w:val="Hypertextovodkaz"/>
          </w:rPr>
          <w:t>[Komentář WK]</w:t>
        </w:r>
      </w:hyperlink>
      <w:r>
        <w:t> </w:t>
      </w:r>
      <w:hyperlink r:id="rId1021">
        <w:r>
          <w:rPr>
            <w:rStyle w:val="Hypertextovodkaz"/>
          </w:rPr>
          <w:t>[Komentář WK]</w:t>
        </w:r>
      </w:hyperlink>
    </w:p>
    <w:p w14:paraId="014327CE" w14:textId="77777777" w:rsidR="00E56ACB" w:rsidRDefault="00E56ACB">
      <w:pPr>
        <w:pStyle w:val="Zkladntext"/>
      </w:pPr>
      <w:bookmarkStart w:id="1304" w:name="c_197904"/>
      <w:bookmarkEnd w:id="1304"/>
    </w:p>
    <w:p w14:paraId="085AAEEE" w14:textId="77777777" w:rsidR="00E56ACB" w:rsidRDefault="00000000">
      <w:pPr>
        <w:pStyle w:val="Nadpis5"/>
      </w:pPr>
      <w:bookmarkStart w:id="1305" w:name="zastupování"/>
      <w:r>
        <w:t>Zastupování</w:t>
      </w:r>
    </w:p>
    <w:p w14:paraId="19F59092" w14:textId="77777777" w:rsidR="00E56ACB" w:rsidRDefault="00000000">
      <w:pPr>
        <w:pStyle w:val="FirstParagraph"/>
      </w:pPr>
      <w:r>
        <w:t>Plnou moc lze udělit pouze v rozsahu opravňujícím k zastupování ve všech úkonech, řízeních nebo jiných postupech v rámci daného režimu zvláštního režimu jednoho správního místa; to platí i pro zprostředkovatele pověřeného více pověřujícími osobami.</w:t>
      </w:r>
    </w:p>
    <w:p w14:paraId="7CB7E12D" w14:textId="77777777" w:rsidR="00E56ACB" w:rsidRDefault="00000000">
      <w:pPr>
        <w:pStyle w:val="Zkladntext"/>
      </w:pPr>
      <w:bookmarkStart w:id="1306" w:name="c_198030"/>
      <w:bookmarkStart w:id="1307" w:name="pa_110e"/>
      <w:bookmarkEnd w:id="1306"/>
      <w:bookmarkEnd w:id="1307"/>
      <w:r>
        <w:t xml:space="preserve"> </w:t>
      </w:r>
      <w:bookmarkStart w:id="1308" w:name="p_110e"/>
      <w:bookmarkEnd w:id="1308"/>
    </w:p>
    <w:p w14:paraId="35468362" w14:textId="77777777" w:rsidR="00E56ACB" w:rsidRDefault="00000000">
      <w:pPr>
        <w:pStyle w:val="H5-center"/>
      </w:pPr>
      <w:r>
        <w:t>§ 110e </w:t>
      </w:r>
      <w:hyperlink r:id="rId1022">
        <w:r>
          <w:rPr>
            <w:rStyle w:val="Hypertextovodkaz"/>
          </w:rPr>
          <w:t>[Komentář WK]</w:t>
        </w:r>
      </w:hyperlink>
      <w:r>
        <w:t> </w:t>
      </w:r>
      <w:hyperlink r:id="rId1023">
        <w:r>
          <w:rPr>
            <w:rStyle w:val="Hypertextovodkaz"/>
          </w:rPr>
          <w:t>[Komentář WK]</w:t>
        </w:r>
      </w:hyperlink>
    </w:p>
    <w:p w14:paraId="6D2B046A" w14:textId="77777777" w:rsidR="00E56ACB" w:rsidRDefault="00E56ACB">
      <w:pPr>
        <w:pStyle w:val="Zkladntext"/>
      </w:pPr>
      <w:bookmarkStart w:id="1309" w:name="c_198032"/>
      <w:bookmarkEnd w:id="1309"/>
    </w:p>
    <w:p w14:paraId="26555118" w14:textId="77777777" w:rsidR="00E56ACB" w:rsidRDefault="00000000">
      <w:pPr>
        <w:pStyle w:val="Nadpis5"/>
      </w:pPr>
      <w:bookmarkStart w:id="1310" w:name="doručování"/>
      <w:bookmarkEnd w:id="1305"/>
      <w:r>
        <w:t>Doručování</w:t>
      </w:r>
    </w:p>
    <w:p w14:paraId="3214BF7D" w14:textId="77777777" w:rsidR="00E56ACB" w:rsidRDefault="00000000">
      <w:pPr>
        <w:pStyle w:val="FirstParagraph"/>
      </w:pPr>
      <w:r>
        <w:t>(1) Správce daně doručuje písemnost elektronicky, a to prostřednictvím</w:t>
      </w:r>
    </w:p>
    <w:p w14:paraId="6102F9F9" w14:textId="77777777" w:rsidR="00E56ACB" w:rsidRDefault="00000000">
      <w:pPr>
        <w:pStyle w:val="Odstavec-posun-minus1r"/>
      </w:pPr>
      <w:r>
        <w:t>a) datové schránky, nebo</w:t>
      </w:r>
    </w:p>
    <w:p w14:paraId="4A3C9DF2" w14:textId="77777777" w:rsidR="00E56ACB" w:rsidRDefault="00000000">
      <w:pPr>
        <w:pStyle w:val="Odstavec-posun-minus1r"/>
      </w:pPr>
      <w:r>
        <w:t>b) veřejné datové sítě na elektronickou adresu uvedenou v přihlášce k registraci, nemá-li adresát zpřístupněnu datovou schránku.</w:t>
      </w:r>
    </w:p>
    <w:p w14:paraId="12843A9D" w14:textId="77777777" w:rsidR="00E56ACB" w:rsidRDefault="00000000">
      <w:pPr>
        <w:pStyle w:val="Zkladntext"/>
      </w:pPr>
      <w:r>
        <w:t>(2) Upomínka upozorňující na nesplnění povinnosti se doručuje pouze prostřednictvím veřejné datové sítě na elektronickou adresu uvedenou v přihlášce k registraci.</w:t>
      </w:r>
    </w:p>
    <w:p w14:paraId="75C94983" w14:textId="77777777" w:rsidR="00E56ACB" w:rsidRDefault="00000000">
      <w:pPr>
        <w:pStyle w:val="Zkladntext"/>
      </w:pPr>
      <w:r>
        <w:t>(3) Písemnost, která se doručuje prostřednictvím veřejné datové sítě na elektronickou adresu, se považuje za doručenou okamžikem odeslání správcem daně prostřednictvím elektronického portálu.</w:t>
      </w:r>
    </w:p>
    <w:p w14:paraId="4616146F" w14:textId="77777777" w:rsidR="00E56ACB" w:rsidRDefault="00000000">
      <w:pPr>
        <w:pStyle w:val="Zkladntext"/>
      </w:pPr>
      <w:bookmarkStart w:id="1311" w:name="c_198166"/>
      <w:bookmarkStart w:id="1312" w:name="pa_110f"/>
      <w:bookmarkEnd w:id="1311"/>
      <w:bookmarkEnd w:id="1312"/>
      <w:r>
        <w:t xml:space="preserve"> </w:t>
      </w:r>
      <w:bookmarkStart w:id="1313" w:name="p_110f"/>
      <w:bookmarkEnd w:id="1313"/>
    </w:p>
    <w:p w14:paraId="581ACB40" w14:textId="77777777" w:rsidR="00E56ACB" w:rsidRDefault="00000000">
      <w:pPr>
        <w:pStyle w:val="H5-center"/>
      </w:pPr>
      <w:r>
        <w:t>§ 110f </w:t>
      </w:r>
      <w:hyperlink r:id="rId1024">
        <w:r>
          <w:rPr>
            <w:rStyle w:val="Hypertextovodkaz"/>
          </w:rPr>
          <w:t>[Komentář WK]</w:t>
        </w:r>
      </w:hyperlink>
      <w:r>
        <w:t> </w:t>
      </w:r>
      <w:hyperlink r:id="rId1025">
        <w:r>
          <w:rPr>
            <w:rStyle w:val="Hypertextovodkaz"/>
          </w:rPr>
          <w:t>[Komentář WK]</w:t>
        </w:r>
      </w:hyperlink>
    </w:p>
    <w:p w14:paraId="16F449CB" w14:textId="77777777" w:rsidR="00E56ACB" w:rsidRDefault="00E56ACB">
      <w:pPr>
        <w:pStyle w:val="Zkladntext"/>
      </w:pPr>
      <w:bookmarkStart w:id="1314" w:name="c_198168"/>
      <w:bookmarkEnd w:id="1314"/>
    </w:p>
    <w:p w14:paraId="34BFA7AB" w14:textId="77777777" w:rsidR="00E56ACB" w:rsidRDefault="00000000">
      <w:pPr>
        <w:pStyle w:val="Nadpis5"/>
      </w:pPr>
      <w:bookmarkStart w:id="1315" w:name="X9874b3f0aa1a5e7acfe73849144560b10315f22"/>
      <w:bookmarkEnd w:id="1310"/>
      <w:r>
        <w:t>Evidence pro účely zvláštního režimu jednoho správního místa</w:t>
      </w:r>
    </w:p>
    <w:p w14:paraId="37902A6E" w14:textId="77777777" w:rsidR="00E56ACB" w:rsidRDefault="00000000">
      <w:pPr>
        <w:pStyle w:val="FirstParagraph"/>
      </w:pPr>
      <w:r>
        <w:t>(1) Osoba uskutečňující vybraná plnění nebo zprostředkovatel jsou povinni k uskutečněným vybraným plněním vést evidenci obsahující údaje podle přímo použitelného předpisu Evropské unie, kterým se stanoví prováděcí opatření ke směrnici o společném systému daně z přidané hodnoty</w:t>
      </w:r>
      <w:r>
        <w:rPr>
          <w:vertAlign w:val="superscript"/>
        </w:rPr>
        <w:t>7e)</w:t>
      </w:r>
      <w:r>
        <w:t>.</w:t>
      </w:r>
    </w:p>
    <w:p w14:paraId="30B89999" w14:textId="77777777" w:rsidR="00E56ACB" w:rsidRDefault="00000000">
      <w:pPr>
        <w:pStyle w:val="Zkladntext"/>
      </w:pPr>
      <w:r>
        <w:t>(2) Osoba uskutečňující vybraná plnění nebo zprostředkovatel jsou povinni údaje podle odstavce 1</w:t>
      </w:r>
    </w:p>
    <w:p w14:paraId="34E9620B" w14:textId="77777777" w:rsidR="00E56ACB" w:rsidRDefault="00000000">
      <w:pPr>
        <w:pStyle w:val="Odstavec-posun-minus1r"/>
      </w:pPr>
      <w:r>
        <w:t>a) uchovávat po dobu 10 let od konce kalendářního roku, ve kterém bylo plnění uskutečněno,</w:t>
      </w:r>
    </w:p>
    <w:p w14:paraId="78630334" w14:textId="77777777" w:rsidR="00E56ACB" w:rsidRDefault="00000000">
      <w:pPr>
        <w:pStyle w:val="Odstavec-posun-minus1r"/>
      </w:pPr>
      <w:r>
        <w:t>b) poskytnout na žádost správce daně nebo správce daně příslušného státu spotřeby elektronicky.</w:t>
      </w:r>
    </w:p>
    <w:p w14:paraId="097EDF79" w14:textId="77777777" w:rsidR="00E56ACB" w:rsidRDefault="00E56ACB">
      <w:pPr>
        <w:pStyle w:val="Zkladntext"/>
      </w:pPr>
      <w:bookmarkStart w:id="1316" w:name="c_198356"/>
      <w:bookmarkEnd w:id="1316"/>
    </w:p>
    <w:p w14:paraId="634FE8EA" w14:textId="77777777" w:rsidR="00E56ACB" w:rsidRDefault="00000000">
      <w:pPr>
        <w:pStyle w:val="Nadpis4"/>
      </w:pPr>
      <w:bookmarkStart w:id="1317" w:name="nadpis-vypuštěn-6"/>
      <w:bookmarkEnd w:id="1300"/>
      <w:bookmarkEnd w:id="1315"/>
      <w:r>
        <w:t>nadpis vypuštěn</w:t>
      </w:r>
    </w:p>
    <w:p w14:paraId="0BA74F8C" w14:textId="77777777" w:rsidR="00E56ACB" w:rsidRDefault="00E56ACB">
      <w:pPr>
        <w:pStyle w:val="FirstParagraph"/>
      </w:pPr>
      <w:bookmarkStart w:id="1318" w:name="c_198372"/>
      <w:bookmarkEnd w:id="1318"/>
    </w:p>
    <w:p w14:paraId="2CA36EF9" w14:textId="77777777" w:rsidR="00E56ACB" w:rsidRDefault="00000000">
      <w:pPr>
        <w:pStyle w:val="Nadpis5"/>
      </w:pPr>
      <w:bookmarkStart w:id="1319" w:name="nadpis-vypuštěn-7"/>
      <w:r>
        <w:t>nadpis vypuštěn</w:t>
      </w:r>
    </w:p>
    <w:p w14:paraId="14E51A61" w14:textId="77777777" w:rsidR="00E56ACB" w:rsidRDefault="00000000">
      <w:pPr>
        <w:pStyle w:val="FirstParagraph"/>
      </w:pPr>
      <w:bookmarkStart w:id="1320" w:name="c_198386"/>
      <w:bookmarkStart w:id="1321" w:name="pa_110g"/>
      <w:bookmarkEnd w:id="1320"/>
      <w:bookmarkEnd w:id="1321"/>
      <w:r>
        <w:t xml:space="preserve"> </w:t>
      </w:r>
      <w:bookmarkStart w:id="1322" w:name="p_110g"/>
      <w:bookmarkEnd w:id="1322"/>
    </w:p>
    <w:p w14:paraId="3431BF80" w14:textId="77777777" w:rsidR="00E56ACB" w:rsidRDefault="00000000">
      <w:pPr>
        <w:pStyle w:val="H5-center"/>
      </w:pPr>
      <w:r>
        <w:t>§ 110g </w:t>
      </w:r>
      <w:hyperlink r:id="rId1026">
        <w:r>
          <w:rPr>
            <w:rStyle w:val="Hypertextovodkaz"/>
          </w:rPr>
          <w:t>[Komentář WK]</w:t>
        </w:r>
      </w:hyperlink>
      <w:r>
        <w:t> </w:t>
      </w:r>
      <w:hyperlink r:id="rId1027">
        <w:r>
          <w:rPr>
            <w:rStyle w:val="Hypertextovodkaz"/>
          </w:rPr>
          <w:t>[Komentář WK]</w:t>
        </w:r>
      </w:hyperlink>
    </w:p>
    <w:p w14:paraId="738C572E" w14:textId="77777777" w:rsidR="00E56ACB" w:rsidRDefault="00E56ACB">
      <w:pPr>
        <w:pStyle w:val="Zkladntext"/>
      </w:pPr>
      <w:bookmarkStart w:id="1323" w:name="c_198388"/>
      <w:bookmarkEnd w:id="1323"/>
    </w:p>
    <w:p w14:paraId="69F97D10" w14:textId="77777777" w:rsidR="00E56ACB" w:rsidRDefault="00000000">
      <w:pPr>
        <w:pStyle w:val="Nadpis5"/>
      </w:pPr>
      <w:bookmarkStart w:id="1324" w:name="poslední-známá-daň"/>
      <w:bookmarkEnd w:id="1319"/>
      <w:r>
        <w:t>Poslední známá daň</w:t>
      </w:r>
    </w:p>
    <w:p w14:paraId="233FCAAC" w14:textId="77777777" w:rsidR="00E56ACB" w:rsidRDefault="00000000">
      <w:pPr>
        <w:pStyle w:val="FirstParagraph"/>
      </w:pPr>
      <w:r>
        <w:t>(1) Poslední známou daní se pro účely zvláštního režimu jednoho správního místa rozumí daň ve výši, ve které byla naposledy za příslušné zdaňovací období</w:t>
      </w:r>
    </w:p>
    <w:p w14:paraId="614EE5A0" w14:textId="77777777" w:rsidR="00E56ACB" w:rsidRDefault="00000000">
      <w:pPr>
        <w:pStyle w:val="Odstavec-posun-minus1r"/>
      </w:pPr>
      <w:r>
        <w:t>a) tvrzena osobou uskutečňující vybraná plnění nebo zprostředkovatelem, kteří jsou registrováni k dani ve zvláštním režimu jednoho správního místa, v daňovém přiznání, nebo</w:t>
      </w:r>
    </w:p>
    <w:p w14:paraId="2ACC0D5C" w14:textId="77777777" w:rsidR="00E56ACB" w:rsidRDefault="00000000">
      <w:pPr>
        <w:pStyle w:val="Odstavec-posun-minus1r"/>
      </w:pPr>
      <w:r>
        <w:t>b) správcem daně pravomocně doměřena z moci úřední.</w:t>
      </w:r>
    </w:p>
    <w:p w14:paraId="71293AEA" w14:textId="77777777" w:rsidR="00E56ACB" w:rsidRDefault="00000000">
      <w:pPr>
        <w:pStyle w:val="Zkladntext"/>
      </w:pPr>
      <w:r>
        <w:t>(2) Je-li místo plnění v jiném členském státě, rozumí se pro účely zvláštního režimu jednoho správního místa poslední známou daní výsledná daň, jak byla dosud stanovena podle právních předpisů jiného členského státu.</w:t>
      </w:r>
    </w:p>
    <w:p w14:paraId="55C62190" w14:textId="77777777" w:rsidR="00E56ACB" w:rsidRDefault="00000000">
      <w:pPr>
        <w:pStyle w:val="Zkladntext"/>
      </w:pPr>
      <w:bookmarkStart w:id="1325" w:name="c_198578"/>
      <w:bookmarkStart w:id="1326" w:name="pa_110h"/>
      <w:bookmarkEnd w:id="1325"/>
      <w:bookmarkEnd w:id="1326"/>
      <w:r>
        <w:t xml:space="preserve"> </w:t>
      </w:r>
      <w:bookmarkStart w:id="1327" w:name="p_110h"/>
      <w:bookmarkEnd w:id="1327"/>
    </w:p>
    <w:p w14:paraId="2D026336" w14:textId="77777777" w:rsidR="00E56ACB" w:rsidRDefault="00000000">
      <w:pPr>
        <w:pStyle w:val="H5-center"/>
      </w:pPr>
      <w:r>
        <w:t>§ 110h </w:t>
      </w:r>
      <w:hyperlink r:id="rId1028">
        <w:r>
          <w:rPr>
            <w:rStyle w:val="Hypertextovodkaz"/>
          </w:rPr>
          <w:t>[Komentář WK]</w:t>
        </w:r>
      </w:hyperlink>
      <w:r>
        <w:t> </w:t>
      </w:r>
      <w:hyperlink r:id="rId1029">
        <w:r>
          <w:rPr>
            <w:rStyle w:val="Hypertextovodkaz"/>
          </w:rPr>
          <w:t>[Komentář WK]</w:t>
        </w:r>
      </w:hyperlink>
    </w:p>
    <w:p w14:paraId="4FA4D68C" w14:textId="77777777" w:rsidR="00E56ACB" w:rsidRDefault="00E56ACB">
      <w:pPr>
        <w:pStyle w:val="Zkladntext"/>
      </w:pPr>
      <w:bookmarkStart w:id="1328" w:name="c_198580"/>
      <w:bookmarkEnd w:id="1328"/>
    </w:p>
    <w:p w14:paraId="01C7A117" w14:textId="77777777" w:rsidR="00E56ACB" w:rsidRDefault="00000000">
      <w:pPr>
        <w:pStyle w:val="Nadpis5"/>
      </w:pPr>
      <w:bookmarkStart w:id="1329" w:name="způsob-placení-daně"/>
      <w:bookmarkEnd w:id="1324"/>
      <w:r>
        <w:t>Způsob placení daně</w:t>
      </w:r>
    </w:p>
    <w:p w14:paraId="627B95DE" w14:textId="77777777" w:rsidR="00E56ACB" w:rsidRDefault="00000000">
      <w:pPr>
        <w:pStyle w:val="FirstParagraph"/>
      </w:pPr>
      <w:r>
        <w:t>(1) Daň se platí správci daně v eurech.</w:t>
      </w:r>
    </w:p>
    <w:p w14:paraId="3A314D6D" w14:textId="77777777" w:rsidR="00E56ACB" w:rsidRDefault="00000000">
      <w:pPr>
        <w:pStyle w:val="Zkladntext"/>
      </w:pPr>
      <w:r>
        <w:t>(2) Daň se platí na příslušný účet správce daně vedený v eurech, a to bezhotovostním převodem.</w:t>
      </w:r>
    </w:p>
    <w:p w14:paraId="10742F09" w14:textId="77777777" w:rsidR="00E56ACB" w:rsidRDefault="00000000">
      <w:pPr>
        <w:pStyle w:val="Zkladntext"/>
      </w:pPr>
      <w:r>
        <w:t>(3) Osoba uskutečňující vybraná plnění nebo zprostředkovatel jsou povinni uvést, na kterou daň je platba určena, a označit platbu referenčním číslem příslušného daňového přiznání.</w:t>
      </w:r>
    </w:p>
    <w:p w14:paraId="543D16FA" w14:textId="77777777" w:rsidR="00E56ACB" w:rsidRDefault="00000000">
      <w:pPr>
        <w:pStyle w:val="Zkladntext"/>
      </w:pPr>
      <w:bookmarkStart w:id="1330" w:name="c_198719"/>
      <w:bookmarkStart w:id="1331" w:name="pa_110i"/>
      <w:bookmarkEnd w:id="1330"/>
      <w:bookmarkEnd w:id="1331"/>
      <w:r>
        <w:t xml:space="preserve"> </w:t>
      </w:r>
      <w:bookmarkStart w:id="1332" w:name="p_110i"/>
      <w:bookmarkEnd w:id="1332"/>
    </w:p>
    <w:p w14:paraId="46A76331" w14:textId="77777777" w:rsidR="00E56ACB" w:rsidRDefault="00000000">
      <w:pPr>
        <w:pStyle w:val="H5-center"/>
      </w:pPr>
      <w:r>
        <w:t>§ 110i </w:t>
      </w:r>
      <w:hyperlink r:id="rId1030">
        <w:r>
          <w:rPr>
            <w:rStyle w:val="Hypertextovodkaz"/>
          </w:rPr>
          <w:t>[Komentář WK]</w:t>
        </w:r>
      </w:hyperlink>
      <w:r>
        <w:t> </w:t>
      </w:r>
      <w:hyperlink r:id="rId1031">
        <w:r>
          <w:rPr>
            <w:rStyle w:val="Hypertextovodkaz"/>
          </w:rPr>
          <w:t>[Komentář WK]</w:t>
        </w:r>
      </w:hyperlink>
    </w:p>
    <w:p w14:paraId="1E9517A2" w14:textId="77777777" w:rsidR="00E56ACB" w:rsidRDefault="00E56ACB">
      <w:pPr>
        <w:pStyle w:val="Zkladntext"/>
      </w:pPr>
      <w:bookmarkStart w:id="1333" w:name="c_198721"/>
      <w:bookmarkEnd w:id="1333"/>
    </w:p>
    <w:p w14:paraId="58B86A9B" w14:textId="77777777" w:rsidR="00E56ACB" w:rsidRDefault="00000000">
      <w:pPr>
        <w:pStyle w:val="Nadpis5"/>
      </w:pPr>
      <w:bookmarkStart w:id="1334" w:name="přeplatek"/>
      <w:bookmarkEnd w:id="1329"/>
      <w:r>
        <w:t>Přeplatek</w:t>
      </w:r>
    </w:p>
    <w:p w14:paraId="35DEA476" w14:textId="77777777" w:rsidR="00E56ACB" w:rsidRDefault="00000000">
      <w:pPr>
        <w:pStyle w:val="FirstParagraph"/>
      </w:pPr>
      <w:r>
        <w:t>(1) Přeplatek správce daně nepřevede na vymáhaný nedoplatek nebo na neuhrazenou částku zajištěné daně. Vznikne-li tak vratitelný přeplatek, správce daně jej vrátí ve lhůtě pro jeho vrácení poté, co provede jeho započtení na úhradu vymáhaného nedoplatku nebo neuhrazené částky zajištěné daně. Za den úhrady vymáhaného nedoplatku se považuje den, kdy k tomuto započtení došlo.</w:t>
      </w:r>
    </w:p>
    <w:p w14:paraId="395808C7" w14:textId="77777777" w:rsidR="00E56ACB" w:rsidRDefault="00000000">
      <w:pPr>
        <w:pStyle w:val="Zkladntext"/>
      </w:pPr>
      <w:r>
        <w:t>(2) Za dobu, po kterou nebylo možné převést přeplatek, který byl započten podle odstavce 1, na úhradu vymáhaného nedoplatku nebo neuhrazené částky zajištěné daně, nevzniká osobě uskutečňující vybraná plnění nebo zprostředkovateli v tomto rozsahu úrok z prodlení.</w:t>
      </w:r>
    </w:p>
    <w:p w14:paraId="01557FD5" w14:textId="77777777" w:rsidR="00E56ACB" w:rsidRDefault="00000000">
      <w:pPr>
        <w:pStyle w:val="Zkladntext"/>
      </w:pPr>
      <w:r>
        <w:t>(3) Vratitelný přeplatek nižší než 10 EUR se nevrací.</w:t>
      </w:r>
    </w:p>
    <w:p w14:paraId="4815B112" w14:textId="77777777" w:rsidR="00E56ACB" w:rsidRDefault="00000000">
      <w:pPr>
        <w:pStyle w:val="Zkladntext"/>
      </w:pPr>
      <w:r>
        <w:t>(4) Úrok z vratitelného přeplatku se nepřizná, nepřesahuje-li 40 EUR.</w:t>
      </w:r>
    </w:p>
    <w:p w14:paraId="0336DD34" w14:textId="77777777" w:rsidR="00E56ACB" w:rsidRDefault="00E56ACB">
      <w:pPr>
        <w:pStyle w:val="Zkladntext"/>
      </w:pPr>
      <w:bookmarkStart w:id="1335" w:name="c_198998"/>
      <w:bookmarkEnd w:id="1334"/>
      <w:bookmarkEnd w:id="1335"/>
    </w:p>
    <w:p w14:paraId="6AD0D4C7" w14:textId="77777777" w:rsidR="00E56ACB" w:rsidRDefault="00000000">
      <w:pPr>
        <w:pStyle w:val="Nadpis5"/>
      </w:pPr>
      <w:bookmarkStart w:id="1336" w:name="nadpis-vypuštěn-8"/>
      <w:r>
        <w:t>nadpis vypuštěn</w:t>
      </w:r>
    </w:p>
    <w:p w14:paraId="687FBBAC" w14:textId="77777777" w:rsidR="00E56ACB" w:rsidRDefault="00000000">
      <w:pPr>
        <w:pStyle w:val="FirstParagraph"/>
      </w:pPr>
      <w:bookmarkStart w:id="1337" w:name="c_199015"/>
      <w:bookmarkStart w:id="1338" w:name="pa_110j"/>
      <w:bookmarkEnd w:id="1337"/>
      <w:bookmarkEnd w:id="1338"/>
      <w:r>
        <w:t xml:space="preserve"> </w:t>
      </w:r>
      <w:bookmarkStart w:id="1339" w:name="p_110j"/>
      <w:bookmarkEnd w:id="1339"/>
    </w:p>
    <w:p w14:paraId="074F9D1D" w14:textId="77777777" w:rsidR="00E56ACB" w:rsidRDefault="00000000">
      <w:pPr>
        <w:pStyle w:val="H5-center"/>
      </w:pPr>
      <w:r>
        <w:t>§ 110j </w:t>
      </w:r>
      <w:hyperlink r:id="rId1032">
        <w:r>
          <w:rPr>
            <w:rStyle w:val="Hypertextovodkaz"/>
          </w:rPr>
          <w:t>[Komentář WK]</w:t>
        </w:r>
      </w:hyperlink>
      <w:r>
        <w:t> </w:t>
      </w:r>
      <w:hyperlink r:id="rId1033">
        <w:r>
          <w:rPr>
            <w:rStyle w:val="Hypertextovodkaz"/>
          </w:rPr>
          <w:t>[Komentář WK]</w:t>
        </w:r>
      </w:hyperlink>
    </w:p>
    <w:p w14:paraId="144B1D08" w14:textId="77777777" w:rsidR="00E56ACB" w:rsidRDefault="00E56ACB">
      <w:pPr>
        <w:pStyle w:val="Zkladntext"/>
      </w:pPr>
      <w:bookmarkStart w:id="1340" w:name="c_199017"/>
      <w:bookmarkEnd w:id="1340"/>
    </w:p>
    <w:p w14:paraId="20A577ED" w14:textId="77777777" w:rsidR="00E56ACB" w:rsidRDefault="00000000">
      <w:pPr>
        <w:pStyle w:val="Nadpis5"/>
      </w:pPr>
      <w:bookmarkStart w:id="1341" w:name="lhůta-pro-vrácení-vratitelného-přeplatku"/>
      <w:bookmarkEnd w:id="1336"/>
      <w:r>
        <w:t>Lhůta pro vrácení vratitelného přeplatku</w:t>
      </w:r>
    </w:p>
    <w:p w14:paraId="06F68589" w14:textId="77777777" w:rsidR="00E56ACB" w:rsidRDefault="00000000">
      <w:pPr>
        <w:pStyle w:val="FirstParagraph"/>
      </w:pPr>
      <w:r>
        <w:t>(1) Správce daně vrátí vratitelný přeplatek v eurech bez žádosti do 30 kalendářních dnů od vzniku vratitelného přeplatku.</w:t>
      </w:r>
    </w:p>
    <w:p w14:paraId="3A6D825B" w14:textId="77777777" w:rsidR="00E56ACB" w:rsidRDefault="00000000">
      <w:pPr>
        <w:pStyle w:val="Zkladntext"/>
      </w:pPr>
      <w:r>
        <w:t>(2) V tuzemsku jako státě spotřeby počíná lhůta pro vrácení vratitelného přeplatku běžet ode dne, kdy tuzemský správce daně obdrží informace potřebné pro předepsání daně.</w:t>
      </w:r>
    </w:p>
    <w:p w14:paraId="162EAFA2" w14:textId="77777777" w:rsidR="00E56ACB" w:rsidRDefault="00000000">
      <w:pPr>
        <w:pStyle w:val="Zkladntext"/>
      </w:pPr>
      <w:r>
        <w:t>(3) Lhůta pro vrácení vratitelného přeplatku se přerušuje</w:t>
      </w:r>
    </w:p>
    <w:p w14:paraId="181493C6" w14:textId="77777777" w:rsidR="00E56ACB" w:rsidRDefault="00000000">
      <w:pPr>
        <w:pStyle w:val="Odstavec-posun-minus1r"/>
      </w:pPr>
      <w:r>
        <w:t>a) vydáním výzvy k podání dodatečného daňového přiznání,</w:t>
      </w:r>
    </w:p>
    <w:p w14:paraId="6875D610" w14:textId="77777777" w:rsidR="00E56ACB" w:rsidRDefault="00000000">
      <w:pPr>
        <w:pStyle w:val="Odstavec-posun-minus1r"/>
      </w:pPr>
      <w:r>
        <w:t>b) vydáním výzvy k odstranění pochybností,</w:t>
      </w:r>
    </w:p>
    <w:p w14:paraId="0BA21A6D" w14:textId="77777777" w:rsidR="00E56ACB" w:rsidRDefault="00000000">
      <w:pPr>
        <w:pStyle w:val="Odstavec-posun-minus1r"/>
      </w:pPr>
      <w:r>
        <w:t>c) sdělením výsledku postupu k odstranění pochybností, v rámci něhož nedošlo k odstranění pochybností, nebo</w:t>
      </w:r>
    </w:p>
    <w:p w14:paraId="64DC8FAD" w14:textId="77777777" w:rsidR="00E56ACB" w:rsidRDefault="00000000">
      <w:pPr>
        <w:pStyle w:val="Odstavec-posun-minus1r"/>
      </w:pPr>
      <w:r>
        <w:t>d) vydáním oznámení o zahájení daňové kontroly.</w:t>
      </w:r>
    </w:p>
    <w:p w14:paraId="7C80D602" w14:textId="77777777" w:rsidR="00E56ACB" w:rsidRDefault="00000000">
      <w:pPr>
        <w:pStyle w:val="Zkladntext"/>
      </w:pPr>
      <w:r>
        <w:t>(4) Lhůta pro vrácení vratitelného přeplatku přerušená podle odstavce 3 začne znovu běžet ode</w:t>
      </w:r>
    </w:p>
    <w:p w14:paraId="759EF5B9" w14:textId="77777777" w:rsidR="00E56ACB" w:rsidRDefault="00000000">
      <w:pPr>
        <w:pStyle w:val="Odstavec-posun-minus1r"/>
      </w:pPr>
      <w:r>
        <w:t>a) dne, ve kterém správce daně v tuzemsku jako státě spotřeby obdrží informace potřebné pro předepsání daně tvrzené v dodatečném daňovém přiznání včas podaném na základě výzvy k podání dodatečného daňového přiznání nebo výzvy k odstranění pochybností,</w:t>
      </w:r>
    </w:p>
    <w:p w14:paraId="6E45A2BB" w14:textId="77777777" w:rsidR="00E56ACB" w:rsidRDefault="00000000">
      <w:pPr>
        <w:pStyle w:val="Odstavec-posun-minus1r"/>
      </w:pPr>
      <w:r>
        <w:t>b) dne sdělení výsledku postupu k odstranění pochybností, v rámci něhož došlo k odstranění pochybností, nebo</w:t>
      </w:r>
    </w:p>
    <w:p w14:paraId="0080C8C3" w14:textId="77777777" w:rsidR="00E56ACB" w:rsidRDefault="00000000">
      <w:pPr>
        <w:pStyle w:val="Odstavec-posun-minus1r"/>
      </w:pPr>
      <w:r>
        <w:t>c) dne pravomocného ukončení doměřovacího řízení.</w:t>
      </w:r>
    </w:p>
    <w:p w14:paraId="67A298CF" w14:textId="77777777" w:rsidR="00E56ACB" w:rsidRDefault="00000000">
      <w:pPr>
        <w:pStyle w:val="Zkladntext"/>
      </w:pPr>
      <w:r>
        <w:t>(5) Vydá-li správce daně oznámení o zahájení daňové kontroly po uplynutí lhůty pro vrácení vratitelného přeplatku vzniklého v důsledku stanovení daně, která je předmětem této daňové kontroly, počne dnem následujícím po vydání tohoto oznámení běžet nová lhůta pro vrácení tohoto vratitelného přeplatku. Tato lhůta končí třicátým dnem po pravomocném ukončení doměřovacího řízení.</w:t>
      </w:r>
    </w:p>
    <w:p w14:paraId="63CD3156" w14:textId="77777777" w:rsidR="00E56ACB" w:rsidRDefault="00E56ACB">
      <w:pPr>
        <w:pStyle w:val="Zkladntext"/>
      </w:pPr>
      <w:bookmarkStart w:id="1342" w:name="c_199481"/>
      <w:bookmarkEnd w:id="1341"/>
      <w:bookmarkEnd w:id="1342"/>
    </w:p>
    <w:p w14:paraId="51EAAA60" w14:textId="77777777" w:rsidR="00E56ACB" w:rsidRDefault="00000000">
      <w:pPr>
        <w:pStyle w:val="Nadpis4"/>
      </w:pPr>
      <w:bookmarkStart w:id="1343" w:name="oddíl-3-3"/>
      <w:bookmarkEnd w:id="1317"/>
      <w:r>
        <w:t>Oddíl 3</w:t>
      </w:r>
    </w:p>
    <w:p w14:paraId="32970190" w14:textId="77777777" w:rsidR="00E56ACB" w:rsidRDefault="00000000">
      <w:pPr>
        <w:pStyle w:val="Nadpis4"/>
      </w:pPr>
      <w:bookmarkStart w:id="1344" w:name="X40c10cc6caf6ef062f0c9cbf5a2d1937b32e9fa"/>
      <w:bookmarkEnd w:id="1343"/>
      <w:r>
        <w:t>Zvláštní ustanovení o správě daně ve zvláštním režimu jednoho správního místa v tuzemsku jako státě identifikace</w:t>
      </w:r>
    </w:p>
    <w:p w14:paraId="6623BF3C" w14:textId="77777777" w:rsidR="00E56ACB" w:rsidRDefault="00E56ACB">
      <w:pPr>
        <w:pStyle w:val="FirstParagraph"/>
      </w:pPr>
      <w:bookmarkStart w:id="1345" w:name="c_199501"/>
      <w:bookmarkEnd w:id="1345"/>
    </w:p>
    <w:p w14:paraId="046C5D68" w14:textId="77777777" w:rsidR="00E56ACB" w:rsidRDefault="00000000">
      <w:pPr>
        <w:pStyle w:val="Nadpis5"/>
      </w:pPr>
      <w:bookmarkStart w:id="1346" w:name="pododdíl-1"/>
      <w:r>
        <w:t>Pododdíl 1</w:t>
      </w:r>
    </w:p>
    <w:p w14:paraId="4C4814E1" w14:textId="77777777" w:rsidR="00E56ACB" w:rsidRDefault="00000000">
      <w:pPr>
        <w:pStyle w:val="Nadpis5"/>
      </w:pPr>
      <w:bookmarkStart w:id="1347" w:name="podmínky-použití-jednotlivých-režimů"/>
      <w:bookmarkEnd w:id="1346"/>
      <w:r>
        <w:t>Podmínky použití jednotlivých režimů</w:t>
      </w:r>
    </w:p>
    <w:p w14:paraId="0455DB20" w14:textId="77777777" w:rsidR="00E56ACB" w:rsidRDefault="00000000">
      <w:pPr>
        <w:pStyle w:val="FirstParagraph"/>
      </w:pPr>
      <w:bookmarkStart w:id="1348" w:name="c_199509"/>
      <w:bookmarkStart w:id="1349" w:name="pa_110k"/>
      <w:bookmarkEnd w:id="1348"/>
      <w:bookmarkEnd w:id="1349"/>
      <w:r>
        <w:t xml:space="preserve"> </w:t>
      </w:r>
      <w:bookmarkStart w:id="1350" w:name="p_110k"/>
      <w:bookmarkEnd w:id="1350"/>
    </w:p>
    <w:p w14:paraId="6CC416DD" w14:textId="77777777" w:rsidR="00E56ACB" w:rsidRDefault="00000000">
      <w:pPr>
        <w:pStyle w:val="H5-center"/>
      </w:pPr>
      <w:r>
        <w:t>§ 110k </w:t>
      </w:r>
      <w:hyperlink r:id="rId1034">
        <w:r>
          <w:rPr>
            <w:rStyle w:val="Hypertextovodkaz"/>
          </w:rPr>
          <w:t>[Komentář WK]</w:t>
        </w:r>
      </w:hyperlink>
      <w:r>
        <w:t> </w:t>
      </w:r>
      <w:hyperlink r:id="rId1035">
        <w:r>
          <w:rPr>
            <w:rStyle w:val="Hypertextovodkaz"/>
          </w:rPr>
          <w:t>[Komentář WK]</w:t>
        </w:r>
      </w:hyperlink>
    </w:p>
    <w:p w14:paraId="39AE1DFD" w14:textId="77777777" w:rsidR="00E56ACB" w:rsidRDefault="00E56ACB">
      <w:pPr>
        <w:pStyle w:val="Zkladntext"/>
      </w:pPr>
      <w:bookmarkStart w:id="1351" w:name="c_199511"/>
      <w:bookmarkEnd w:id="1351"/>
    </w:p>
    <w:p w14:paraId="67C13691" w14:textId="77777777" w:rsidR="00E56ACB" w:rsidRDefault="00000000">
      <w:pPr>
        <w:pStyle w:val="Nadpis5"/>
      </w:pPr>
      <w:bookmarkStart w:id="1352" w:name="Xa5440104aa470cf00b51c2c4ab508750b2013db"/>
      <w:bookmarkEnd w:id="1347"/>
      <w:r>
        <w:t>Podmínky použití režimu mimo Evropskou unii v tuzemsku</w:t>
      </w:r>
    </w:p>
    <w:p w14:paraId="7A5759B3" w14:textId="77777777" w:rsidR="00E56ACB" w:rsidRDefault="00000000">
      <w:pPr>
        <w:pStyle w:val="FirstParagraph"/>
      </w:pPr>
      <w:r>
        <w:t>(1) Režim mimo Evropskou unii může v tuzemsku použít osoba uskutečňující vybraná plnění, která</w:t>
      </w:r>
    </w:p>
    <w:p w14:paraId="04191FFE" w14:textId="77777777" w:rsidR="00E56ACB" w:rsidRDefault="00000000">
      <w:pPr>
        <w:pStyle w:val="Odstavec-posun-minus1r"/>
      </w:pPr>
      <w:r>
        <w:t>a) nemá na území Evropské unie sídlo ani provozovnu a</w:t>
      </w:r>
    </w:p>
    <w:p w14:paraId="52ECFF68" w14:textId="77777777" w:rsidR="00E56ACB" w:rsidRDefault="00000000">
      <w:pPr>
        <w:pStyle w:val="Odstavec-posun-minus1r"/>
      </w:pPr>
      <w:r>
        <w:t>b) nepoužívá v jiném členském státě režim mimo Evropskou unii.</w:t>
      </w:r>
    </w:p>
    <w:p w14:paraId="690F1218" w14:textId="77777777" w:rsidR="00E56ACB" w:rsidRDefault="00000000">
      <w:pPr>
        <w:pStyle w:val="Zkladntext"/>
      </w:pPr>
      <w:r>
        <w:t>(2) Režim mimo Evropskou unii se v tuzemsku použije na všechna vybraná plnění uskutečněná osobou, která používá tento režim.</w:t>
      </w:r>
    </w:p>
    <w:p w14:paraId="02361058" w14:textId="77777777" w:rsidR="00E56ACB" w:rsidRDefault="00E56ACB">
      <w:pPr>
        <w:pStyle w:val="Zkladntext"/>
      </w:pPr>
      <w:bookmarkStart w:id="1353" w:name="c_199663"/>
      <w:bookmarkEnd w:id="1352"/>
      <w:bookmarkEnd w:id="1353"/>
    </w:p>
    <w:p w14:paraId="6F1DA97A" w14:textId="77777777" w:rsidR="00E56ACB" w:rsidRDefault="00000000">
      <w:pPr>
        <w:pStyle w:val="Nadpis5"/>
      </w:pPr>
      <w:bookmarkStart w:id="1354" w:name="nadpis-vypuštěn-9"/>
      <w:r>
        <w:t>nadpis vypuštěn</w:t>
      </w:r>
    </w:p>
    <w:p w14:paraId="5FFB9F49" w14:textId="77777777" w:rsidR="00E56ACB" w:rsidRDefault="00000000">
      <w:pPr>
        <w:pStyle w:val="FirstParagraph"/>
      </w:pPr>
      <w:bookmarkStart w:id="1355" w:name="c_199680"/>
      <w:bookmarkStart w:id="1356" w:name="pa_110l"/>
      <w:bookmarkEnd w:id="1355"/>
      <w:bookmarkEnd w:id="1356"/>
      <w:r>
        <w:t xml:space="preserve"> </w:t>
      </w:r>
      <w:bookmarkStart w:id="1357" w:name="p_110l"/>
      <w:bookmarkEnd w:id="1357"/>
    </w:p>
    <w:p w14:paraId="531AAEED" w14:textId="77777777" w:rsidR="00E56ACB" w:rsidRDefault="00000000">
      <w:pPr>
        <w:pStyle w:val="H5-center"/>
      </w:pPr>
      <w:r>
        <w:t>§ 110l </w:t>
      </w:r>
      <w:hyperlink r:id="rId1036">
        <w:r>
          <w:rPr>
            <w:rStyle w:val="Hypertextovodkaz"/>
          </w:rPr>
          <w:t>[Komentář WK]</w:t>
        </w:r>
      </w:hyperlink>
      <w:r>
        <w:t> </w:t>
      </w:r>
      <w:hyperlink r:id="rId1037">
        <w:r>
          <w:rPr>
            <w:rStyle w:val="Hypertextovodkaz"/>
          </w:rPr>
          <w:t>[Komentář WK]</w:t>
        </w:r>
      </w:hyperlink>
    </w:p>
    <w:p w14:paraId="41B59A28" w14:textId="77777777" w:rsidR="00E56ACB" w:rsidRDefault="00E56ACB">
      <w:pPr>
        <w:pStyle w:val="Zkladntext"/>
      </w:pPr>
      <w:bookmarkStart w:id="1358" w:name="c_199682"/>
      <w:bookmarkEnd w:id="1358"/>
    </w:p>
    <w:p w14:paraId="6EE7C51F" w14:textId="77777777" w:rsidR="00E56ACB" w:rsidRDefault="00000000">
      <w:pPr>
        <w:pStyle w:val="Nadpis5"/>
      </w:pPr>
      <w:bookmarkStart w:id="1359" w:name="Xea3373af39fd24484d0ce3f2b440d23e612f7f2"/>
      <w:bookmarkEnd w:id="1354"/>
      <w:r>
        <w:t>Podmínky použití režimu Evropské unie v tuzemsku</w:t>
      </w:r>
    </w:p>
    <w:p w14:paraId="4C82393C" w14:textId="77777777" w:rsidR="00E56ACB" w:rsidRDefault="00000000">
      <w:pPr>
        <w:pStyle w:val="FirstParagraph"/>
      </w:pPr>
      <w:r>
        <w:t>(1) Režim Evropské unie může v tuzemsku použít osoba uskutečňující vybraná plnění, pokud</w:t>
      </w:r>
    </w:p>
    <w:p w14:paraId="3ADAA01E" w14:textId="77777777" w:rsidR="00E56ACB" w:rsidRDefault="00000000">
      <w:pPr>
        <w:pStyle w:val="Odstavec-posun-minus1r"/>
      </w:pPr>
      <w:r>
        <w:t>a) v tuzemsku</w:t>
      </w:r>
    </w:p>
    <w:p w14:paraId="703D7942" w14:textId="77777777" w:rsidR="00E56ACB" w:rsidRDefault="00000000">
      <w:pPr>
        <w:pStyle w:val="Odstavec-posun2-minus1r"/>
      </w:pPr>
      <w:r>
        <w:t>1. má sídlo, nebo provozovnu, nemá-li na území Evropské unie sídlo, nebo</w:t>
      </w:r>
    </w:p>
    <w:p w14:paraId="0161DB6E" w14:textId="77777777" w:rsidR="00E56ACB" w:rsidRDefault="00000000">
      <w:pPr>
        <w:pStyle w:val="Odstavec-posun2-minus1r"/>
      </w:pPr>
      <w:r>
        <w:t>2. je zahájeno odeslání nebo přeprava zboží, nemá-li tato osoba na území Evropské unie sídlo ani provozovnu,</w:t>
      </w:r>
    </w:p>
    <w:p w14:paraId="222BC794" w14:textId="77777777" w:rsidR="00E56ACB" w:rsidRDefault="00000000">
      <w:pPr>
        <w:pStyle w:val="Odstavec-posun-minus1r"/>
      </w:pPr>
      <w:r>
        <w:t>b) je plátcem nebo identifikovanou osobou a</w:t>
      </w:r>
    </w:p>
    <w:p w14:paraId="04945096" w14:textId="77777777" w:rsidR="00E56ACB" w:rsidRDefault="00000000">
      <w:pPr>
        <w:pStyle w:val="Odstavec-posun-minus1r"/>
      </w:pPr>
      <w:r>
        <w:t>c) nepoužívá v jiném členském státě režim Evropské unie.</w:t>
      </w:r>
    </w:p>
    <w:p w14:paraId="48E444F9" w14:textId="77777777" w:rsidR="00E56ACB" w:rsidRDefault="00000000">
      <w:pPr>
        <w:pStyle w:val="Zkladntext"/>
      </w:pPr>
      <w:r>
        <w:t>(2) Režim Evropské unie se v tuzemsku použije na všechna vybraná plnění uskutečněná osobou, která používá tento režim, s výjimkou</w:t>
      </w:r>
    </w:p>
    <w:p w14:paraId="7836E8AC" w14:textId="77777777" w:rsidR="00E56ACB" w:rsidRDefault="00000000">
      <w:pPr>
        <w:pStyle w:val="Odstavec-posun-minus1r"/>
      </w:pPr>
      <w:r>
        <w:t>a) služeb</w:t>
      </w:r>
    </w:p>
    <w:p w14:paraId="6D88F954" w14:textId="77777777" w:rsidR="00E56ACB" w:rsidRDefault="00000000">
      <w:pPr>
        <w:pStyle w:val="Odstavec-posun2-minus1r"/>
      </w:pPr>
      <w:r>
        <w:t>1. s místem plnění v členském státě, ve kterém má tato osoba sídlo nebo provozovnu, nebo</w:t>
      </w:r>
    </w:p>
    <w:p w14:paraId="3AD20C9E" w14:textId="77777777" w:rsidR="00E56ACB" w:rsidRDefault="00000000">
      <w:pPr>
        <w:pStyle w:val="Odstavec-posun2-minus1r"/>
      </w:pPr>
      <w:r>
        <w:t>2. v případě, že tato osoba nemá sídlo ani provozovnu na území Evropské unie, a</w:t>
      </w:r>
    </w:p>
    <w:p w14:paraId="273AE20A" w14:textId="77777777" w:rsidR="00E56ACB" w:rsidRDefault="00000000">
      <w:pPr>
        <w:pStyle w:val="Odstavec-posun-minus1r"/>
      </w:pPr>
      <w:r>
        <w:t>b) prodeje zboží na dálku s místem plnění v členském státě zahájení odeslání nebo přepravy zboží.</w:t>
      </w:r>
    </w:p>
    <w:p w14:paraId="18FE6EE7" w14:textId="77777777" w:rsidR="00E56ACB" w:rsidRDefault="00000000">
      <w:pPr>
        <w:pStyle w:val="Zkladntext"/>
      </w:pPr>
      <w:bookmarkStart w:id="1360" w:name="c_199989"/>
      <w:bookmarkStart w:id="1361" w:name="pa_110m"/>
      <w:bookmarkEnd w:id="1360"/>
      <w:bookmarkEnd w:id="1361"/>
      <w:r>
        <w:t xml:space="preserve"> </w:t>
      </w:r>
      <w:bookmarkStart w:id="1362" w:name="p_110m"/>
      <w:bookmarkEnd w:id="1362"/>
    </w:p>
    <w:p w14:paraId="73F16284" w14:textId="77777777" w:rsidR="00E56ACB" w:rsidRDefault="00000000">
      <w:pPr>
        <w:pStyle w:val="H5-center"/>
      </w:pPr>
      <w:r>
        <w:t>§ 110m </w:t>
      </w:r>
      <w:hyperlink r:id="rId1038">
        <w:r>
          <w:rPr>
            <w:rStyle w:val="Hypertextovodkaz"/>
          </w:rPr>
          <w:t>[Komentář WK]</w:t>
        </w:r>
      </w:hyperlink>
      <w:r>
        <w:t> </w:t>
      </w:r>
      <w:hyperlink r:id="rId1039">
        <w:r>
          <w:rPr>
            <w:rStyle w:val="Hypertextovodkaz"/>
          </w:rPr>
          <w:t>[Komentář WK]</w:t>
        </w:r>
      </w:hyperlink>
    </w:p>
    <w:p w14:paraId="0E5D508D" w14:textId="77777777" w:rsidR="00E56ACB" w:rsidRDefault="00E56ACB">
      <w:pPr>
        <w:pStyle w:val="Zkladntext"/>
      </w:pPr>
      <w:bookmarkStart w:id="1363" w:name="c_199991"/>
      <w:bookmarkEnd w:id="1363"/>
    </w:p>
    <w:p w14:paraId="2CE7E899" w14:textId="77777777" w:rsidR="00E56ACB" w:rsidRDefault="00000000">
      <w:pPr>
        <w:pStyle w:val="Nadpis5"/>
      </w:pPr>
      <w:bookmarkStart w:id="1364" w:name="X149b2b4b8689453c6a0b00e846a1ecc3620ba70"/>
      <w:bookmarkEnd w:id="1359"/>
      <w:r>
        <w:t>Podmínky použití dovozního režimu v tuzemsku</w:t>
      </w:r>
    </w:p>
    <w:p w14:paraId="57D2F1F9" w14:textId="77777777" w:rsidR="00E56ACB" w:rsidRDefault="00000000">
      <w:pPr>
        <w:pStyle w:val="FirstParagraph"/>
      </w:pPr>
      <w:r>
        <w:t>(1) Dovozní režim může v tuzemsku použít osoba uskutečňující vybraná plnění,</w:t>
      </w:r>
    </w:p>
    <w:p w14:paraId="5299C6BB" w14:textId="77777777" w:rsidR="00E56ACB" w:rsidRDefault="00000000">
      <w:pPr>
        <w:pStyle w:val="Odstavec-posun-minus1r"/>
      </w:pPr>
      <w:r>
        <w:t>a) která</w:t>
      </w:r>
    </w:p>
    <w:p w14:paraId="7069D5A3" w14:textId="77777777" w:rsidR="00E56ACB" w:rsidRDefault="00000000">
      <w:pPr>
        <w:pStyle w:val="Odstavec-posun2-minus1r"/>
      </w:pPr>
      <w:r>
        <w:t>1. má v tuzemsku sídlo, nebo provozovnu, nemá-li na území Evropské unie sídlo,</w:t>
      </w:r>
    </w:p>
    <w:p w14:paraId="2735C906" w14:textId="77777777" w:rsidR="00E56ACB" w:rsidRDefault="00000000">
      <w:pPr>
        <w:pStyle w:val="Odstavec-posun2-minus1r"/>
      </w:pPr>
      <w:r>
        <w:t>2. je plátcem nebo identifikovanou osobou a</w:t>
      </w:r>
    </w:p>
    <w:p w14:paraId="556DB9EE" w14:textId="77777777" w:rsidR="00E56ACB" w:rsidRDefault="00000000">
      <w:pPr>
        <w:pStyle w:val="Odstavec-posun2-minus1r"/>
      </w:pPr>
      <w:r>
        <w:t>3. nepoužívá v jiném členském státě dovozní režim, nebo</w:t>
      </w:r>
    </w:p>
    <w:p w14:paraId="6D82B5A0" w14:textId="77777777" w:rsidR="00E56ACB" w:rsidRDefault="00000000">
      <w:pPr>
        <w:pStyle w:val="Odstavec-posun-minus1r"/>
      </w:pPr>
      <w:r>
        <w:t>b) která nepoužívá v žádném členském státě dovozní režim a která pověřila zprostředkovatele, který je uživatelem, aby jejím jménem a na její účet plnil povinnosti vyplývající z použití dovozního režimu.</w:t>
      </w:r>
    </w:p>
    <w:p w14:paraId="4A7EB6FB" w14:textId="77777777" w:rsidR="00E56ACB" w:rsidRDefault="00000000">
      <w:pPr>
        <w:pStyle w:val="Zkladntext"/>
      </w:pPr>
      <w:r>
        <w:t>(2) Zprostředkovatelem v dovozním režimu v tuzemsku může být osoba povinná k dani, která</w:t>
      </w:r>
    </w:p>
    <w:p w14:paraId="7A3E9EC3" w14:textId="77777777" w:rsidR="00E56ACB" w:rsidRDefault="00000000">
      <w:pPr>
        <w:pStyle w:val="Odstavec-posun-minus1r"/>
      </w:pPr>
      <w:r>
        <w:t>a) má v tuzemsku sídlo, nebo provozovnu, nemá-li na území Evropské unie sídlo,</w:t>
      </w:r>
    </w:p>
    <w:p w14:paraId="4F5D880A" w14:textId="77777777" w:rsidR="00E56ACB" w:rsidRDefault="00000000">
      <w:pPr>
        <w:pStyle w:val="Odstavec-posun-minus1r"/>
      </w:pPr>
      <w:r>
        <w:t>b) je plátcem nebo identifikovanou osobou a</w:t>
      </w:r>
    </w:p>
    <w:p w14:paraId="5238C25F" w14:textId="77777777" w:rsidR="00E56ACB" w:rsidRDefault="00000000">
      <w:pPr>
        <w:pStyle w:val="Odstavec-posun-minus1r"/>
      </w:pPr>
      <w:r>
        <w:t>c) nepoužívá v jiném členském státě jako zprostředkovatel dovozní režim.</w:t>
      </w:r>
    </w:p>
    <w:p w14:paraId="66858F13" w14:textId="77777777" w:rsidR="00E56ACB" w:rsidRDefault="00000000">
      <w:pPr>
        <w:pStyle w:val="Zkladntext"/>
      </w:pPr>
      <w:r>
        <w:t>(3) Pokud jsou odeslání nebo přeprava zboží zahájeny v Norském království, může dovozní režim v tuzemsku použít také osoba uskutečňující vybraná plnění, která</w:t>
      </w:r>
    </w:p>
    <w:p w14:paraId="2CCEC091" w14:textId="77777777" w:rsidR="00E56ACB" w:rsidRDefault="00000000">
      <w:pPr>
        <w:pStyle w:val="Odstavec-posun-minus1r"/>
      </w:pPr>
      <w:r>
        <w:t>a) má v Norském království sídlo, nebo provozovnu, nemá-li na území Evropské unie sídlo ani provozovnu,</w:t>
      </w:r>
    </w:p>
    <w:p w14:paraId="12BE4D66" w14:textId="77777777" w:rsidR="00E56ACB" w:rsidRDefault="00000000">
      <w:pPr>
        <w:pStyle w:val="Odstavec-posun-minus1r"/>
      </w:pPr>
      <w:r>
        <w:t>b) je plátcem nebo identifikovanou osobou a</w:t>
      </w:r>
    </w:p>
    <w:p w14:paraId="29AC09EA" w14:textId="77777777" w:rsidR="00E56ACB" w:rsidRDefault="00000000">
      <w:pPr>
        <w:pStyle w:val="Odstavec-posun-minus1r"/>
      </w:pPr>
      <w:r>
        <w:t>c) nepoužívá v žádném členském státě dovozní režim.</w:t>
      </w:r>
    </w:p>
    <w:p w14:paraId="480510E7" w14:textId="77777777" w:rsidR="00E56ACB" w:rsidRDefault="00000000">
      <w:pPr>
        <w:pStyle w:val="Zkladntext"/>
      </w:pPr>
      <w:r>
        <w:t>(4) Dovozní režim se v tuzemsku použije na všechna vybraná plnění uskutečněná osobou, která používá tento režim. V případě použití dovozního režimu podle odstavce 3 se dovozní režim v tuzemsku použije na všechna vybraná plnění, u kterých byly odeslání nebo přeprava zboží zahájeny v Norském království.</w:t>
      </w:r>
    </w:p>
    <w:p w14:paraId="05663EEB" w14:textId="77777777" w:rsidR="00E56ACB" w:rsidRDefault="00000000">
      <w:pPr>
        <w:pStyle w:val="Zkladntext"/>
      </w:pPr>
      <w:bookmarkStart w:id="1365" w:name="c_200315"/>
      <w:bookmarkStart w:id="1366" w:name="pa_110n"/>
      <w:bookmarkEnd w:id="1365"/>
      <w:bookmarkEnd w:id="1366"/>
      <w:r>
        <w:t xml:space="preserve"> </w:t>
      </w:r>
      <w:bookmarkStart w:id="1367" w:name="p_110n"/>
      <w:bookmarkEnd w:id="1367"/>
    </w:p>
    <w:p w14:paraId="3E887E69" w14:textId="77777777" w:rsidR="00E56ACB" w:rsidRDefault="00000000">
      <w:pPr>
        <w:pStyle w:val="H5-center"/>
      </w:pPr>
      <w:r>
        <w:t>§ 110n </w:t>
      </w:r>
      <w:hyperlink r:id="rId1040">
        <w:r>
          <w:rPr>
            <w:rStyle w:val="Hypertextovodkaz"/>
          </w:rPr>
          <w:t>[Komentář WK]</w:t>
        </w:r>
      </w:hyperlink>
      <w:r>
        <w:t> </w:t>
      </w:r>
      <w:hyperlink r:id="rId1041">
        <w:r>
          <w:rPr>
            <w:rStyle w:val="Hypertextovodkaz"/>
          </w:rPr>
          <w:t>[Komentář WK]</w:t>
        </w:r>
      </w:hyperlink>
    </w:p>
    <w:p w14:paraId="15664F19" w14:textId="77777777" w:rsidR="00E56ACB" w:rsidRDefault="00E56ACB">
      <w:pPr>
        <w:pStyle w:val="Zkladntext"/>
      </w:pPr>
      <w:bookmarkStart w:id="1368" w:name="c_200317"/>
      <w:bookmarkEnd w:id="1368"/>
    </w:p>
    <w:p w14:paraId="10F53A77" w14:textId="77777777" w:rsidR="00E56ACB" w:rsidRDefault="00000000">
      <w:pPr>
        <w:pStyle w:val="Nadpis5"/>
      </w:pPr>
      <w:bookmarkStart w:id="1369" w:name="Xd1a6dc6930db9374c0dd21321aaf7da31f5dc1f"/>
      <w:bookmarkEnd w:id="1364"/>
      <w:r>
        <w:t>Omezení použití zvláštního režimu jednoho správního místa v tuzemsku</w:t>
      </w:r>
    </w:p>
    <w:p w14:paraId="2AD0AC8A" w14:textId="77777777" w:rsidR="00E56ACB" w:rsidRDefault="00000000">
      <w:pPr>
        <w:pStyle w:val="FirstParagraph"/>
      </w:pPr>
      <w:r>
        <w:t>(1) Osoba uskutečňující vybraná plnění nemůže v tuzemsku použít zvláštní režim jednoho správního místa po dobu 2 let od konce zdaňovacího období, v němž došlo ke zrušení její registrace jako osoby uskutečňující vybraná plnění z důvodu soustavného porušování povinností vztahujících se ke správě daně ve zvláštním režimu jednoho správního místa.</w:t>
      </w:r>
    </w:p>
    <w:p w14:paraId="227804A6" w14:textId="77777777" w:rsidR="00E56ACB" w:rsidRDefault="00000000">
      <w:pPr>
        <w:pStyle w:val="Zkladntext"/>
      </w:pPr>
      <w:r>
        <w:t>(2) Osoba uskutečňující vybraná plnění, která má v tuzemsku provozovnu, nemůže v tuzemsku použít režim Evropské unie nebo dovozní režim po dobu 2 let od konce kalendářního roku, ve kterém začala používat daný režim v jiném členském státě; to neplatí v případě, že dojde k přemístění sídla do tuzemska nebo ke zrušení její registrace v daném režimu v jiném členském státě z důvodu zrušení provozovny v jiném členském státě.</w:t>
      </w:r>
    </w:p>
    <w:p w14:paraId="715717F6" w14:textId="77777777" w:rsidR="00E56ACB" w:rsidRDefault="00000000">
      <w:pPr>
        <w:pStyle w:val="Zkladntext"/>
      </w:pPr>
      <w:r>
        <w:t>(3) Osoba uskutečňující vybraná plnění, která nemá na území Evropské unie sídlo ani provozovnu, nemůže v tuzemsku použít režim Evropské unie po dobu 2 let od konce kalendářního roku, ve kterém začala používat tento režim v jiném členském státě z důvodu zahájení odeslání nebo přepravy zboží v tomto jiném členském státě.</w:t>
      </w:r>
    </w:p>
    <w:p w14:paraId="353F3965" w14:textId="77777777" w:rsidR="00E56ACB" w:rsidRDefault="00000000">
      <w:pPr>
        <w:pStyle w:val="Zkladntext"/>
      </w:pPr>
      <w:r>
        <w:t>(4) Osoba povinná k dani nemůže být v tuzemsku registrována jako zprostředkovatel po dobu 2 let od konce zdaňovacího období, v němž došlo ke zrušení její registrace jako zprostředkovatele z důvodu soustavného porušování povinností vztahujících se ke správě daně v dovozním režimu.</w:t>
      </w:r>
    </w:p>
    <w:p w14:paraId="5589A970" w14:textId="77777777" w:rsidR="00E56ACB" w:rsidRDefault="00000000">
      <w:pPr>
        <w:pStyle w:val="Zkladntext"/>
      </w:pPr>
      <w:r>
        <w:t>(5) Osoba povinná k dani, která má v tuzemsku provozovnu, nemůže být v tuzemsku registrována jako zprostředkovatel po dobu 2 let od konce kalendářního roku, ve kterém začala používat tento režim v jiném členském státě; to neplatí v případě, že dojde k přemístění jejího sídla do tuzemska nebo ke zrušení její registrace jako zprostředkovatele z důvodu zrušení provozovny v jiném členském státě.</w:t>
      </w:r>
    </w:p>
    <w:p w14:paraId="1D360E0C" w14:textId="77777777" w:rsidR="00E56ACB" w:rsidRDefault="00E56ACB">
      <w:pPr>
        <w:pStyle w:val="Zkladntext"/>
      </w:pPr>
      <w:bookmarkStart w:id="1370" w:name="c_200763"/>
      <w:bookmarkEnd w:id="1369"/>
      <w:bookmarkEnd w:id="1370"/>
    </w:p>
    <w:p w14:paraId="3DC5AC77" w14:textId="77777777" w:rsidR="00E56ACB" w:rsidRDefault="00000000">
      <w:pPr>
        <w:pStyle w:val="Nadpis5"/>
      </w:pPr>
      <w:bookmarkStart w:id="1371" w:name="pododdíl-2"/>
      <w:r>
        <w:t>Pododdíl 2</w:t>
      </w:r>
    </w:p>
    <w:p w14:paraId="63761D5B" w14:textId="77777777" w:rsidR="00E56ACB" w:rsidRDefault="00000000">
      <w:pPr>
        <w:pStyle w:val="Nadpis5"/>
      </w:pPr>
      <w:bookmarkStart w:id="1372" w:name="podání"/>
      <w:bookmarkEnd w:id="1371"/>
      <w:r>
        <w:t>Podání</w:t>
      </w:r>
    </w:p>
    <w:p w14:paraId="45511AE1" w14:textId="77777777" w:rsidR="00E56ACB" w:rsidRDefault="00000000">
      <w:pPr>
        <w:pStyle w:val="FirstParagraph"/>
      </w:pPr>
      <w:bookmarkStart w:id="1373" w:name="c_200768"/>
      <w:bookmarkStart w:id="1374" w:name="pa_110o"/>
      <w:bookmarkEnd w:id="1373"/>
      <w:bookmarkEnd w:id="1374"/>
      <w:r>
        <w:t xml:space="preserve"> </w:t>
      </w:r>
      <w:bookmarkStart w:id="1375" w:name="p_110o"/>
      <w:bookmarkEnd w:id="1375"/>
    </w:p>
    <w:p w14:paraId="5380F604" w14:textId="77777777" w:rsidR="00E56ACB" w:rsidRDefault="00000000">
      <w:pPr>
        <w:pStyle w:val="H5-center"/>
      </w:pPr>
      <w:r>
        <w:t>§ 110o </w:t>
      </w:r>
      <w:hyperlink r:id="rId1042">
        <w:r>
          <w:rPr>
            <w:rStyle w:val="Hypertextovodkaz"/>
          </w:rPr>
          <w:t>[Komentář WK]</w:t>
        </w:r>
      </w:hyperlink>
      <w:r>
        <w:t> </w:t>
      </w:r>
      <w:hyperlink r:id="rId1043">
        <w:r>
          <w:rPr>
            <w:rStyle w:val="Hypertextovodkaz"/>
          </w:rPr>
          <w:t>[Komentář WK]</w:t>
        </w:r>
      </w:hyperlink>
    </w:p>
    <w:p w14:paraId="156ACDD9" w14:textId="77777777" w:rsidR="00E56ACB" w:rsidRDefault="00E56ACB">
      <w:pPr>
        <w:pStyle w:val="Zkladntext"/>
      </w:pPr>
      <w:bookmarkStart w:id="1376" w:name="c_200770"/>
      <w:bookmarkEnd w:id="1376"/>
    </w:p>
    <w:p w14:paraId="3D67C1DE" w14:textId="77777777" w:rsidR="00E56ACB" w:rsidRDefault="00000000">
      <w:pPr>
        <w:pStyle w:val="Nadpis5"/>
      </w:pPr>
      <w:bookmarkStart w:id="1377" w:name="nadpis-vypuštěn-10"/>
      <w:bookmarkEnd w:id="1372"/>
      <w:r>
        <w:t>nadpis vypuštěn</w:t>
      </w:r>
    </w:p>
    <w:p w14:paraId="508538CA" w14:textId="77777777" w:rsidR="00E56ACB" w:rsidRDefault="00000000">
      <w:pPr>
        <w:pStyle w:val="FirstParagraph"/>
      </w:pPr>
      <w:r>
        <w:t>(1) Osoba uskutečňující vybraná plnění nebo zprostředkovatel jsou povinni činit podání v rámci zvláštního režimu jednoho správního místa, která určí správce daně, elektronicky prostřednictvím elektronického portálu. Jiná podání v rámci zvláštního režimu jednoho správního místa lze činit prostřednictvím elektronického portálu, pokud tak určí správce daně.</w:t>
      </w:r>
    </w:p>
    <w:p w14:paraId="21E080BD" w14:textId="77777777" w:rsidR="00E56ACB" w:rsidRDefault="00000000">
      <w:pPr>
        <w:pStyle w:val="Zkladntext"/>
      </w:pPr>
      <w:r>
        <w:t>(2) Přihlášku k registraci lze podat datovou zprávou s využitím dálkového přístupu ve formátu a struktuře zveřejněné správcem daně, a to v případě</w:t>
      </w:r>
    </w:p>
    <w:p w14:paraId="3CB7A6F4" w14:textId="77777777" w:rsidR="00E56ACB" w:rsidRDefault="00000000">
      <w:pPr>
        <w:pStyle w:val="Odstavec-posun-minus1r"/>
      </w:pPr>
      <w:r>
        <w:t>a) režimu mimo Evropskou unii potvrzenou prostřednictvím registračních údajů,</w:t>
      </w:r>
    </w:p>
    <w:p w14:paraId="6C8CC5BD" w14:textId="77777777" w:rsidR="00E56ACB" w:rsidRDefault="00000000">
      <w:pPr>
        <w:pStyle w:val="Odstavec-posun-minus1r"/>
      </w:pPr>
      <w:r>
        <w:t>b) režimu Evropské unie nebo dovozního režimu</w:t>
      </w:r>
    </w:p>
    <w:p w14:paraId="6F8AE176" w14:textId="77777777" w:rsidR="00E56ACB" w:rsidRDefault="00000000">
      <w:pPr>
        <w:pStyle w:val="Odstavec-posun2-minus1r"/>
      </w:pPr>
      <w:r>
        <w:t>1. s ověřenou identitou podatele způsobem, kterým se lze přihlásit do jeho datové schránky,</w:t>
      </w:r>
    </w:p>
    <w:p w14:paraId="3DF86B2C" w14:textId="77777777" w:rsidR="00E56ACB" w:rsidRDefault="00000000">
      <w:pPr>
        <w:pStyle w:val="Odstavec-posun2-minus1r"/>
      </w:pPr>
      <w:r>
        <w:t>2. s využitím přístupu se zaručenou identitou, nebo</w:t>
      </w:r>
    </w:p>
    <w:p w14:paraId="7E3441D6" w14:textId="77777777" w:rsidR="00E56ACB" w:rsidRDefault="00000000">
      <w:pPr>
        <w:pStyle w:val="Odstavec-posun2-minus1r"/>
      </w:pPr>
      <w:r>
        <w:t>3. prostřednictvím daňové informační schránky.</w:t>
      </w:r>
    </w:p>
    <w:p w14:paraId="35CE9A31" w14:textId="77777777" w:rsidR="00E56ACB" w:rsidRDefault="00000000">
      <w:pPr>
        <w:pStyle w:val="Zkladntext"/>
      </w:pPr>
      <w:r>
        <w:t>(3) Správce daně na základě přihlášky k registraci podané v režimu mimo Evropskou unii přidělí přístupové údaje.</w:t>
      </w:r>
    </w:p>
    <w:p w14:paraId="51FE0F8F" w14:textId="77777777" w:rsidR="00E56ACB" w:rsidRDefault="00000000">
      <w:pPr>
        <w:pStyle w:val="Zkladntext"/>
      </w:pPr>
      <w:r>
        <w:t>(4) Přístup k elektronickému portálu je možný prostřednictvím přihlášení</w:t>
      </w:r>
    </w:p>
    <w:p w14:paraId="1AA7BEE9" w14:textId="77777777" w:rsidR="00E56ACB" w:rsidRDefault="00000000">
      <w:pPr>
        <w:pStyle w:val="Odstavec-posun-minus1r"/>
      </w:pPr>
      <w:r>
        <w:t>a) pomocí přístupových údajů v případě režimu mimo Evropskou unii,</w:t>
      </w:r>
    </w:p>
    <w:p w14:paraId="3053C1F1" w14:textId="77777777" w:rsidR="00E56ACB" w:rsidRDefault="00000000">
      <w:pPr>
        <w:pStyle w:val="Odstavec-posun-minus1r"/>
      </w:pPr>
      <w:r>
        <w:t>b) způsobem, kterým lze podat přihlášku k registraci v případě režimu Evropské unie nebo dovozního režimu.</w:t>
      </w:r>
    </w:p>
    <w:p w14:paraId="18441777" w14:textId="77777777" w:rsidR="00E56ACB" w:rsidRDefault="00000000">
      <w:pPr>
        <w:pStyle w:val="Zkladntext"/>
      </w:pPr>
      <w:r>
        <w:t>(5) Správce daně zveřejní způsobem umožňujícím dálkový přístup</w:t>
      </w:r>
    </w:p>
    <w:p w14:paraId="0744ECB4" w14:textId="77777777" w:rsidR="00E56ACB" w:rsidRDefault="00000000">
      <w:pPr>
        <w:pStyle w:val="Odstavec-posun-minus1r"/>
      </w:pPr>
      <w:r>
        <w:t>a) podmínky a postup pro přihlášení se na elektronický portál,</w:t>
      </w:r>
    </w:p>
    <w:p w14:paraId="7A3958E7" w14:textId="77777777" w:rsidR="00E56ACB" w:rsidRDefault="00000000">
      <w:pPr>
        <w:pStyle w:val="Odstavec-posun-minus1r"/>
      </w:pPr>
      <w:r>
        <w:t>b) podání, která je osoba povinná k dani povinna činit elektronicky prostřednictvím elektronického portálu, a podání, která lze činit prostřednictvím elektronického portálu,</w:t>
      </w:r>
    </w:p>
    <w:p w14:paraId="051499DF" w14:textId="77777777" w:rsidR="00E56ACB" w:rsidRDefault="00000000">
      <w:pPr>
        <w:pStyle w:val="Odstavec-posun-minus1r"/>
      </w:pPr>
      <w:r>
        <w:t>c) formát a strukturu, kterou musí mít datová zpráva podávaná prostřednictvím elektronického portálu,</w:t>
      </w:r>
    </w:p>
    <w:p w14:paraId="025FAE8C" w14:textId="77777777" w:rsidR="00E56ACB" w:rsidRDefault="00000000">
      <w:pPr>
        <w:pStyle w:val="Odstavec-posun-minus1r"/>
      </w:pPr>
      <w:r>
        <w:t>d) skutečnost, že je technicky vybaven k přijetí datové zprávy s ověřenou identitou podatele způsobem, kterým se lze přihlásit do jeho datové schránky.</w:t>
      </w:r>
    </w:p>
    <w:p w14:paraId="2BB7DC9E" w14:textId="77777777" w:rsidR="00E56ACB" w:rsidRDefault="00000000">
      <w:pPr>
        <w:pStyle w:val="Zkladntext"/>
      </w:pPr>
      <w:r>
        <w:t>(6) Osoba oprávněná k přístupu na elektronický portál je povinna zacházet s přístupovými údaji tak, aby nemohlo dojít k jejich zneužití.</w:t>
      </w:r>
    </w:p>
    <w:p w14:paraId="4797763D" w14:textId="77777777" w:rsidR="00E56ACB" w:rsidRDefault="00000000">
      <w:pPr>
        <w:pStyle w:val="Zkladntext"/>
      </w:pPr>
      <w:r>
        <w:t>(7) Podání vyhotovené v anglickém jazyce nemusí být předložené současně v překladu do jazyka českého.</w:t>
      </w:r>
    </w:p>
    <w:p w14:paraId="189FCEAA" w14:textId="77777777" w:rsidR="00E56ACB" w:rsidRDefault="00E56ACB">
      <w:pPr>
        <w:pStyle w:val="Zkladntext"/>
      </w:pPr>
      <w:bookmarkStart w:id="1378" w:name="c_201088"/>
      <w:bookmarkEnd w:id="1377"/>
      <w:bookmarkEnd w:id="1378"/>
    </w:p>
    <w:p w14:paraId="45C814B1" w14:textId="77777777" w:rsidR="00E56ACB" w:rsidRDefault="00000000">
      <w:pPr>
        <w:pStyle w:val="Nadpis5"/>
      </w:pPr>
      <w:bookmarkStart w:id="1379" w:name="pododdíl-3"/>
      <w:r>
        <w:t>Pododdíl 3</w:t>
      </w:r>
    </w:p>
    <w:p w14:paraId="27CEA856" w14:textId="77777777" w:rsidR="00E56ACB" w:rsidRDefault="00000000">
      <w:pPr>
        <w:pStyle w:val="Nadpis5"/>
      </w:pPr>
      <w:bookmarkStart w:id="1380" w:name="Xe6bce9124428184f7e9d99ad6abc4e4b8b46f73"/>
      <w:bookmarkEnd w:id="1379"/>
      <w:r>
        <w:t>Registrace osoby uskutečňující vybraná plnění</w:t>
      </w:r>
    </w:p>
    <w:p w14:paraId="3E1CC382" w14:textId="77777777" w:rsidR="00E56ACB" w:rsidRDefault="00000000">
      <w:pPr>
        <w:pStyle w:val="FirstParagraph"/>
      </w:pPr>
      <w:bookmarkStart w:id="1381" w:name="c_201097"/>
      <w:bookmarkStart w:id="1382" w:name="pa_110p"/>
      <w:bookmarkEnd w:id="1381"/>
      <w:bookmarkEnd w:id="1382"/>
      <w:r>
        <w:t xml:space="preserve"> </w:t>
      </w:r>
      <w:bookmarkStart w:id="1383" w:name="p_110p"/>
      <w:bookmarkEnd w:id="1383"/>
    </w:p>
    <w:p w14:paraId="70852B04" w14:textId="77777777" w:rsidR="00E56ACB" w:rsidRDefault="00000000">
      <w:pPr>
        <w:pStyle w:val="H5-center"/>
      </w:pPr>
      <w:r>
        <w:t>§ 110p </w:t>
      </w:r>
      <w:hyperlink r:id="rId1044">
        <w:r>
          <w:rPr>
            <w:rStyle w:val="Hypertextovodkaz"/>
          </w:rPr>
          <w:t>[Komentář WK]</w:t>
        </w:r>
      </w:hyperlink>
      <w:r>
        <w:t> </w:t>
      </w:r>
      <w:hyperlink r:id="rId1045">
        <w:r>
          <w:rPr>
            <w:rStyle w:val="Hypertextovodkaz"/>
          </w:rPr>
          <w:t>[Komentář WK]</w:t>
        </w:r>
      </w:hyperlink>
    </w:p>
    <w:p w14:paraId="3FD01BA9" w14:textId="77777777" w:rsidR="00E56ACB" w:rsidRDefault="00E56ACB">
      <w:pPr>
        <w:pStyle w:val="Zkladntext"/>
      </w:pPr>
      <w:bookmarkStart w:id="1384" w:name="c_201099"/>
      <w:bookmarkEnd w:id="1384"/>
    </w:p>
    <w:p w14:paraId="2DC1E8C1" w14:textId="77777777" w:rsidR="00E56ACB" w:rsidRDefault="00000000">
      <w:pPr>
        <w:pStyle w:val="Nadpis5"/>
      </w:pPr>
      <w:bookmarkStart w:id="1385" w:name="přihláška-k-registraci"/>
      <w:bookmarkEnd w:id="1380"/>
      <w:r>
        <w:t>Přihláška k registraci</w:t>
      </w:r>
    </w:p>
    <w:p w14:paraId="030AFD19" w14:textId="77777777" w:rsidR="00E56ACB" w:rsidRDefault="00000000">
      <w:pPr>
        <w:pStyle w:val="FirstParagraph"/>
      </w:pPr>
      <w:r>
        <w:t>(1) Hodlá-li osoba uskutečňující vybraná plnění používat v tuzemsku některý z režimů zvláštního režimu jednoho správního místa a splňuje-li v tuzemsku podmínky jeho použití, je povinna podat přihlášku k registraci osoby uskutečňující vybraná plnění.</w:t>
      </w:r>
    </w:p>
    <w:p w14:paraId="579C5869" w14:textId="77777777" w:rsidR="00E56ACB" w:rsidRDefault="00000000">
      <w:pPr>
        <w:pStyle w:val="Zkladntext"/>
      </w:pPr>
      <w:r>
        <w:t>(2) Přihláška k registraci se podává</w:t>
      </w:r>
    </w:p>
    <w:p w14:paraId="23F8940F" w14:textId="77777777" w:rsidR="00E56ACB" w:rsidRDefault="00000000">
      <w:pPr>
        <w:pStyle w:val="Odstavec-posun-minus1r"/>
      </w:pPr>
      <w:r>
        <w:t>a) ve zdaňovacím období bezprostředně předcházejícím zdaňovacímu období, od něhož hodlá osoba uskutečňující vybraná plnění používat režim mimo Evropskou unii nebo režim Evropské unie, nebo</w:t>
      </w:r>
    </w:p>
    <w:p w14:paraId="1254BAC0" w14:textId="77777777" w:rsidR="00E56ACB" w:rsidRDefault="00000000">
      <w:pPr>
        <w:pStyle w:val="Odstavec-posun-minus1r"/>
      </w:pPr>
      <w:r>
        <w:t>b) do 10 dnů po skončení kalendářního měsíce, ve kterém</w:t>
      </w:r>
    </w:p>
    <w:p w14:paraId="578D0D2C" w14:textId="77777777" w:rsidR="00E56ACB" w:rsidRDefault="00000000">
      <w:pPr>
        <w:pStyle w:val="Odstavec-posun2-minus1r"/>
      </w:pPr>
      <w:r>
        <w:t>1. osoba uskutečňující vybraná plnění uskutečnila vybrané plnění, na které hodlá v tuzemsku použít režim mimo Evropskou unii nebo režim Evropské unie, aniž by byla v daném režimu registrována; v přihlášce k registraci tato osoba uvede den uskutečnění prvního vybraného plnění,</w:t>
      </w:r>
    </w:p>
    <w:p w14:paraId="593F3E61" w14:textId="77777777" w:rsidR="00E56ACB" w:rsidRDefault="00000000">
      <w:pPr>
        <w:pStyle w:val="Odstavec-posun2-minus1r"/>
      </w:pPr>
      <w:r>
        <w:t>2. došlo ke splnění podmínek pro používání režimu Evropské unie nebo dovozního režimu v tuzemsku, pokud osoba uskutečňující vybraná plnění hodlá používat režim Evropské unie nebo dovozní režim v tuzemsku a přestane používat režim Evropské unie nebo dovozní režim v jiném členském státě, protože přemístí sídlo nebo přestane mít v jiném členském státě provozovnu, nebo</w:t>
      </w:r>
    </w:p>
    <w:p w14:paraId="6A48F091" w14:textId="77777777" w:rsidR="00E56ACB" w:rsidRDefault="00000000">
      <w:pPr>
        <w:pStyle w:val="Odstavec-posun2-minus1r"/>
      </w:pPr>
      <w:r>
        <w:t>3. došlo ke splnění podmínek pro používání režimu Evropské unie v tuzemsku, pokud osoba uskutečňující vybraná plnění hodlá používat režim Evropské unie v tuzemsku a přestane používat tento režim v jiném členském státě, protože přestane uskutečňovat dodání zboží, jehož odeslání nebo přeprava jsou zahájeny v jiném členském státě.</w:t>
      </w:r>
    </w:p>
    <w:p w14:paraId="0B41E902" w14:textId="77777777" w:rsidR="00E56ACB" w:rsidRDefault="00000000">
      <w:pPr>
        <w:pStyle w:val="Zkladntext"/>
      </w:pPr>
      <w:r>
        <w:t>(3) Odstavce 1 a 2 se pro pověřující osobu nepoužijí.</w:t>
      </w:r>
    </w:p>
    <w:p w14:paraId="7A94AEA4" w14:textId="77777777" w:rsidR="00E56ACB" w:rsidRDefault="00E56ACB">
      <w:pPr>
        <w:pStyle w:val="Zkladntext"/>
      </w:pPr>
      <w:bookmarkStart w:id="1386" w:name="c_201474"/>
      <w:bookmarkEnd w:id="1385"/>
      <w:bookmarkEnd w:id="1386"/>
    </w:p>
    <w:p w14:paraId="34FCBD45" w14:textId="77777777" w:rsidR="00E56ACB" w:rsidRDefault="00000000">
      <w:pPr>
        <w:pStyle w:val="Nadpis5"/>
      </w:pPr>
      <w:bookmarkStart w:id="1387" w:name="nadpis-vypuštěn-11"/>
      <w:r>
        <w:t>nadpis vypuštěn</w:t>
      </w:r>
    </w:p>
    <w:p w14:paraId="5EF5C4ED" w14:textId="77777777" w:rsidR="00E56ACB" w:rsidRDefault="00000000">
      <w:pPr>
        <w:pStyle w:val="FirstParagraph"/>
      </w:pPr>
      <w:bookmarkStart w:id="1388" w:name="c_201491"/>
      <w:bookmarkStart w:id="1389" w:name="pa_110q"/>
      <w:bookmarkEnd w:id="1388"/>
      <w:bookmarkEnd w:id="1389"/>
      <w:r>
        <w:t xml:space="preserve"> </w:t>
      </w:r>
      <w:bookmarkStart w:id="1390" w:name="p_110q"/>
      <w:bookmarkEnd w:id="1390"/>
    </w:p>
    <w:p w14:paraId="15908F2B" w14:textId="77777777" w:rsidR="00E56ACB" w:rsidRDefault="00000000">
      <w:pPr>
        <w:pStyle w:val="H5-center"/>
      </w:pPr>
      <w:r>
        <w:t>§ 110q </w:t>
      </w:r>
      <w:hyperlink r:id="rId1046">
        <w:r>
          <w:rPr>
            <w:rStyle w:val="Hypertextovodkaz"/>
          </w:rPr>
          <w:t>[Komentář WK]</w:t>
        </w:r>
      </w:hyperlink>
      <w:r>
        <w:t> </w:t>
      </w:r>
      <w:hyperlink r:id="rId1047">
        <w:r>
          <w:rPr>
            <w:rStyle w:val="Hypertextovodkaz"/>
          </w:rPr>
          <w:t>[Komentář WK]</w:t>
        </w:r>
      </w:hyperlink>
    </w:p>
    <w:p w14:paraId="65D11AA4" w14:textId="77777777" w:rsidR="00E56ACB" w:rsidRDefault="00E56ACB">
      <w:pPr>
        <w:pStyle w:val="Zkladntext"/>
      </w:pPr>
      <w:bookmarkStart w:id="1391" w:name="c_201493"/>
      <w:bookmarkEnd w:id="1391"/>
    </w:p>
    <w:p w14:paraId="21F8045C" w14:textId="77777777" w:rsidR="00E56ACB" w:rsidRDefault="00000000">
      <w:pPr>
        <w:pStyle w:val="Nadpis5"/>
      </w:pPr>
      <w:bookmarkStart w:id="1392" w:name="X4fbde8ce523332ea775f6e28e5ebf3e0505f6b6"/>
      <w:bookmarkEnd w:id="1387"/>
      <w:r>
        <w:t>Oznamovací povinnost osoby používající zvláštní režim jednoho správního místa</w:t>
      </w:r>
    </w:p>
    <w:p w14:paraId="42CBFDC9" w14:textId="77777777" w:rsidR="00E56ACB" w:rsidRDefault="00000000">
      <w:pPr>
        <w:pStyle w:val="FirstParagraph"/>
      </w:pPr>
      <w:r>
        <w:t>(1) Dojde-li ke změně údajů, které je osoba uskutečňující vybraná plnění povinna uvádět při registraci ve zvláštním režimu jednoho správního místa, je povinna tuto změnu oznámit správci daně do 10 dnů po skončení kalendářního měsíce, ve kterém nastala.</w:t>
      </w:r>
    </w:p>
    <w:p w14:paraId="26D3E2FC" w14:textId="77777777" w:rsidR="00E56ACB" w:rsidRDefault="00000000">
      <w:pPr>
        <w:pStyle w:val="Zkladntext"/>
      </w:pPr>
      <w:r>
        <w:t>(2) Přestane-li osoba uskutečňující vybraná plnění uskutečňovat vybraná plnění v daném režimu zvláštního režimu jednoho správního místa, je povinna tuto skutečnost oznámit správci daně do 10 dnů po skončení kalendářního měsíce, ve kterém přestala tato plnění uskutečňovat.</w:t>
      </w:r>
    </w:p>
    <w:p w14:paraId="29B7A4A8" w14:textId="77777777" w:rsidR="00E56ACB" w:rsidRDefault="00000000">
      <w:pPr>
        <w:pStyle w:val="Zkladntext"/>
      </w:pPr>
      <w:bookmarkStart w:id="1393" w:name="c_201592"/>
      <w:bookmarkStart w:id="1394" w:name="pa_110r"/>
      <w:bookmarkEnd w:id="1393"/>
      <w:bookmarkEnd w:id="1394"/>
      <w:r>
        <w:t xml:space="preserve"> </w:t>
      </w:r>
      <w:bookmarkStart w:id="1395" w:name="p_110r"/>
      <w:bookmarkEnd w:id="1395"/>
    </w:p>
    <w:p w14:paraId="053482F9" w14:textId="77777777" w:rsidR="00E56ACB" w:rsidRDefault="00000000">
      <w:pPr>
        <w:pStyle w:val="H5-center"/>
      </w:pPr>
      <w:r>
        <w:t>§ 110r </w:t>
      </w:r>
      <w:hyperlink r:id="rId1048">
        <w:r>
          <w:rPr>
            <w:rStyle w:val="Hypertextovodkaz"/>
          </w:rPr>
          <w:t>[Komentář WK]</w:t>
        </w:r>
      </w:hyperlink>
      <w:r>
        <w:t> </w:t>
      </w:r>
      <w:hyperlink r:id="rId1049">
        <w:r>
          <w:rPr>
            <w:rStyle w:val="Hypertextovodkaz"/>
          </w:rPr>
          <w:t>[Komentář WK]</w:t>
        </w:r>
      </w:hyperlink>
    </w:p>
    <w:p w14:paraId="4A9137F0" w14:textId="77777777" w:rsidR="00E56ACB" w:rsidRDefault="00E56ACB">
      <w:pPr>
        <w:pStyle w:val="Zkladntext"/>
      </w:pPr>
      <w:bookmarkStart w:id="1396" w:name="c_201594"/>
      <w:bookmarkEnd w:id="1396"/>
    </w:p>
    <w:p w14:paraId="401BD5D8" w14:textId="77777777" w:rsidR="00E56ACB" w:rsidRDefault="00000000">
      <w:pPr>
        <w:pStyle w:val="Nadpis5"/>
      </w:pPr>
      <w:bookmarkStart w:id="1397" w:name="rozhodnutí-o-registraci"/>
      <w:bookmarkEnd w:id="1392"/>
      <w:r>
        <w:t>Rozhodnutí o registraci</w:t>
      </w:r>
    </w:p>
    <w:p w14:paraId="06E78947" w14:textId="77777777" w:rsidR="00E56ACB" w:rsidRDefault="00000000">
      <w:pPr>
        <w:pStyle w:val="FirstParagraph"/>
      </w:pPr>
      <w:r>
        <w:t>(1) Správce daně zaregistruje osobu uskutečňující vybraná plnění, která podala přihlášku k registraci ve zvláštním režimu jednoho správního místa, pokud</w:t>
      </w:r>
    </w:p>
    <w:p w14:paraId="7B8A190B" w14:textId="77777777" w:rsidR="00E56ACB" w:rsidRDefault="00000000">
      <w:pPr>
        <w:pStyle w:val="Odstavec-posun-minus1r"/>
      </w:pPr>
      <w:r>
        <w:t>a) splňuje podmínky použití daného režimu zvláštního režimu jednoho správního místa a</w:t>
      </w:r>
    </w:p>
    <w:p w14:paraId="7BEFBA4C" w14:textId="77777777" w:rsidR="00E56ACB" w:rsidRDefault="00000000">
      <w:pPr>
        <w:pStyle w:val="Odstavec-posun-minus1r"/>
      </w:pPr>
      <w:r>
        <w:t>b) není pověřující osobou.</w:t>
      </w:r>
    </w:p>
    <w:p w14:paraId="36CAE6D4" w14:textId="77777777" w:rsidR="00E56ACB" w:rsidRDefault="00000000">
      <w:pPr>
        <w:pStyle w:val="Zkladntext"/>
      </w:pPr>
      <w:r>
        <w:t>(2) Osoba uskutečňující vybraná plnění je v tuzemsku registrována ve zvláštním režimu jednoho správního místa</w:t>
      </w:r>
    </w:p>
    <w:p w14:paraId="2106182D" w14:textId="77777777" w:rsidR="00E56ACB" w:rsidRDefault="00000000">
      <w:pPr>
        <w:pStyle w:val="Odstavec-posun-minus1r"/>
      </w:pPr>
      <w:r>
        <w:t>a) od prvního dne zdaňovacího období následujícího po podání přihlášky k registraci v režimu mimo Evropskou unii nebo v režimu Evropské unie,</w:t>
      </w:r>
    </w:p>
    <w:p w14:paraId="01DA42EE" w14:textId="77777777" w:rsidR="00E56ACB" w:rsidRDefault="00000000">
      <w:pPr>
        <w:pStyle w:val="Odstavec-posun-minus1r"/>
      </w:pPr>
      <w:r>
        <w:t>b) ode dne uskutečnění vybraného plnění, který uvedla v přihlášce k registraci nebo v oznámení o změně registračních údajů v režimu mimo Evropskou unii nebo v režimu Evropské unie,</w:t>
      </w:r>
    </w:p>
    <w:p w14:paraId="2D464A00" w14:textId="77777777" w:rsidR="00E56ACB" w:rsidRDefault="00000000">
      <w:pPr>
        <w:pStyle w:val="Odstavec-posun-minus1r"/>
      </w:pPr>
      <w:r>
        <w:t>c) ode dne oznámení rozhodnutí, kterým je tato osoba registrována v dovozním režimu,</w:t>
      </w:r>
    </w:p>
    <w:p w14:paraId="7C91BBEA" w14:textId="77777777" w:rsidR="00E56ACB" w:rsidRDefault="00000000">
      <w:pPr>
        <w:pStyle w:val="Odstavec-posun-minus1r"/>
      </w:pPr>
      <w:r>
        <w:t>d) ode dne, ve kterém došlo ke splnění podmínek pro použití režimu Evropské unie nebo dovozního režimu v tuzemsku tím, že přemístila sídlo nebo přestala mít v jiném členském státě provozovnu, a tím přestala splňovat podmínky, na základě kterých používala daný režim v jiném členském státě, nebo</w:t>
      </w:r>
    </w:p>
    <w:p w14:paraId="7DE2EFA6" w14:textId="77777777" w:rsidR="00E56ACB" w:rsidRDefault="00000000">
      <w:pPr>
        <w:pStyle w:val="Odstavec-posun-minus1r"/>
      </w:pPr>
      <w:r>
        <w:t>e) ode dne, ve kterém došlo ke splnění podmínek pro použití režimu Evropské unie tím, že přestala uskutečňovat dodání zboží, jehož odeslání nebo přeprava jsou zahájeny v jiném členském státě, a tím přestala splňovat podmínky, na základě kterých používala režim Evropské unie v jiném členském státě.</w:t>
      </w:r>
    </w:p>
    <w:p w14:paraId="0610A606" w14:textId="77777777" w:rsidR="00E56ACB" w:rsidRDefault="00000000">
      <w:pPr>
        <w:pStyle w:val="Zkladntext"/>
      </w:pPr>
      <w:r>
        <w:t>(3) V rozhodnutí o registraci správce daně přidělí namísto daňového identifikačního čísla v případě</w:t>
      </w:r>
    </w:p>
    <w:p w14:paraId="47BDEB40" w14:textId="77777777" w:rsidR="00E56ACB" w:rsidRDefault="00000000">
      <w:pPr>
        <w:pStyle w:val="Odstavec-posun-minus1r"/>
      </w:pPr>
      <w:r>
        <w:t>a) režimu mimo Evropskou unii daňové evidenční číslo pro účely režimu mimo Evropskou unii,</w:t>
      </w:r>
    </w:p>
    <w:p w14:paraId="5BF6E37E" w14:textId="77777777" w:rsidR="00E56ACB" w:rsidRDefault="00000000">
      <w:pPr>
        <w:pStyle w:val="Odstavec-posun-minus1r"/>
      </w:pPr>
      <w:r>
        <w:t>b) dovozního režimu daňové evidenční číslo pro účely dovozního režimu.</w:t>
      </w:r>
    </w:p>
    <w:p w14:paraId="29825289" w14:textId="77777777" w:rsidR="00E56ACB" w:rsidRDefault="00000000">
      <w:pPr>
        <w:pStyle w:val="Zkladntext"/>
      </w:pPr>
      <w:r>
        <w:t>(4) Na daňové evidenční číslo se přiměřeně použijí ustanovení o daňovém identifikačním čísle.</w:t>
      </w:r>
    </w:p>
    <w:p w14:paraId="07A50B9E" w14:textId="77777777" w:rsidR="00E56ACB" w:rsidRDefault="00000000">
      <w:pPr>
        <w:pStyle w:val="Zkladntext"/>
      </w:pPr>
      <w:bookmarkStart w:id="1398" w:name="c_202019"/>
      <w:bookmarkStart w:id="1399" w:name="pa_110s"/>
      <w:bookmarkEnd w:id="1398"/>
      <w:bookmarkEnd w:id="1399"/>
      <w:r>
        <w:t xml:space="preserve"> </w:t>
      </w:r>
      <w:bookmarkStart w:id="1400" w:name="p_110s"/>
      <w:bookmarkEnd w:id="1400"/>
    </w:p>
    <w:p w14:paraId="61BB6890" w14:textId="77777777" w:rsidR="00E56ACB" w:rsidRDefault="00000000">
      <w:pPr>
        <w:pStyle w:val="H5-center"/>
      </w:pPr>
      <w:r>
        <w:t>§ 110s </w:t>
      </w:r>
      <w:hyperlink r:id="rId1050">
        <w:r>
          <w:rPr>
            <w:rStyle w:val="Hypertextovodkaz"/>
          </w:rPr>
          <w:t>[Komentář WK]</w:t>
        </w:r>
      </w:hyperlink>
      <w:r>
        <w:t> </w:t>
      </w:r>
      <w:hyperlink r:id="rId1051">
        <w:r>
          <w:rPr>
            <w:rStyle w:val="Hypertextovodkaz"/>
          </w:rPr>
          <w:t>[Komentář WK]</w:t>
        </w:r>
      </w:hyperlink>
    </w:p>
    <w:p w14:paraId="6DA7570B" w14:textId="77777777" w:rsidR="00E56ACB" w:rsidRDefault="00E56ACB">
      <w:pPr>
        <w:pStyle w:val="Zkladntext"/>
      </w:pPr>
      <w:bookmarkStart w:id="1401" w:name="c_202021"/>
      <w:bookmarkEnd w:id="1401"/>
    </w:p>
    <w:p w14:paraId="47C32F11" w14:textId="77777777" w:rsidR="00E56ACB" w:rsidRDefault="00000000">
      <w:pPr>
        <w:pStyle w:val="Nadpis5"/>
      </w:pPr>
      <w:bookmarkStart w:id="1402" w:name="zrušení-registrace-na-žádost"/>
      <w:bookmarkEnd w:id="1397"/>
      <w:r>
        <w:t>Zrušení registrace na žádost</w:t>
      </w:r>
    </w:p>
    <w:p w14:paraId="25F17293" w14:textId="77777777" w:rsidR="00E56ACB" w:rsidRDefault="00000000">
      <w:pPr>
        <w:pStyle w:val="FirstParagraph"/>
      </w:pPr>
      <w:r>
        <w:t>Správce daně zruší registraci na základě oznámení o změně registračních údajů, ve kterém osoba uskutečňující vybraná plnění žádá o zrušení registrace, k poslednímu dni zdaňovacího období, který následuje nejdříve 15 dnů po podání tohoto oznámení.</w:t>
      </w:r>
    </w:p>
    <w:p w14:paraId="3AC52B3F" w14:textId="77777777" w:rsidR="00E56ACB" w:rsidRDefault="00000000">
      <w:pPr>
        <w:pStyle w:val="Zkladntext"/>
      </w:pPr>
      <w:bookmarkStart w:id="1403" w:name="c_202089"/>
      <w:bookmarkStart w:id="1404" w:name="pa_110t"/>
      <w:bookmarkEnd w:id="1403"/>
      <w:bookmarkEnd w:id="1404"/>
      <w:r>
        <w:t xml:space="preserve"> </w:t>
      </w:r>
      <w:bookmarkStart w:id="1405" w:name="p_110t"/>
      <w:bookmarkEnd w:id="1405"/>
    </w:p>
    <w:p w14:paraId="3918F26B" w14:textId="77777777" w:rsidR="00E56ACB" w:rsidRDefault="00000000">
      <w:pPr>
        <w:pStyle w:val="H5-center"/>
      </w:pPr>
      <w:r>
        <w:t>§ 110t </w:t>
      </w:r>
      <w:hyperlink r:id="rId1052">
        <w:r>
          <w:rPr>
            <w:rStyle w:val="Hypertextovodkaz"/>
          </w:rPr>
          <w:t>[Komentář WK]</w:t>
        </w:r>
      </w:hyperlink>
      <w:r>
        <w:t> </w:t>
      </w:r>
      <w:hyperlink r:id="rId1053">
        <w:r>
          <w:rPr>
            <w:rStyle w:val="Hypertextovodkaz"/>
          </w:rPr>
          <w:t>[Komentář WK]</w:t>
        </w:r>
      </w:hyperlink>
    </w:p>
    <w:p w14:paraId="0D18C73E" w14:textId="77777777" w:rsidR="00E56ACB" w:rsidRDefault="00E56ACB">
      <w:pPr>
        <w:pStyle w:val="Zkladntext"/>
      </w:pPr>
      <w:bookmarkStart w:id="1406" w:name="c_202091"/>
      <w:bookmarkEnd w:id="1406"/>
    </w:p>
    <w:p w14:paraId="0AA05D3C" w14:textId="77777777" w:rsidR="00E56ACB" w:rsidRDefault="00000000">
      <w:pPr>
        <w:pStyle w:val="Nadpis5"/>
      </w:pPr>
      <w:bookmarkStart w:id="1407" w:name="zrušení-registrace-z-moci-úřední"/>
      <w:bookmarkEnd w:id="1402"/>
      <w:r>
        <w:t>Zrušení registrace z moci úřední</w:t>
      </w:r>
    </w:p>
    <w:p w14:paraId="452573C1" w14:textId="77777777" w:rsidR="00E56ACB" w:rsidRDefault="00000000">
      <w:pPr>
        <w:pStyle w:val="FirstParagraph"/>
      </w:pPr>
      <w:r>
        <w:t>(1) Správce daně zruší registraci z moci úřední, pouze pokud osoba uskutečňující vybraná plnění</w:t>
      </w:r>
    </w:p>
    <w:p w14:paraId="48D68C5A" w14:textId="77777777" w:rsidR="00E56ACB" w:rsidRDefault="00000000">
      <w:pPr>
        <w:pStyle w:val="Odstavec-posun-minus1r"/>
      </w:pPr>
      <w:r>
        <w:t>a) oznámí, že přestala v daném režimu zvláštního režimu jednoho správního místa uskutečňovat vybraná plnění,</w:t>
      </w:r>
    </w:p>
    <w:p w14:paraId="69D33F58" w14:textId="77777777" w:rsidR="00E56ACB" w:rsidRDefault="00000000">
      <w:pPr>
        <w:pStyle w:val="Odstavec-posun-minus1r"/>
      </w:pPr>
      <w:r>
        <w:t>b) neuskuteční v daném režimu zvláštního režimu jednoho správního místa vybrané plnění po dobu 2 let,</w:t>
      </w:r>
    </w:p>
    <w:p w14:paraId="68320D53" w14:textId="77777777" w:rsidR="00E56ACB" w:rsidRDefault="00000000">
      <w:pPr>
        <w:pStyle w:val="Odstavec-posun-minus1r"/>
      </w:pPr>
      <w:r>
        <w:t>c) nesplňuje některou z podmínek použití daného režimu zvláštního režimu jednoho správního místa v tuzemsku, na jejichž základě byla registrována,</w:t>
      </w:r>
    </w:p>
    <w:p w14:paraId="63361ABE" w14:textId="77777777" w:rsidR="00E56ACB" w:rsidRDefault="00000000">
      <w:pPr>
        <w:pStyle w:val="Odstavec-posun-minus1r"/>
      </w:pPr>
      <w:r>
        <w:t>d) soustavně porušuje povinnosti vztahující se ke správě daně ve zvláštním režimu jednoho správního místa, nebo</w:t>
      </w:r>
    </w:p>
    <w:p w14:paraId="2DACD2F3" w14:textId="77777777" w:rsidR="00E56ACB" w:rsidRDefault="00000000">
      <w:pPr>
        <w:pStyle w:val="Odstavec-posun-minus1r"/>
      </w:pPr>
      <w:r>
        <w:t>e) je pověřující osobou; správce daně zruší pouze registraci v dovozním režimu.</w:t>
      </w:r>
    </w:p>
    <w:p w14:paraId="5A258BA4" w14:textId="77777777" w:rsidR="00E56ACB" w:rsidRDefault="00000000">
      <w:pPr>
        <w:pStyle w:val="Zkladntext"/>
      </w:pPr>
      <w:r>
        <w:t>(2) Registrace je zrušena k poslednímu dni zdaňovacího období, v němž bylo rozhodnutí o zrušení registrace vydáno.</w:t>
      </w:r>
    </w:p>
    <w:p w14:paraId="6D6B0AD6" w14:textId="77777777" w:rsidR="00E56ACB" w:rsidRDefault="00000000">
      <w:pPr>
        <w:pStyle w:val="Zkladntext"/>
      </w:pPr>
      <w:r>
        <w:t>(3) Pokud osoba uskutečňující vybraná plnění</w:t>
      </w:r>
    </w:p>
    <w:p w14:paraId="3E8BA209" w14:textId="77777777" w:rsidR="00E56ACB" w:rsidRDefault="00000000">
      <w:pPr>
        <w:pStyle w:val="Odstavec-posun-minus1r"/>
      </w:pPr>
      <w:r>
        <w:t>a) přestala splňovat některou z podmínek pro použití</w:t>
      </w:r>
    </w:p>
    <w:p w14:paraId="0DD41B80" w14:textId="77777777" w:rsidR="00E56ACB" w:rsidRDefault="00000000">
      <w:pPr>
        <w:pStyle w:val="Odstavec-posun2-minus1r"/>
      </w:pPr>
      <w:r>
        <w:t>1. režimu mimo Evropskou unii v tuzemsku tím, že začala mít na území Evropské unie sídlo nebo provozovnu, je jí registrace zrušena ke dni, ve kterém přestala splňovat tuto podmínku,</w:t>
      </w:r>
    </w:p>
    <w:p w14:paraId="1D2FA404" w14:textId="77777777" w:rsidR="00E56ACB" w:rsidRDefault="00000000">
      <w:pPr>
        <w:pStyle w:val="Odstavec-posun2-minus1r"/>
      </w:pPr>
      <w:r>
        <w:t>2. režimu Evropské unie nebo dovozního režimu v tuzemsku tím, že přemístila sídlo z tuzemska nebo přestala mít v tuzemsku provozovnu, je jí registrace zrušena ke dni, ve kterém přestala splňovat tuto podmínku, nebo</w:t>
      </w:r>
    </w:p>
    <w:p w14:paraId="47B3EEDE" w14:textId="77777777" w:rsidR="00E56ACB" w:rsidRDefault="00000000">
      <w:pPr>
        <w:pStyle w:val="Odstavec-posun2-minus1r"/>
      </w:pPr>
      <w:r>
        <w:t>3. režimu Evropské unie v tuzemsku tím, že přestala uskutečňovat dodání zboží, jehož odeslání nebo přeprava jsou zahájeny v tuzemsku, je jí registrace zrušena ke dni, ve kterém přestala splňovat tuto podmínku,</w:t>
      </w:r>
    </w:p>
    <w:p w14:paraId="5CDF8414" w14:textId="77777777" w:rsidR="00E56ACB" w:rsidRDefault="00000000">
      <w:pPr>
        <w:pStyle w:val="Odstavec-posun-minus1r"/>
      </w:pPr>
      <w:r>
        <w:t>b) soustavně porušuje povinnosti vztahující se ke správě daně v dovozním režimu, je jí registrace zrušena ke dni, ve kterém je vydáno rozhodnutí o zrušení registrace, nebo</w:t>
      </w:r>
    </w:p>
    <w:p w14:paraId="05DACD69" w14:textId="77777777" w:rsidR="00E56ACB" w:rsidRDefault="00000000">
      <w:pPr>
        <w:pStyle w:val="Odstavec-posun-minus1r"/>
      </w:pPr>
      <w:r>
        <w:t>c) je pověřující osobou, je jí registrace zrušena ke dni předcházejícímu dni, od kterého je uvedena v registraci zprostředkovatele nebo k němu obdobně přiřazena.</w:t>
      </w:r>
    </w:p>
    <w:p w14:paraId="3606D5F7" w14:textId="77777777" w:rsidR="00E56ACB" w:rsidRDefault="00E56ACB">
      <w:pPr>
        <w:pStyle w:val="Zkladntext"/>
      </w:pPr>
      <w:bookmarkStart w:id="1408" w:name="c_202420"/>
      <w:bookmarkEnd w:id="1407"/>
      <w:bookmarkEnd w:id="1408"/>
    </w:p>
    <w:p w14:paraId="3F4B2DA3" w14:textId="77777777" w:rsidR="00E56ACB" w:rsidRDefault="00000000">
      <w:pPr>
        <w:pStyle w:val="Nadpis5"/>
      </w:pPr>
      <w:bookmarkStart w:id="1409" w:name="pododdíl-4"/>
      <w:r>
        <w:t>Pododdíl 4</w:t>
      </w:r>
    </w:p>
    <w:p w14:paraId="422295F0" w14:textId="77777777" w:rsidR="00E56ACB" w:rsidRDefault="00000000">
      <w:pPr>
        <w:pStyle w:val="Nadpis5"/>
      </w:pPr>
      <w:bookmarkStart w:id="1410" w:name="registrace-zprostředkovatele"/>
      <w:bookmarkEnd w:id="1409"/>
      <w:r>
        <w:t>Registrace zprostředkovatele</w:t>
      </w:r>
    </w:p>
    <w:p w14:paraId="43DEFC38" w14:textId="77777777" w:rsidR="00E56ACB" w:rsidRDefault="00000000">
      <w:pPr>
        <w:pStyle w:val="FirstParagraph"/>
      </w:pPr>
      <w:bookmarkStart w:id="1411" w:name="c_202426"/>
      <w:bookmarkStart w:id="1412" w:name="pa_110u"/>
      <w:bookmarkEnd w:id="1411"/>
      <w:bookmarkEnd w:id="1412"/>
      <w:r>
        <w:t xml:space="preserve"> </w:t>
      </w:r>
      <w:bookmarkStart w:id="1413" w:name="p_110u"/>
      <w:bookmarkEnd w:id="1413"/>
    </w:p>
    <w:p w14:paraId="5C7EB6A0" w14:textId="77777777" w:rsidR="00E56ACB" w:rsidRDefault="00000000">
      <w:pPr>
        <w:pStyle w:val="H5-center"/>
      </w:pPr>
      <w:r>
        <w:t>§ 110u </w:t>
      </w:r>
      <w:hyperlink r:id="rId1054">
        <w:r>
          <w:rPr>
            <w:rStyle w:val="Hypertextovodkaz"/>
          </w:rPr>
          <w:t>[Komentář WK]</w:t>
        </w:r>
      </w:hyperlink>
      <w:r>
        <w:t> </w:t>
      </w:r>
      <w:hyperlink r:id="rId1055">
        <w:r>
          <w:rPr>
            <w:rStyle w:val="Hypertextovodkaz"/>
          </w:rPr>
          <w:t>[Komentář WK]</w:t>
        </w:r>
      </w:hyperlink>
    </w:p>
    <w:p w14:paraId="04310081" w14:textId="77777777" w:rsidR="00E56ACB" w:rsidRDefault="00E56ACB">
      <w:pPr>
        <w:pStyle w:val="Zkladntext"/>
      </w:pPr>
      <w:bookmarkStart w:id="1414" w:name="c_202428"/>
      <w:bookmarkEnd w:id="1414"/>
    </w:p>
    <w:p w14:paraId="66ED0950" w14:textId="77777777" w:rsidR="00E56ACB" w:rsidRDefault="00000000">
      <w:pPr>
        <w:pStyle w:val="Nadpis5"/>
      </w:pPr>
      <w:bookmarkStart w:id="1415" w:name="přihláška-k-registraci-1"/>
      <w:bookmarkEnd w:id="1410"/>
      <w:r>
        <w:t>Přihláška k registraci</w:t>
      </w:r>
    </w:p>
    <w:p w14:paraId="2E8B2199" w14:textId="77777777" w:rsidR="00E56ACB" w:rsidRDefault="00000000">
      <w:pPr>
        <w:pStyle w:val="FirstParagraph"/>
      </w:pPr>
      <w:r>
        <w:t>(1) Hodlá-li osoba povinná k dani v tuzemsku plnit jako zprostředkovatel jménem a na účet osoby uskutečňující vybraná plnění povinnosti vyplývající z použití dovozního režimu a splňuje-li podmínky, za kterých může být v tuzemsku zprostředkovatelem, je povinna podat přihlášku k registraci zprostředkovatele.</w:t>
      </w:r>
    </w:p>
    <w:p w14:paraId="2A94B4C3" w14:textId="77777777" w:rsidR="00E56ACB" w:rsidRDefault="00000000">
      <w:pPr>
        <w:pStyle w:val="Zkladntext"/>
      </w:pPr>
      <w:r>
        <w:t>(2) Přihláška k registraci se podává do 10 dnů po skončení zdaňovacího období, ve kterém došlo ke splnění podmínek, za kterých může být osoba povinná k dani v tuzemsku zprostředkovatelem, pokud přestane jako zprostředkovatel používat dovozní režim v jiném členském státě, protože přemístí sídlo nebo přestane mít v jiném členském státě provozovnu.</w:t>
      </w:r>
    </w:p>
    <w:p w14:paraId="25E76FF0" w14:textId="77777777" w:rsidR="00E56ACB" w:rsidRDefault="00000000">
      <w:pPr>
        <w:pStyle w:val="Zkladntext"/>
      </w:pPr>
      <w:bookmarkStart w:id="1416" w:name="c_202560"/>
      <w:bookmarkStart w:id="1417" w:name="pa_110v"/>
      <w:bookmarkEnd w:id="1416"/>
      <w:bookmarkEnd w:id="1417"/>
      <w:r>
        <w:t xml:space="preserve"> </w:t>
      </w:r>
      <w:bookmarkStart w:id="1418" w:name="p_110v"/>
      <w:bookmarkEnd w:id="1418"/>
    </w:p>
    <w:p w14:paraId="3ABE0E86" w14:textId="77777777" w:rsidR="00E56ACB" w:rsidRDefault="00000000">
      <w:pPr>
        <w:pStyle w:val="H5-center"/>
      </w:pPr>
      <w:r>
        <w:t>§ 110v </w:t>
      </w:r>
      <w:hyperlink r:id="rId1056">
        <w:r>
          <w:rPr>
            <w:rStyle w:val="Hypertextovodkaz"/>
          </w:rPr>
          <w:t>[Komentář WK]</w:t>
        </w:r>
      </w:hyperlink>
      <w:r>
        <w:t> </w:t>
      </w:r>
      <w:hyperlink r:id="rId1057">
        <w:r>
          <w:rPr>
            <w:rStyle w:val="Hypertextovodkaz"/>
          </w:rPr>
          <w:t>[Komentář WK]</w:t>
        </w:r>
      </w:hyperlink>
    </w:p>
    <w:p w14:paraId="283FF755" w14:textId="77777777" w:rsidR="00E56ACB" w:rsidRDefault="00E56ACB">
      <w:pPr>
        <w:pStyle w:val="Zkladntext"/>
      </w:pPr>
      <w:bookmarkStart w:id="1419" w:name="c_202562"/>
      <w:bookmarkEnd w:id="1419"/>
    </w:p>
    <w:p w14:paraId="39004AC0" w14:textId="77777777" w:rsidR="00E56ACB" w:rsidRDefault="00000000">
      <w:pPr>
        <w:pStyle w:val="Nadpis5"/>
      </w:pPr>
      <w:bookmarkStart w:id="1420" w:name="oznamovací-povinnost"/>
      <w:bookmarkEnd w:id="1415"/>
      <w:r>
        <w:t>Oznamovací povinnost</w:t>
      </w:r>
    </w:p>
    <w:p w14:paraId="5B407D8B" w14:textId="77777777" w:rsidR="00E56ACB" w:rsidRDefault="00000000">
      <w:pPr>
        <w:pStyle w:val="FirstParagraph"/>
      </w:pPr>
      <w:r>
        <w:t>(1) Dojde-li ke změně údajů, které je zprostředkovatel povinen uvádět při registraci zprostředkovatele, je povinen tuto změnu oznámit správci daně do 10 dnů po skončení kalendářního měsíce, ve kterém nastala.</w:t>
      </w:r>
    </w:p>
    <w:p w14:paraId="541D1683" w14:textId="77777777" w:rsidR="00E56ACB" w:rsidRDefault="00000000">
      <w:pPr>
        <w:pStyle w:val="Zkladntext"/>
      </w:pPr>
      <w:r>
        <w:t>(2) Přestane-li pověřující osoba uskutečňovat vybraná plnění v dovozním režimu, je zprostředkovatel, v jehož registraci je uvedena, povinen tuto skutečnost oznámit správci daně do 10 dnů po skončení kalendářního měsíce, ve kterém tato osoba přestala vybraná plnění uskutečňovat.</w:t>
      </w:r>
    </w:p>
    <w:p w14:paraId="7AF57155" w14:textId="77777777" w:rsidR="00E56ACB" w:rsidRDefault="00E56ACB">
      <w:pPr>
        <w:pStyle w:val="Zkladntext"/>
      </w:pPr>
      <w:bookmarkStart w:id="1421" w:name="c_202684"/>
      <w:bookmarkEnd w:id="1420"/>
      <w:bookmarkEnd w:id="1421"/>
    </w:p>
    <w:p w14:paraId="3509D09A" w14:textId="77777777" w:rsidR="00E56ACB" w:rsidRDefault="00000000">
      <w:pPr>
        <w:pStyle w:val="Nadpis4"/>
      </w:pPr>
      <w:bookmarkStart w:id="1422" w:name="nadpis-vypuštěn-12"/>
      <w:bookmarkEnd w:id="1344"/>
      <w:r>
        <w:t>nadpis vypuštěn</w:t>
      </w:r>
    </w:p>
    <w:p w14:paraId="54946E33" w14:textId="77777777" w:rsidR="00E56ACB" w:rsidRDefault="00000000">
      <w:pPr>
        <w:pStyle w:val="FirstParagraph"/>
      </w:pPr>
      <w:bookmarkStart w:id="1423" w:name="c_202700"/>
      <w:bookmarkStart w:id="1424" w:name="pa_110w"/>
      <w:bookmarkEnd w:id="1423"/>
      <w:bookmarkEnd w:id="1424"/>
      <w:r>
        <w:t xml:space="preserve"> </w:t>
      </w:r>
      <w:bookmarkStart w:id="1425" w:name="p_110w"/>
      <w:bookmarkEnd w:id="1425"/>
    </w:p>
    <w:p w14:paraId="5D547497" w14:textId="77777777" w:rsidR="00E56ACB" w:rsidRDefault="00000000">
      <w:pPr>
        <w:pStyle w:val="H5-center"/>
      </w:pPr>
      <w:r>
        <w:t>§ 110w </w:t>
      </w:r>
      <w:hyperlink r:id="rId1058">
        <w:r>
          <w:rPr>
            <w:rStyle w:val="Hypertextovodkaz"/>
          </w:rPr>
          <w:t>[Komentář WK]</w:t>
        </w:r>
      </w:hyperlink>
      <w:r>
        <w:t> </w:t>
      </w:r>
      <w:hyperlink r:id="rId1059">
        <w:r>
          <w:rPr>
            <w:rStyle w:val="Hypertextovodkaz"/>
          </w:rPr>
          <w:t>[Komentář WK]</w:t>
        </w:r>
      </w:hyperlink>
    </w:p>
    <w:p w14:paraId="0C09AB70" w14:textId="77777777" w:rsidR="00E56ACB" w:rsidRDefault="00E56ACB">
      <w:pPr>
        <w:pStyle w:val="Zkladntext"/>
      </w:pPr>
      <w:bookmarkStart w:id="1426" w:name="c_202702"/>
      <w:bookmarkEnd w:id="1426"/>
    </w:p>
    <w:p w14:paraId="6A028E59" w14:textId="77777777" w:rsidR="00E56ACB" w:rsidRDefault="00000000">
      <w:pPr>
        <w:pStyle w:val="Nadpis5"/>
      </w:pPr>
      <w:bookmarkStart w:id="1427" w:name="rozhodnutí-o-registraci-1"/>
      <w:r>
        <w:t>Rozhodnutí o registraci</w:t>
      </w:r>
    </w:p>
    <w:p w14:paraId="7F1BE20A" w14:textId="77777777" w:rsidR="00E56ACB" w:rsidRDefault="00000000">
      <w:pPr>
        <w:pStyle w:val="FirstParagraph"/>
      </w:pPr>
      <w:r>
        <w:t>(1) Správce daně zaregistruje osobu povinnou k dani, která podala přihlášku k registraci zprostředkovatele, pokud splňuje podmínky pro registraci zprostředkovatele.</w:t>
      </w:r>
    </w:p>
    <w:p w14:paraId="6BBBA78B" w14:textId="77777777" w:rsidR="00E56ACB" w:rsidRDefault="00000000">
      <w:pPr>
        <w:pStyle w:val="Zkladntext"/>
      </w:pPr>
      <w:r>
        <w:t>(2) Osoba povinná k dani je v tuzemsku registrována jako zprostředkovatel</w:t>
      </w:r>
    </w:p>
    <w:p w14:paraId="191780E6" w14:textId="77777777" w:rsidR="00E56ACB" w:rsidRDefault="00000000">
      <w:pPr>
        <w:pStyle w:val="Odstavec-posun-minus1r"/>
      </w:pPr>
      <w:r>
        <w:t>a) ode dne oznámení rozhodnutí, kterým je tato osoba registrována v dovozním režimu,</w:t>
      </w:r>
    </w:p>
    <w:p w14:paraId="35B8C5B5" w14:textId="77777777" w:rsidR="00E56ACB" w:rsidRDefault="00000000">
      <w:pPr>
        <w:pStyle w:val="Odstavec-posun-minus1r"/>
      </w:pPr>
      <w:r>
        <w:t>b) ode dne, ve kterém došlo ke splnění podmínek pro registraci v dovozním režimu jako zprostředkovatele v tuzemsku tím, že přemístila sídlo nebo přestala mít v jiném členském státě provozovnu, a tím přestala splňovat podmínky, na základě kterých byla jako zprostředkovatel registrována v dovozním režimu v jiném členském státě.</w:t>
      </w:r>
    </w:p>
    <w:p w14:paraId="0C85758B" w14:textId="77777777" w:rsidR="00E56ACB" w:rsidRDefault="00000000">
      <w:pPr>
        <w:pStyle w:val="Zkladntext"/>
      </w:pPr>
      <w:r>
        <w:t>(3) V rozhodnutí o registraci zprostředkovatele v tuzemsku správce daně přidělí namísto daňového identifikačního čísla daňové evidenční číslo zprostředkovatele pro účely dovozního režimu.</w:t>
      </w:r>
    </w:p>
    <w:p w14:paraId="76FAFF3A" w14:textId="77777777" w:rsidR="00E56ACB" w:rsidRDefault="00000000">
      <w:pPr>
        <w:pStyle w:val="Zkladntext"/>
      </w:pPr>
      <w:r>
        <w:t>(4) Na daňové evidenční číslo se přiměřeně použijí ustanovení o daňovém identifikačním čísle.</w:t>
      </w:r>
    </w:p>
    <w:p w14:paraId="161E5AF2" w14:textId="77777777" w:rsidR="00E56ACB" w:rsidRDefault="00000000">
      <w:pPr>
        <w:pStyle w:val="Zkladntext"/>
      </w:pPr>
      <w:bookmarkStart w:id="1428" w:name="c_202952"/>
      <w:bookmarkStart w:id="1429" w:name="pa_110x"/>
      <w:bookmarkEnd w:id="1428"/>
      <w:bookmarkEnd w:id="1429"/>
      <w:r>
        <w:t xml:space="preserve"> </w:t>
      </w:r>
      <w:bookmarkStart w:id="1430" w:name="p_110x"/>
      <w:bookmarkEnd w:id="1430"/>
    </w:p>
    <w:p w14:paraId="2593A798" w14:textId="77777777" w:rsidR="00E56ACB" w:rsidRDefault="00000000">
      <w:pPr>
        <w:pStyle w:val="H5-center"/>
      </w:pPr>
      <w:r>
        <w:t>§ 110x </w:t>
      </w:r>
      <w:hyperlink r:id="rId1060">
        <w:r>
          <w:rPr>
            <w:rStyle w:val="Hypertextovodkaz"/>
          </w:rPr>
          <w:t>[Komentář WK]</w:t>
        </w:r>
      </w:hyperlink>
      <w:r>
        <w:t> </w:t>
      </w:r>
      <w:hyperlink r:id="rId1061">
        <w:r>
          <w:rPr>
            <w:rStyle w:val="Hypertextovodkaz"/>
          </w:rPr>
          <w:t>[Komentář WK]</w:t>
        </w:r>
      </w:hyperlink>
    </w:p>
    <w:p w14:paraId="2C91361B" w14:textId="77777777" w:rsidR="00E56ACB" w:rsidRDefault="00E56ACB">
      <w:pPr>
        <w:pStyle w:val="Zkladntext"/>
      </w:pPr>
      <w:bookmarkStart w:id="1431" w:name="c_202954"/>
      <w:bookmarkEnd w:id="1431"/>
    </w:p>
    <w:p w14:paraId="59D57303" w14:textId="77777777" w:rsidR="00E56ACB" w:rsidRDefault="00000000">
      <w:pPr>
        <w:pStyle w:val="Nadpis5"/>
      </w:pPr>
      <w:bookmarkStart w:id="1432" w:name="změna-registrace-na-žádost"/>
      <w:bookmarkEnd w:id="1427"/>
      <w:r>
        <w:t>Změna registrace na žádost</w:t>
      </w:r>
    </w:p>
    <w:p w14:paraId="6CAA25AF" w14:textId="77777777" w:rsidR="00E56ACB" w:rsidRDefault="00000000">
      <w:pPr>
        <w:pStyle w:val="FirstParagraph"/>
      </w:pPr>
      <w:r>
        <w:t>(1) Správce daně změní rozhodnutím registraci zprostředkovatele na základě oznámení o změně registračních údajů, ve kterém zprostředkovatel žádá o změnu registrace spočívající v doplnění osoby uskutečňující vybraná plnění do jeho registrace nebo ve vynětí pověřující osoby z této registrace, k poslednímu dni zdaňovacího období, který následuje nejdříve 15 dnů po podání tohoto oznámení.</w:t>
      </w:r>
    </w:p>
    <w:p w14:paraId="5674A47B" w14:textId="77777777" w:rsidR="00E56ACB" w:rsidRDefault="00000000">
      <w:pPr>
        <w:pStyle w:val="Zkladntext"/>
      </w:pPr>
      <w:r>
        <w:t>(2) V rozhodnutí o změně registrace zprostředkovatele správce daně přidělí každé osobě uskutečňující vybraná plnění doplněné do registrace zprostředkovatele daňové evidenční číslo pro účely dovozního režimu.</w:t>
      </w:r>
    </w:p>
    <w:p w14:paraId="53D6F0E7" w14:textId="77777777" w:rsidR="00E56ACB" w:rsidRDefault="00000000">
      <w:pPr>
        <w:pStyle w:val="Zkladntext"/>
      </w:pPr>
      <w:bookmarkStart w:id="1433" w:name="c_203088"/>
      <w:bookmarkStart w:id="1434" w:name="pa_110y"/>
      <w:bookmarkEnd w:id="1433"/>
      <w:bookmarkEnd w:id="1434"/>
      <w:r>
        <w:t xml:space="preserve"> </w:t>
      </w:r>
      <w:bookmarkStart w:id="1435" w:name="p_110y"/>
      <w:bookmarkEnd w:id="1435"/>
    </w:p>
    <w:p w14:paraId="77E4AF2C" w14:textId="77777777" w:rsidR="00E56ACB" w:rsidRDefault="00000000">
      <w:pPr>
        <w:pStyle w:val="H5-center"/>
      </w:pPr>
      <w:r>
        <w:t>§ 110y </w:t>
      </w:r>
      <w:hyperlink r:id="rId1062">
        <w:r>
          <w:rPr>
            <w:rStyle w:val="Hypertextovodkaz"/>
          </w:rPr>
          <w:t>[Komentář WK]</w:t>
        </w:r>
      </w:hyperlink>
      <w:r>
        <w:t> </w:t>
      </w:r>
      <w:hyperlink r:id="rId1063">
        <w:r>
          <w:rPr>
            <w:rStyle w:val="Hypertextovodkaz"/>
          </w:rPr>
          <w:t>[Komentář WK]</w:t>
        </w:r>
      </w:hyperlink>
    </w:p>
    <w:p w14:paraId="1B212259" w14:textId="77777777" w:rsidR="00E56ACB" w:rsidRDefault="00E56ACB">
      <w:pPr>
        <w:pStyle w:val="Zkladntext"/>
      </w:pPr>
      <w:bookmarkStart w:id="1436" w:name="c_203090"/>
      <w:bookmarkEnd w:id="1436"/>
    </w:p>
    <w:p w14:paraId="612F7171" w14:textId="77777777" w:rsidR="00E56ACB" w:rsidRDefault="00000000">
      <w:pPr>
        <w:pStyle w:val="Nadpis5"/>
      </w:pPr>
      <w:bookmarkStart w:id="1437" w:name="změna-registrace-z-moci-úřední"/>
      <w:bookmarkEnd w:id="1432"/>
      <w:r>
        <w:t>Změna registrace z moci úřední</w:t>
      </w:r>
    </w:p>
    <w:p w14:paraId="741FF655" w14:textId="77777777" w:rsidR="00E56ACB" w:rsidRDefault="00000000">
      <w:pPr>
        <w:pStyle w:val="FirstParagraph"/>
      </w:pPr>
      <w:r>
        <w:t>(1) Správce daně rozhodne z moci úřední o změně registrace zprostředkovatele spočívající ve vynětí pověřující osoby z registrace zprostředkovatele, pouze pokud</w:t>
      </w:r>
    </w:p>
    <w:p w14:paraId="093A0581" w14:textId="77777777" w:rsidR="00E56ACB" w:rsidRDefault="00000000">
      <w:pPr>
        <w:pStyle w:val="Odstavec-posun-minus1r"/>
      </w:pPr>
      <w:r>
        <w:t>a) zprostředkovatel oznámí, že pověřující osoba přestala uskutečňovat vybraná plnění v dovozním režimu,</w:t>
      </w:r>
    </w:p>
    <w:p w14:paraId="11F1EBA0" w14:textId="77777777" w:rsidR="00E56ACB" w:rsidRDefault="00000000">
      <w:pPr>
        <w:pStyle w:val="Odstavec-posun-minus1r"/>
      </w:pPr>
      <w:r>
        <w:t>b) pověřující osoba po dobu 2 let neuskuteční vybrané plnění v dovozním režimu,</w:t>
      </w:r>
    </w:p>
    <w:p w14:paraId="08E910BA" w14:textId="77777777" w:rsidR="00E56ACB" w:rsidRDefault="00000000">
      <w:pPr>
        <w:pStyle w:val="Odstavec-posun-minus1r"/>
      </w:pPr>
      <w:r>
        <w:t>c) pověřující osoba nesplňuje některou z podmínek použití dovozního režimu v tuzemsku, na jejichž základě byla uvedena v registraci zprostředkovatele,</w:t>
      </w:r>
    </w:p>
    <w:p w14:paraId="70335A80" w14:textId="77777777" w:rsidR="00E56ACB" w:rsidRDefault="00000000">
      <w:pPr>
        <w:pStyle w:val="Odstavec-posun-minus1r"/>
      </w:pPr>
      <w:r>
        <w:t>d) pověřující osoba soustavně porušuje povinnosti vztahující se ke správě daně ve zvláštním režimu jednoho správního místa, nebo</w:t>
      </w:r>
    </w:p>
    <w:p w14:paraId="7D23E3C5" w14:textId="77777777" w:rsidR="00E56ACB" w:rsidRDefault="00000000">
      <w:pPr>
        <w:pStyle w:val="Odstavec-posun-minus1r"/>
      </w:pPr>
      <w:r>
        <w:t>e) zprostředkovatel oznámí, že již není pověřující osobou pověřen, aby plnil povinnosti vyplývající z použití dovozního režimu jejím jménem a na její účet.</w:t>
      </w:r>
    </w:p>
    <w:p w14:paraId="64E605C2" w14:textId="77777777" w:rsidR="00E56ACB" w:rsidRDefault="00000000">
      <w:pPr>
        <w:pStyle w:val="Zkladntext"/>
      </w:pPr>
      <w:r>
        <w:t>(2) Pověřující osoba přestane být uvedena v registraci zprostředkovatele</w:t>
      </w:r>
    </w:p>
    <w:p w14:paraId="6777D3CB" w14:textId="77777777" w:rsidR="00E56ACB" w:rsidRDefault="00000000">
      <w:pPr>
        <w:pStyle w:val="Odstavec-posun-minus1r"/>
      </w:pPr>
      <w:r>
        <w:t>a) k poslednímu dni zdaňovacího období, v němž bylo rozhodnutí o změně registrace vydáno, nebo</w:t>
      </w:r>
    </w:p>
    <w:p w14:paraId="7B04F74C" w14:textId="77777777" w:rsidR="00E56ACB" w:rsidRDefault="00000000">
      <w:pPr>
        <w:pStyle w:val="Odstavec-posun-minus1r"/>
      </w:pPr>
      <w:r>
        <w:t>b) ke dni, ve kterém je vydáno rozhodnutí o změně registrace z důvodu soustavného porušování povinností vztahujících se ke správě daně ve zvláštním režimu jednoho správního místa.</w:t>
      </w:r>
    </w:p>
    <w:p w14:paraId="089015AD" w14:textId="77777777" w:rsidR="00E56ACB" w:rsidRDefault="00000000">
      <w:pPr>
        <w:pStyle w:val="Zkladntext"/>
      </w:pPr>
      <w:bookmarkStart w:id="1438" w:name="c_203329"/>
      <w:bookmarkStart w:id="1439" w:name="pa_110z"/>
      <w:bookmarkEnd w:id="1438"/>
      <w:bookmarkEnd w:id="1439"/>
      <w:r>
        <w:t xml:space="preserve"> </w:t>
      </w:r>
      <w:bookmarkStart w:id="1440" w:name="p_110z"/>
      <w:bookmarkEnd w:id="1440"/>
    </w:p>
    <w:p w14:paraId="1A9C3317" w14:textId="77777777" w:rsidR="00E56ACB" w:rsidRDefault="00000000">
      <w:pPr>
        <w:pStyle w:val="H5-center"/>
      </w:pPr>
      <w:r>
        <w:t>§ 110z </w:t>
      </w:r>
      <w:hyperlink r:id="rId1064">
        <w:r>
          <w:rPr>
            <w:rStyle w:val="Hypertextovodkaz"/>
          </w:rPr>
          <w:t>[Komentář WK]</w:t>
        </w:r>
      </w:hyperlink>
      <w:r>
        <w:t> </w:t>
      </w:r>
      <w:hyperlink r:id="rId1065">
        <w:r>
          <w:rPr>
            <w:rStyle w:val="Hypertextovodkaz"/>
          </w:rPr>
          <w:t>[Komentář WK]</w:t>
        </w:r>
      </w:hyperlink>
    </w:p>
    <w:p w14:paraId="7560B765" w14:textId="77777777" w:rsidR="00E56ACB" w:rsidRDefault="00E56ACB">
      <w:pPr>
        <w:pStyle w:val="Zkladntext"/>
      </w:pPr>
      <w:bookmarkStart w:id="1441" w:name="c_203331"/>
      <w:bookmarkEnd w:id="1441"/>
    </w:p>
    <w:p w14:paraId="1A6886D2" w14:textId="77777777" w:rsidR="00E56ACB" w:rsidRDefault="00000000">
      <w:pPr>
        <w:pStyle w:val="Nadpis5"/>
      </w:pPr>
      <w:bookmarkStart w:id="1442" w:name="zrušení-registrace-na-žádost-1"/>
      <w:bookmarkEnd w:id="1437"/>
      <w:r>
        <w:t>Zrušení registrace na žádost</w:t>
      </w:r>
    </w:p>
    <w:p w14:paraId="3708D3C5" w14:textId="77777777" w:rsidR="00E56ACB" w:rsidRDefault="00000000">
      <w:pPr>
        <w:pStyle w:val="FirstParagraph"/>
      </w:pPr>
      <w:r>
        <w:t>Správce daně zruší registraci zprostředkovatele na základě oznámení o změně registračních údajů, ve kterém zprostředkovatel žádá o zrušení registrace, k poslednímu dni zdaňovacího období, který následuje nejdříve 15 dnů po podání této žádosti.</w:t>
      </w:r>
    </w:p>
    <w:p w14:paraId="68B11038" w14:textId="77777777" w:rsidR="00E56ACB" w:rsidRDefault="00000000">
      <w:pPr>
        <w:pStyle w:val="Zkladntext"/>
      </w:pPr>
      <w:bookmarkStart w:id="1443" w:name="c_203534"/>
      <w:bookmarkStart w:id="1444" w:name="pa_110za"/>
      <w:bookmarkEnd w:id="1443"/>
      <w:bookmarkEnd w:id="1444"/>
      <w:r>
        <w:t xml:space="preserve"> </w:t>
      </w:r>
      <w:bookmarkStart w:id="1445" w:name="p_110za"/>
      <w:bookmarkEnd w:id="1445"/>
    </w:p>
    <w:p w14:paraId="6BC82482" w14:textId="77777777" w:rsidR="00E56ACB" w:rsidRDefault="00000000">
      <w:pPr>
        <w:pStyle w:val="H5-center"/>
      </w:pPr>
      <w:r>
        <w:t>§ 110za </w:t>
      </w:r>
      <w:hyperlink r:id="rId1066">
        <w:r>
          <w:rPr>
            <w:rStyle w:val="Hypertextovodkaz"/>
          </w:rPr>
          <w:t>[Komentář WK]</w:t>
        </w:r>
      </w:hyperlink>
      <w:r>
        <w:t> </w:t>
      </w:r>
      <w:hyperlink r:id="rId1067">
        <w:r>
          <w:rPr>
            <w:rStyle w:val="Hypertextovodkaz"/>
          </w:rPr>
          <w:t>[Komentář WK]</w:t>
        </w:r>
      </w:hyperlink>
    </w:p>
    <w:p w14:paraId="782D8C34" w14:textId="77777777" w:rsidR="00E56ACB" w:rsidRDefault="00E56ACB">
      <w:pPr>
        <w:pStyle w:val="Zkladntext"/>
      </w:pPr>
      <w:bookmarkStart w:id="1446" w:name="c_203536"/>
      <w:bookmarkEnd w:id="1446"/>
    </w:p>
    <w:p w14:paraId="0668A633" w14:textId="77777777" w:rsidR="00E56ACB" w:rsidRDefault="00000000">
      <w:pPr>
        <w:pStyle w:val="Nadpis5"/>
      </w:pPr>
      <w:bookmarkStart w:id="1447" w:name="zrušení-registrace-z-moci-úřední-1"/>
      <w:bookmarkEnd w:id="1442"/>
      <w:r>
        <w:t>Zrušení registrace z moci úřední</w:t>
      </w:r>
    </w:p>
    <w:p w14:paraId="77BC9704" w14:textId="77777777" w:rsidR="00E56ACB" w:rsidRDefault="00000000">
      <w:pPr>
        <w:pStyle w:val="FirstParagraph"/>
      </w:pPr>
      <w:r>
        <w:t>(1) Správce daně zruší registraci zprostředkovatele z moci úřední, pouze pokud zprostředkovatel</w:t>
      </w:r>
    </w:p>
    <w:p w14:paraId="18FA5FE7" w14:textId="77777777" w:rsidR="00E56ACB" w:rsidRDefault="00000000">
      <w:pPr>
        <w:pStyle w:val="Odstavec-posun-minus1r"/>
      </w:pPr>
      <w:r>
        <w:t>a) po dobu 2 po sobě jdoucích kalendářních čtvrtletí neměl ve své registraci uvedenou žádnou pověřující osobu,</w:t>
      </w:r>
    </w:p>
    <w:p w14:paraId="583DE6AD" w14:textId="77777777" w:rsidR="00E56ACB" w:rsidRDefault="00000000">
      <w:pPr>
        <w:pStyle w:val="Odstavec-posun-minus1r"/>
      </w:pPr>
      <w:r>
        <w:t>b) nesplňuje některou z podmínek, na jejichž základě byl jako zprostředkovatel registrován, nebo</w:t>
      </w:r>
    </w:p>
    <w:p w14:paraId="59C758CE" w14:textId="77777777" w:rsidR="00E56ACB" w:rsidRDefault="00000000">
      <w:pPr>
        <w:pStyle w:val="Odstavec-posun-minus1r"/>
      </w:pPr>
      <w:r>
        <w:t>c) soustavně porušuje povinnosti zprostředkovatele vztahující se ke správě daně v dovozním režimu v tuzemsku.</w:t>
      </w:r>
    </w:p>
    <w:p w14:paraId="4FA6CE7F" w14:textId="77777777" w:rsidR="00E56ACB" w:rsidRDefault="00000000">
      <w:pPr>
        <w:pStyle w:val="Zkladntext"/>
      </w:pPr>
      <w:r>
        <w:t>(2) Registrace zprostředkovatele je zrušena</w:t>
      </w:r>
    </w:p>
    <w:p w14:paraId="4D4CBB0C" w14:textId="77777777" w:rsidR="00E56ACB" w:rsidRDefault="00000000">
      <w:pPr>
        <w:pStyle w:val="Odstavec-posun-minus1r"/>
      </w:pPr>
      <w:r>
        <w:t>a) k poslednímu dni zdaňovacího období, v němž bylo rozhodnutí o zrušení registrace vydáno,</w:t>
      </w:r>
    </w:p>
    <w:p w14:paraId="13B09E31" w14:textId="77777777" w:rsidR="00E56ACB" w:rsidRDefault="00000000">
      <w:pPr>
        <w:pStyle w:val="Odstavec-posun-minus1r"/>
      </w:pPr>
      <w:r>
        <w:t>b) ke dni, ve kterém zprostředkovatel přestal splňovat některou z podmínek, na jejichž základě byl jako zprostředkovatel registrován, tím, že přemístil sídlo z tuzemska nebo přestal mít v tuzemsku provozovnu, nebo</w:t>
      </w:r>
    </w:p>
    <w:p w14:paraId="79B187AD" w14:textId="77777777" w:rsidR="00E56ACB" w:rsidRDefault="00000000">
      <w:pPr>
        <w:pStyle w:val="Odstavec-posun-minus1r"/>
      </w:pPr>
      <w:r>
        <w:t>c) ke dni, ve kterém bylo vydáno rozhodnutí o zrušení registrace z důvodu soustavného porušování povinností vztahujících se ke správě daně v dovozním režimu.</w:t>
      </w:r>
    </w:p>
    <w:p w14:paraId="2AAEFBCC" w14:textId="77777777" w:rsidR="00E56ACB" w:rsidRDefault="00E56ACB">
      <w:pPr>
        <w:pStyle w:val="Zkladntext"/>
      </w:pPr>
      <w:bookmarkStart w:id="1448" w:name="c_203809"/>
      <w:bookmarkEnd w:id="1448"/>
    </w:p>
    <w:p w14:paraId="15FE9602" w14:textId="77777777" w:rsidR="00E56ACB" w:rsidRDefault="00000000">
      <w:pPr>
        <w:pStyle w:val="Nadpis5"/>
      </w:pPr>
      <w:bookmarkStart w:id="1449" w:name="pododdíl-5"/>
      <w:bookmarkEnd w:id="1447"/>
      <w:r>
        <w:t>Pododdíl 5</w:t>
      </w:r>
    </w:p>
    <w:p w14:paraId="62CD767C" w14:textId="77777777" w:rsidR="00E56ACB" w:rsidRDefault="00000000">
      <w:pPr>
        <w:pStyle w:val="Nadpis5"/>
      </w:pPr>
      <w:bookmarkStart w:id="1450" w:name="daňové-přiznání-a-placení-daně"/>
      <w:bookmarkEnd w:id="1449"/>
      <w:r>
        <w:t>Daňové přiznání a placení daně</w:t>
      </w:r>
    </w:p>
    <w:p w14:paraId="7F474FE1" w14:textId="77777777" w:rsidR="00E56ACB" w:rsidRDefault="00000000">
      <w:pPr>
        <w:pStyle w:val="FirstParagraph"/>
      </w:pPr>
      <w:bookmarkStart w:id="1451" w:name="c_203818"/>
      <w:bookmarkStart w:id="1452" w:name="pa_110zb"/>
      <w:bookmarkEnd w:id="1451"/>
      <w:bookmarkEnd w:id="1452"/>
      <w:r>
        <w:t xml:space="preserve"> </w:t>
      </w:r>
      <w:bookmarkStart w:id="1453" w:name="p_110zb"/>
      <w:bookmarkEnd w:id="1453"/>
    </w:p>
    <w:p w14:paraId="6DD06CF6" w14:textId="77777777" w:rsidR="00E56ACB" w:rsidRDefault="00000000">
      <w:pPr>
        <w:pStyle w:val="H5-center"/>
      </w:pPr>
      <w:r>
        <w:t>§ 110zb </w:t>
      </w:r>
      <w:hyperlink r:id="rId1068">
        <w:r>
          <w:rPr>
            <w:rStyle w:val="Hypertextovodkaz"/>
          </w:rPr>
          <w:t>[Komentář WK]</w:t>
        </w:r>
      </w:hyperlink>
      <w:r>
        <w:t> </w:t>
      </w:r>
      <w:hyperlink r:id="rId1069">
        <w:r>
          <w:rPr>
            <w:rStyle w:val="Hypertextovodkaz"/>
          </w:rPr>
          <w:t>[Komentář WK]</w:t>
        </w:r>
      </w:hyperlink>
    </w:p>
    <w:p w14:paraId="6FF10DE1" w14:textId="77777777" w:rsidR="00E56ACB" w:rsidRDefault="00E56ACB">
      <w:pPr>
        <w:pStyle w:val="Zkladntext"/>
      </w:pPr>
      <w:bookmarkStart w:id="1454" w:name="c_203820"/>
      <w:bookmarkEnd w:id="1454"/>
    </w:p>
    <w:p w14:paraId="0DAE5BF7" w14:textId="77777777" w:rsidR="00E56ACB" w:rsidRDefault="00000000">
      <w:pPr>
        <w:pStyle w:val="Nadpis5"/>
      </w:pPr>
      <w:bookmarkStart w:id="1455" w:name="zdaňovací-období-1"/>
      <w:bookmarkEnd w:id="1450"/>
      <w:r>
        <w:t>Zdaňovací období</w:t>
      </w:r>
    </w:p>
    <w:p w14:paraId="750AC382" w14:textId="77777777" w:rsidR="00E56ACB" w:rsidRDefault="00000000">
      <w:pPr>
        <w:pStyle w:val="FirstParagraph"/>
      </w:pPr>
      <w:r>
        <w:t>Zdaňovacím obdobím je pro účely zvláštního režimu jednoho správního místa</w:t>
      </w:r>
    </w:p>
    <w:p w14:paraId="38FB3595" w14:textId="77777777" w:rsidR="00E56ACB" w:rsidRDefault="00000000">
      <w:pPr>
        <w:pStyle w:val="Odstavec-posun-minus1r"/>
      </w:pPr>
      <w:r>
        <w:t>a) kalendářní čtvrtletí v případě režimu mimo Evropskou unii a režimu Evropské unie,</w:t>
      </w:r>
    </w:p>
    <w:p w14:paraId="18436993" w14:textId="77777777" w:rsidR="00E56ACB" w:rsidRDefault="00000000">
      <w:pPr>
        <w:pStyle w:val="Odstavec-posun-minus1r"/>
      </w:pPr>
      <w:r>
        <w:t>b) kalendářní měsíc v případě dovozního režimu.</w:t>
      </w:r>
    </w:p>
    <w:p w14:paraId="6D35FB13" w14:textId="77777777" w:rsidR="00E56ACB" w:rsidRDefault="00000000">
      <w:pPr>
        <w:pStyle w:val="Zkladntext"/>
      </w:pPr>
      <w:bookmarkStart w:id="1456" w:name="c_203889"/>
      <w:bookmarkStart w:id="1457" w:name="pa_110zc"/>
      <w:bookmarkEnd w:id="1456"/>
      <w:bookmarkEnd w:id="1457"/>
      <w:r>
        <w:t xml:space="preserve"> </w:t>
      </w:r>
      <w:bookmarkStart w:id="1458" w:name="p_110zc"/>
      <w:bookmarkEnd w:id="1458"/>
    </w:p>
    <w:p w14:paraId="4AEDFD77" w14:textId="77777777" w:rsidR="00E56ACB" w:rsidRDefault="00000000">
      <w:pPr>
        <w:pStyle w:val="H5-center"/>
      </w:pPr>
      <w:r>
        <w:t>§ 110zc </w:t>
      </w:r>
      <w:hyperlink r:id="rId1070">
        <w:r>
          <w:rPr>
            <w:rStyle w:val="Hypertextovodkaz"/>
          </w:rPr>
          <w:t>[Komentář WK]</w:t>
        </w:r>
      </w:hyperlink>
      <w:r>
        <w:t> </w:t>
      </w:r>
      <w:hyperlink r:id="rId1071">
        <w:r>
          <w:rPr>
            <w:rStyle w:val="Hypertextovodkaz"/>
          </w:rPr>
          <w:t>[Komentář WK]</w:t>
        </w:r>
      </w:hyperlink>
    </w:p>
    <w:p w14:paraId="272197EC" w14:textId="77777777" w:rsidR="00E56ACB" w:rsidRDefault="00E56ACB">
      <w:pPr>
        <w:pStyle w:val="Zkladntext"/>
      </w:pPr>
      <w:bookmarkStart w:id="1459" w:name="c_203891"/>
      <w:bookmarkEnd w:id="1459"/>
    </w:p>
    <w:p w14:paraId="4ECDFC78" w14:textId="77777777" w:rsidR="00E56ACB" w:rsidRDefault="00000000">
      <w:pPr>
        <w:pStyle w:val="Nadpis5"/>
      </w:pPr>
      <w:bookmarkStart w:id="1460" w:name="daňové-přiznání"/>
      <w:bookmarkEnd w:id="1455"/>
      <w:r>
        <w:t>Daňové přiznání</w:t>
      </w:r>
    </w:p>
    <w:p w14:paraId="4F5B693A" w14:textId="77777777" w:rsidR="00E56ACB" w:rsidRDefault="00000000">
      <w:pPr>
        <w:pStyle w:val="FirstParagraph"/>
      </w:pPr>
      <w:r>
        <w:t>(1) Uživatel je povinen podat daňové přiznání do konce kalendářního měsíce následujícího po skončení zdaňovacího období, a to i v případě, že za příslušné zdaňovací období neuskutečnil vybrané plnění.</w:t>
      </w:r>
    </w:p>
    <w:p w14:paraId="00E0A38D" w14:textId="77777777" w:rsidR="00E56ACB" w:rsidRDefault="00000000">
      <w:pPr>
        <w:pStyle w:val="Zkladntext"/>
      </w:pPr>
      <w:r>
        <w:t>(2) Připadne-li poslední den lhůty podle odstavce 1 na sobotu, neděli nebo svátek, je posledním dnem lhůty tento den.</w:t>
      </w:r>
    </w:p>
    <w:p w14:paraId="44EF04A8" w14:textId="77777777" w:rsidR="00E56ACB" w:rsidRDefault="00000000">
      <w:pPr>
        <w:pStyle w:val="Zkladntext"/>
      </w:pPr>
      <w:bookmarkStart w:id="1461" w:name="c_203959"/>
      <w:bookmarkStart w:id="1462" w:name="pa_110zd"/>
      <w:bookmarkEnd w:id="1461"/>
      <w:bookmarkEnd w:id="1462"/>
      <w:r>
        <w:t xml:space="preserve"> </w:t>
      </w:r>
      <w:bookmarkStart w:id="1463" w:name="p_110zd"/>
      <w:bookmarkEnd w:id="1463"/>
    </w:p>
    <w:p w14:paraId="20926FDC" w14:textId="77777777" w:rsidR="00E56ACB" w:rsidRDefault="00000000">
      <w:pPr>
        <w:pStyle w:val="H5-center"/>
      </w:pPr>
      <w:r>
        <w:t>§ 110zd </w:t>
      </w:r>
      <w:hyperlink r:id="rId1072">
        <w:r>
          <w:rPr>
            <w:rStyle w:val="Hypertextovodkaz"/>
          </w:rPr>
          <w:t>[Komentář WK]</w:t>
        </w:r>
      </w:hyperlink>
      <w:r>
        <w:t> </w:t>
      </w:r>
      <w:hyperlink r:id="rId1073">
        <w:r>
          <w:rPr>
            <w:rStyle w:val="Hypertextovodkaz"/>
          </w:rPr>
          <w:t>[Komentář WK]</w:t>
        </w:r>
      </w:hyperlink>
    </w:p>
    <w:p w14:paraId="2CDA0D29" w14:textId="77777777" w:rsidR="00E56ACB" w:rsidRDefault="00E56ACB">
      <w:pPr>
        <w:pStyle w:val="Zkladntext"/>
      </w:pPr>
      <w:bookmarkStart w:id="1464" w:name="c_203961"/>
      <w:bookmarkEnd w:id="1464"/>
    </w:p>
    <w:p w14:paraId="4437A740" w14:textId="77777777" w:rsidR="00E56ACB" w:rsidRDefault="00000000">
      <w:pPr>
        <w:pStyle w:val="Nadpis5"/>
      </w:pPr>
      <w:bookmarkStart w:id="1465" w:name="dodatečné-daňové-přiznání"/>
      <w:bookmarkEnd w:id="1460"/>
      <w:r>
        <w:t>Dodatečné daňové přiznání</w:t>
      </w:r>
    </w:p>
    <w:p w14:paraId="2618156C" w14:textId="77777777" w:rsidR="00E56ACB" w:rsidRDefault="00000000">
      <w:pPr>
        <w:pStyle w:val="FirstParagraph"/>
      </w:pPr>
      <w:r>
        <w:t>(1) Pokud uživatel zjistí, že daň má být vyšší nebo nižší než poslední známá daň, a je povinen provést opravu daně, nebo využije svého oprávnění provést opravu daně, uvede ji nejpozději v dodatečném daňovém přiznání, které je součástí daňového přiznání za zdaňovací období, ve kterém se uživatel dozvěděl o skutečnostech rozhodných pro tuto opravu; důvody pro uvedení opravy daně a den zjištění rozdílu oproti poslední známé dani se neuvádí.</w:t>
      </w:r>
    </w:p>
    <w:p w14:paraId="04FA9B8B" w14:textId="77777777" w:rsidR="00E56ACB" w:rsidRDefault="00000000">
      <w:pPr>
        <w:pStyle w:val="Zkladntext"/>
      </w:pPr>
      <w:r>
        <w:t>(2) Podání dodatečného daňového přiznání z jiných důvodů, než jsou důvody podle odstavce 1, není přípustné.</w:t>
      </w:r>
    </w:p>
    <w:p w14:paraId="1D2DC5AA" w14:textId="77777777" w:rsidR="00E56ACB" w:rsidRDefault="00000000">
      <w:pPr>
        <w:pStyle w:val="Zkladntext"/>
      </w:pPr>
      <w:r>
        <w:t>(3) Opravu daně podle odstavce 1 nelze v dodatečném daňovém přiznání uvést po uplynutí lhůty pro opravu daně ve státě identifikace, která činí 3 roky; lhůta pro opravu daně počne běžet dnem, ve kterém uplynula lhůta pro podání původního daňového přiznání.</w:t>
      </w:r>
    </w:p>
    <w:p w14:paraId="0004DE02" w14:textId="77777777" w:rsidR="00E56ACB" w:rsidRDefault="00000000">
      <w:pPr>
        <w:pStyle w:val="Zkladntext"/>
      </w:pPr>
      <w:r>
        <w:t>(4) Připadne-li poslední den lhůty pro opravu daně ve státě identifikace na sobotu, neděli nebo svátek, je posledním dnem lhůty tento den.</w:t>
      </w:r>
    </w:p>
    <w:p w14:paraId="55C59EA2" w14:textId="77777777" w:rsidR="00E56ACB" w:rsidRDefault="00000000">
      <w:pPr>
        <w:pStyle w:val="Zkladntext"/>
      </w:pPr>
      <w:r>
        <w:t>(5) Daň dodatečně tvrzená uživatelem je splatná v náhradní lhůtě splatnosti, která je shodná s lhůtou pro podání daňového přiznání, ve kterém uživatel uvedl příslušnou opravu daně.</w:t>
      </w:r>
    </w:p>
    <w:p w14:paraId="196397A1" w14:textId="77777777" w:rsidR="00E56ACB" w:rsidRDefault="00000000">
      <w:pPr>
        <w:pStyle w:val="Zkladntext"/>
      </w:pPr>
      <w:bookmarkStart w:id="1466" w:name="c_204152"/>
      <w:bookmarkStart w:id="1467" w:name="pa_110ze"/>
      <w:bookmarkEnd w:id="1466"/>
      <w:bookmarkEnd w:id="1467"/>
      <w:r>
        <w:t xml:space="preserve"> </w:t>
      </w:r>
      <w:bookmarkStart w:id="1468" w:name="p_110ze"/>
      <w:bookmarkEnd w:id="1468"/>
    </w:p>
    <w:p w14:paraId="1CBCB69C" w14:textId="77777777" w:rsidR="00E56ACB" w:rsidRDefault="00000000">
      <w:pPr>
        <w:pStyle w:val="H5-center"/>
      </w:pPr>
      <w:r>
        <w:t>§ 110ze </w:t>
      </w:r>
      <w:hyperlink r:id="rId1074">
        <w:r>
          <w:rPr>
            <w:rStyle w:val="Hypertextovodkaz"/>
          </w:rPr>
          <w:t>[Komentář WK]</w:t>
        </w:r>
      </w:hyperlink>
      <w:r>
        <w:t> </w:t>
      </w:r>
      <w:hyperlink r:id="rId1075">
        <w:r>
          <w:rPr>
            <w:rStyle w:val="Hypertextovodkaz"/>
          </w:rPr>
          <w:t>[Komentář WK]</w:t>
        </w:r>
      </w:hyperlink>
    </w:p>
    <w:p w14:paraId="0EB63E37" w14:textId="77777777" w:rsidR="00E56ACB" w:rsidRDefault="00E56ACB">
      <w:pPr>
        <w:pStyle w:val="Zkladntext"/>
      </w:pPr>
      <w:bookmarkStart w:id="1469" w:name="c_204154"/>
      <w:bookmarkEnd w:id="1469"/>
    </w:p>
    <w:p w14:paraId="007D78A9" w14:textId="77777777" w:rsidR="00E56ACB" w:rsidRDefault="00000000">
      <w:pPr>
        <w:pStyle w:val="Nadpis5"/>
      </w:pPr>
      <w:bookmarkStart w:id="1470" w:name="vyčíslení-daně"/>
      <w:bookmarkEnd w:id="1465"/>
      <w:r>
        <w:t>Vyčíslení daně</w:t>
      </w:r>
    </w:p>
    <w:p w14:paraId="688A931B" w14:textId="77777777" w:rsidR="00E56ACB" w:rsidRDefault="00000000">
      <w:pPr>
        <w:pStyle w:val="FirstParagraph"/>
      </w:pPr>
      <w:r>
        <w:t>(1) Daň se vyčíslí v eurech s přesností na 2 desetinná místa bez zaokrouhlování.</w:t>
      </w:r>
    </w:p>
    <w:p w14:paraId="273A56FE" w14:textId="77777777" w:rsidR="00E56ACB" w:rsidRDefault="00000000">
      <w:pPr>
        <w:pStyle w:val="Zkladntext"/>
      </w:pPr>
      <w:r>
        <w:t>(2) Pro účely vyčíslení daně v eurech se pro přepočet použije směnný kurz</w:t>
      </w:r>
    </w:p>
    <w:p w14:paraId="04280799" w14:textId="77777777" w:rsidR="00E56ACB" w:rsidRDefault="00000000">
      <w:pPr>
        <w:pStyle w:val="Odstavec-posun-minus1r"/>
      </w:pPr>
      <w:r>
        <w:t>a) Evropské centrální banky zveřejněný pro</w:t>
      </w:r>
    </w:p>
    <w:p w14:paraId="0EB82A56" w14:textId="77777777" w:rsidR="00E56ACB" w:rsidRDefault="00000000">
      <w:pPr>
        <w:pStyle w:val="Odstavec-posun2-minus1r"/>
      </w:pPr>
      <w:r>
        <w:t>1. poslední den zdaňovacího období, nebo</w:t>
      </w:r>
    </w:p>
    <w:p w14:paraId="4A3CF018" w14:textId="77777777" w:rsidR="00E56ACB" w:rsidRDefault="00000000">
      <w:pPr>
        <w:pStyle w:val="Odstavec-posun2-minus1r"/>
      </w:pPr>
      <w:r>
        <w:t>2. nejbližší následující den, pokud pro poslední den zdaňovacího období není kurz zveřejněn, nebo</w:t>
      </w:r>
    </w:p>
    <w:p w14:paraId="1ED3B42B" w14:textId="77777777" w:rsidR="00E56ACB" w:rsidRDefault="00000000">
      <w:pPr>
        <w:pStyle w:val="Odstavec-posun-minus1r"/>
      </w:pPr>
      <w:r>
        <w:t>b) použitý u původního plnění v případě vyčíslení daně, pokud jde o podání dodatečného daňového přiznání.</w:t>
      </w:r>
    </w:p>
    <w:p w14:paraId="3AB39B3B" w14:textId="77777777" w:rsidR="00E56ACB" w:rsidRDefault="00000000">
      <w:pPr>
        <w:pStyle w:val="Zkladntext"/>
      </w:pPr>
      <w:bookmarkStart w:id="1471" w:name="c_204278"/>
      <w:bookmarkStart w:id="1472" w:name="pa_110zf"/>
      <w:bookmarkEnd w:id="1471"/>
      <w:bookmarkEnd w:id="1472"/>
      <w:r>
        <w:t xml:space="preserve"> </w:t>
      </w:r>
      <w:bookmarkStart w:id="1473" w:name="p_110zf"/>
      <w:bookmarkEnd w:id="1473"/>
    </w:p>
    <w:p w14:paraId="1756F676" w14:textId="77777777" w:rsidR="00E56ACB" w:rsidRDefault="00000000">
      <w:pPr>
        <w:pStyle w:val="H5-center"/>
      </w:pPr>
      <w:r>
        <w:t>§ 110zf </w:t>
      </w:r>
      <w:hyperlink r:id="rId1076">
        <w:r>
          <w:rPr>
            <w:rStyle w:val="Hypertextovodkaz"/>
          </w:rPr>
          <w:t>[Komentář WK]</w:t>
        </w:r>
      </w:hyperlink>
      <w:r>
        <w:t> </w:t>
      </w:r>
      <w:hyperlink r:id="rId1077">
        <w:r>
          <w:rPr>
            <w:rStyle w:val="Hypertextovodkaz"/>
          </w:rPr>
          <w:t>[Komentář WK]</w:t>
        </w:r>
      </w:hyperlink>
    </w:p>
    <w:p w14:paraId="7E39C00A" w14:textId="77777777" w:rsidR="00E56ACB" w:rsidRDefault="00E56ACB">
      <w:pPr>
        <w:pStyle w:val="Zkladntext"/>
      </w:pPr>
      <w:bookmarkStart w:id="1474" w:name="c_204280"/>
      <w:bookmarkEnd w:id="1474"/>
    </w:p>
    <w:p w14:paraId="08894229" w14:textId="77777777" w:rsidR="00E56ACB" w:rsidRDefault="00000000">
      <w:pPr>
        <w:pStyle w:val="Nadpis5"/>
      </w:pPr>
      <w:bookmarkStart w:id="1475" w:name="předepsání-a-stanovení-daně"/>
      <w:bookmarkEnd w:id="1470"/>
      <w:r>
        <w:t>Předepsání a stanovení daně</w:t>
      </w:r>
    </w:p>
    <w:p w14:paraId="14BBE28F" w14:textId="77777777" w:rsidR="00E56ACB" w:rsidRDefault="00000000">
      <w:pPr>
        <w:pStyle w:val="FirstParagraph"/>
      </w:pPr>
      <w:r>
        <w:t>Správce daně na základě podaného daňového přiznání nebo dodatečného daňového přiznání předepíše do evidence daní výši tvrzené daně nebo rozdílu a daň nestanoví.</w:t>
      </w:r>
    </w:p>
    <w:p w14:paraId="06EF3C41" w14:textId="77777777" w:rsidR="00E56ACB" w:rsidRDefault="00000000">
      <w:pPr>
        <w:pStyle w:val="Zkladntext"/>
      </w:pPr>
      <w:bookmarkStart w:id="1476" w:name="c_204412"/>
      <w:bookmarkStart w:id="1477" w:name="pa_110zg"/>
      <w:bookmarkEnd w:id="1476"/>
      <w:bookmarkEnd w:id="1477"/>
      <w:r>
        <w:t xml:space="preserve"> </w:t>
      </w:r>
      <w:bookmarkStart w:id="1478" w:name="p_110zg"/>
      <w:bookmarkEnd w:id="1478"/>
    </w:p>
    <w:p w14:paraId="22E734D9" w14:textId="77777777" w:rsidR="00E56ACB" w:rsidRDefault="00000000">
      <w:pPr>
        <w:pStyle w:val="H5-center"/>
      </w:pPr>
      <w:r>
        <w:t>§ 110zg </w:t>
      </w:r>
      <w:hyperlink r:id="rId1078">
        <w:r>
          <w:rPr>
            <w:rStyle w:val="Hypertextovodkaz"/>
          </w:rPr>
          <w:t>[Komentář WK]</w:t>
        </w:r>
      </w:hyperlink>
    </w:p>
    <w:p w14:paraId="1AE33B41" w14:textId="77777777" w:rsidR="00E56ACB" w:rsidRDefault="00E56ACB">
      <w:pPr>
        <w:pStyle w:val="Zkladntext"/>
      </w:pPr>
      <w:bookmarkStart w:id="1479" w:name="c_204414"/>
      <w:bookmarkEnd w:id="1479"/>
    </w:p>
    <w:p w14:paraId="1A64FEF6" w14:textId="77777777" w:rsidR="00E56ACB" w:rsidRDefault="00000000">
      <w:pPr>
        <w:pStyle w:val="Nadpis5"/>
      </w:pPr>
      <w:bookmarkStart w:id="1480" w:name="postoupení-daňového-přiznání-a-platby"/>
      <w:bookmarkEnd w:id="1475"/>
      <w:r>
        <w:t>Postoupení daňového přiznání a platby</w:t>
      </w:r>
    </w:p>
    <w:p w14:paraId="2F95EEBF" w14:textId="77777777" w:rsidR="00E56ACB" w:rsidRDefault="00000000">
      <w:pPr>
        <w:pStyle w:val="FirstParagraph"/>
      </w:pPr>
      <w:r>
        <w:t>Správce daně postoupí správci daně státu spotřeby v odpovídajícím rozsahu</w:t>
      </w:r>
    </w:p>
    <w:p w14:paraId="25F4E4E3" w14:textId="77777777" w:rsidR="00E56ACB" w:rsidRDefault="00000000">
      <w:pPr>
        <w:pStyle w:val="Odstavec-posun-minus1r"/>
      </w:pPr>
      <w:r>
        <w:t>a) údaje z podaného daňového přiznání nebo dodatečného daňového přiznání a</w:t>
      </w:r>
    </w:p>
    <w:p w14:paraId="3EFDA797" w14:textId="77777777" w:rsidR="00E56ACB" w:rsidRDefault="00000000">
      <w:pPr>
        <w:pStyle w:val="Odstavec-posun-minus1r"/>
      </w:pPr>
      <w:r>
        <w:t>b) poukázanou platbu nejvýše do výše tvrzené daně.</w:t>
      </w:r>
    </w:p>
    <w:p w14:paraId="24131E81" w14:textId="77777777" w:rsidR="00E56ACB" w:rsidRDefault="00000000">
      <w:pPr>
        <w:pStyle w:val="Zkladntext"/>
      </w:pPr>
      <w:bookmarkStart w:id="1481" w:name="c_204449"/>
      <w:bookmarkStart w:id="1482" w:name="pa_110zh"/>
      <w:bookmarkEnd w:id="1481"/>
      <w:bookmarkEnd w:id="1482"/>
      <w:r>
        <w:t xml:space="preserve"> </w:t>
      </w:r>
      <w:bookmarkStart w:id="1483" w:name="p_110zh"/>
      <w:bookmarkEnd w:id="1483"/>
    </w:p>
    <w:p w14:paraId="0C85FBC1" w14:textId="77777777" w:rsidR="00E56ACB" w:rsidRDefault="00000000">
      <w:pPr>
        <w:pStyle w:val="H5-center"/>
      </w:pPr>
      <w:r>
        <w:t>§ 110zh </w:t>
      </w:r>
      <w:hyperlink r:id="rId1079">
        <w:r>
          <w:rPr>
            <w:rStyle w:val="Hypertextovodkaz"/>
          </w:rPr>
          <w:t>[Komentář WK]</w:t>
        </w:r>
      </w:hyperlink>
    </w:p>
    <w:p w14:paraId="0B17DA22" w14:textId="77777777" w:rsidR="00E56ACB" w:rsidRDefault="00E56ACB">
      <w:pPr>
        <w:pStyle w:val="Zkladntext"/>
      </w:pPr>
      <w:bookmarkStart w:id="1484" w:name="c_204451"/>
      <w:bookmarkEnd w:id="1484"/>
    </w:p>
    <w:p w14:paraId="2D17F49D" w14:textId="77777777" w:rsidR="00E56ACB" w:rsidRDefault="00000000">
      <w:pPr>
        <w:pStyle w:val="Nadpis5"/>
      </w:pPr>
      <w:bookmarkStart w:id="1485" w:name="platba-bez-dostatečného-označení"/>
      <w:bookmarkEnd w:id="1480"/>
      <w:r>
        <w:t>Platba bez dostatečného označení</w:t>
      </w:r>
    </w:p>
    <w:p w14:paraId="0B0FEF99" w14:textId="77777777" w:rsidR="00E56ACB" w:rsidRDefault="00000000">
      <w:pPr>
        <w:pStyle w:val="FirstParagraph"/>
      </w:pPr>
      <w:r>
        <w:t xml:space="preserve">Pokud uživatel neuvede, na kterou daň je platba určena, nebo neoznačí platbu referenčním číslem příslušného daňového přiznání, použijí se obdobně ustanovení </w:t>
      </w:r>
      <w:hyperlink r:id="rId1080">
        <w:r>
          <w:rPr>
            <w:rStyle w:val="Hypertextovodkaz"/>
          </w:rPr>
          <w:t>daňového řádu</w:t>
        </w:r>
      </w:hyperlink>
      <w:r>
        <w:t xml:space="preserve"> o platbách vykonaných bez dostatečného označení daně. Neodpoví-li uživatel ve lhůtě stanovené správcem daně, vrátí mu správce daně tuto platbu.</w:t>
      </w:r>
    </w:p>
    <w:p w14:paraId="7D677BC6" w14:textId="77777777" w:rsidR="00E56ACB" w:rsidRDefault="00E56ACB">
      <w:pPr>
        <w:pStyle w:val="Zkladntext"/>
      </w:pPr>
      <w:bookmarkStart w:id="1486" w:name="c_204499"/>
      <w:bookmarkEnd w:id="1485"/>
      <w:bookmarkEnd w:id="1486"/>
    </w:p>
    <w:p w14:paraId="060447CE" w14:textId="77777777" w:rsidR="00E56ACB" w:rsidRDefault="00000000">
      <w:pPr>
        <w:pStyle w:val="Nadpis4"/>
      </w:pPr>
      <w:bookmarkStart w:id="1487" w:name="oddíl-4-2"/>
      <w:bookmarkEnd w:id="1422"/>
      <w:r>
        <w:t>Oddíl 4</w:t>
      </w:r>
    </w:p>
    <w:p w14:paraId="6D435A76" w14:textId="77777777" w:rsidR="00E56ACB" w:rsidRDefault="00000000">
      <w:pPr>
        <w:pStyle w:val="Nadpis4"/>
      </w:pPr>
      <w:bookmarkStart w:id="1488" w:name="X54bf0ffee5f62e6f5317ec6b9b316d9d4096375"/>
      <w:bookmarkEnd w:id="1487"/>
      <w:r>
        <w:t>Zvláštní ustanovení o správě daně ve zvláštním režimu jednoho správního místa v tuzemsku jako státě spotřeby</w:t>
      </w:r>
    </w:p>
    <w:p w14:paraId="4BF25CA6" w14:textId="77777777" w:rsidR="00E56ACB" w:rsidRDefault="00000000">
      <w:pPr>
        <w:pStyle w:val="FirstParagraph"/>
      </w:pPr>
      <w:bookmarkStart w:id="1489" w:name="c_204519"/>
      <w:bookmarkStart w:id="1490" w:name="pa_110zi"/>
      <w:bookmarkEnd w:id="1489"/>
      <w:bookmarkEnd w:id="1490"/>
      <w:r>
        <w:t xml:space="preserve"> </w:t>
      </w:r>
      <w:bookmarkStart w:id="1491" w:name="p_110zi"/>
      <w:bookmarkEnd w:id="1491"/>
    </w:p>
    <w:p w14:paraId="2BD928D8" w14:textId="77777777" w:rsidR="00E56ACB" w:rsidRDefault="00000000">
      <w:pPr>
        <w:pStyle w:val="H5-center"/>
      </w:pPr>
      <w:r>
        <w:t>§ 110zi </w:t>
      </w:r>
      <w:hyperlink r:id="rId1081">
        <w:r>
          <w:rPr>
            <w:rStyle w:val="Hypertextovodkaz"/>
          </w:rPr>
          <w:t>[Komentář WK]</w:t>
        </w:r>
      </w:hyperlink>
    </w:p>
    <w:p w14:paraId="4500A675" w14:textId="77777777" w:rsidR="00E56ACB" w:rsidRDefault="00E56ACB">
      <w:pPr>
        <w:pStyle w:val="Zkladntext"/>
      </w:pPr>
      <w:bookmarkStart w:id="1492" w:name="c_204521"/>
      <w:bookmarkEnd w:id="1492"/>
    </w:p>
    <w:p w14:paraId="44FEB4FD" w14:textId="77777777" w:rsidR="00E56ACB" w:rsidRDefault="00000000">
      <w:pPr>
        <w:pStyle w:val="Nadpis5"/>
      </w:pPr>
      <w:bookmarkStart w:id="1493" w:name="základní-ustanovení-3"/>
      <w:r>
        <w:t>Základní ustanovení</w:t>
      </w:r>
    </w:p>
    <w:p w14:paraId="7A72299F" w14:textId="77777777" w:rsidR="00E56ACB" w:rsidRDefault="00000000">
      <w:pPr>
        <w:pStyle w:val="FirstParagraph"/>
      </w:pPr>
      <w:r>
        <w:t>(1) Povinnosti vztahující se ke správě daně ve zvláštním režimu jednoho správního místa plní prostřednictvím správce daně státu identifikace</w:t>
      </w:r>
    </w:p>
    <w:p w14:paraId="08B39F31" w14:textId="77777777" w:rsidR="00E56ACB" w:rsidRDefault="00000000">
      <w:pPr>
        <w:pStyle w:val="Odstavec-posun-minus1r"/>
      </w:pPr>
      <w:r>
        <w:t>a) osoba uskutečňující vybraná plnění, která je registrována ve zvláštním režimu jednoho správního místa a uskutečňuje vybraná plnění s místem plnění v tuzemsku,</w:t>
      </w:r>
    </w:p>
    <w:p w14:paraId="6DEED9F6" w14:textId="77777777" w:rsidR="00E56ACB" w:rsidRDefault="00000000">
      <w:pPr>
        <w:pStyle w:val="Odstavec-posun-minus1r"/>
      </w:pPr>
      <w:r>
        <w:t>b) zprostředkovatel, který je registrován v dovozním režimu a plní povinnosti vyplývající z uskutečnění vybraných plnění s místem plnění v tuzemsku.</w:t>
      </w:r>
    </w:p>
    <w:p w14:paraId="7F2CB749" w14:textId="77777777" w:rsidR="00E56ACB" w:rsidRDefault="00000000">
      <w:pPr>
        <w:pStyle w:val="Zkladntext"/>
      </w:pPr>
      <w:r>
        <w:t>(2) Osoba uskutečňující vybraná plnění nebo zprostředkovatel podle odstavce 1 jsou povinni plnit povinnosti podle odstavce 1, s výjimkou podání činěných prostřednictvím elektronického portálu, vůči správci daně v tuzemsku jako státu spotřeby od okamžiku, kdy vůči nim tento správce daně učiní úkon za účelem stanovení, vybírání, zajištění nebo vymáhání daně, při němž těmto osobám oznámí vznik této povinnosti.</w:t>
      </w:r>
    </w:p>
    <w:p w14:paraId="718074B6" w14:textId="77777777" w:rsidR="00E56ACB" w:rsidRDefault="00000000">
      <w:pPr>
        <w:pStyle w:val="Zkladntext"/>
      </w:pPr>
      <w:r>
        <w:t>(3) Osoba uskutečňující vybraná plnění nebo zprostředkovatel podle odstavce 1 jsou daňovými subjekty.</w:t>
      </w:r>
    </w:p>
    <w:p w14:paraId="680A5A6F" w14:textId="77777777" w:rsidR="00E56ACB" w:rsidRDefault="00000000">
      <w:pPr>
        <w:pStyle w:val="Zkladntext"/>
      </w:pPr>
      <w:bookmarkStart w:id="1494" w:name="c_204658"/>
      <w:bookmarkStart w:id="1495" w:name="pa_110zj"/>
      <w:bookmarkEnd w:id="1494"/>
      <w:bookmarkEnd w:id="1495"/>
      <w:r>
        <w:t xml:space="preserve"> </w:t>
      </w:r>
      <w:bookmarkStart w:id="1496" w:name="p_110zj"/>
      <w:bookmarkEnd w:id="1496"/>
    </w:p>
    <w:p w14:paraId="703C38F3" w14:textId="77777777" w:rsidR="00E56ACB" w:rsidRDefault="00000000">
      <w:pPr>
        <w:pStyle w:val="H5-center"/>
      </w:pPr>
      <w:r>
        <w:t>§ 110zj </w:t>
      </w:r>
      <w:hyperlink r:id="rId1082">
        <w:r>
          <w:rPr>
            <w:rStyle w:val="Hypertextovodkaz"/>
          </w:rPr>
          <w:t>[Komentář WK]</w:t>
        </w:r>
      </w:hyperlink>
    </w:p>
    <w:p w14:paraId="5161C04E" w14:textId="77777777" w:rsidR="00E56ACB" w:rsidRDefault="00E56ACB">
      <w:pPr>
        <w:pStyle w:val="Zkladntext"/>
      </w:pPr>
      <w:bookmarkStart w:id="1497" w:name="c_204660"/>
      <w:bookmarkEnd w:id="1497"/>
    </w:p>
    <w:p w14:paraId="2E1B5E42" w14:textId="77777777" w:rsidR="00E56ACB" w:rsidRDefault="00000000">
      <w:pPr>
        <w:pStyle w:val="Nadpis5"/>
      </w:pPr>
      <w:bookmarkStart w:id="1498" w:name="postup-k-odstranění-pochybností"/>
      <w:bookmarkEnd w:id="1493"/>
      <w:r>
        <w:t>Postup k odstranění pochybností</w:t>
      </w:r>
    </w:p>
    <w:p w14:paraId="6AFBCF5C" w14:textId="77777777" w:rsidR="00E56ACB" w:rsidRDefault="00000000">
      <w:pPr>
        <w:pStyle w:val="FirstParagraph"/>
      </w:pPr>
      <w:r>
        <w:t>(1) Výzva k odstranění pochybností u daňového přiznání nebo dodatečného daňového přiznání nezahajuje doměřovací řízení z moci úřední. Nevyhoví-li osoba uskutečňující vybraná plnění nebo zprostředkovatel této výzvě nebo nepodají-li ve lhůtě uvedené ve výzvě dodatečné daňové přiznání, je doměřovací řízení zahájeno uplynutím této lhůty.</w:t>
      </w:r>
    </w:p>
    <w:p w14:paraId="594EDDE7" w14:textId="77777777" w:rsidR="00E56ACB" w:rsidRDefault="00000000">
      <w:pPr>
        <w:pStyle w:val="Zkladntext"/>
      </w:pPr>
      <w:r>
        <w:t>(2) Lhůta podle odstavce 1 nesmí být, a to ani v důsledku jejího prodloužení, delší než lhůta, ve které jsou osoba uskutečňující vybraná plnění nebo zprostředkovatel povinni uvést opravu daně v dodatečném daňovém přiznání.</w:t>
      </w:r>
    </w:p>
    <w:p w14:paraId="41A3CCE5" w14:textId="77777777" w:rsidR="00E56ACB" w:rsidRDefault="00000000">
      <w:pPr>
        <w:pStyle w:val="Zkladntext"/>
      </w:pPr>
      <w:r>
        <w:t>(3) Nedošlo-li k odstranění pochybností u daňového přiznání nebo dodatečného daňového přiznání, k němuž byla vydána výzva k odstranění pochybností podle odstavce 1, a nedošlo-li dosud k zahájení doměřovacího řízení, je doměřovací řízení zahájeno sdělením výsledku postupu k odstranění pochybností. Správce daně o této skutečnosti osobu uskutečňující vybraná plnění nebo zprostředkovatele vyrozumí v rámci tohoto sdělení.</w:t>
      </w:r>
    </w:p>
    <w:p w14:paraId="43F84F33" w14:textId="77777777" w:rsidR="00E56ACB" w:rsidRDefault="00000000">
      <w:pPr>
        <w:pStyle w:val="Zkladntext"/>
      </w:pPr>
      <w:r>
        <w:t>(4) Došlo-li k odstranění pochybností u daňového přiznání nebo dodatečného daňového přiznání, k němuž byla vydána výzva k odstranění pochybností podle odstavce 1, aniž by bylo podáno dodatečné daňové přiznání, sdělí správce daně tento výsledek osobě uskutečňující vybraná plnění nebo zprostředkovateli.</w:t>
      </w:r>
    </w:p>
    <w:p w14:paraId="2803217C" w14:textId="77777777" w:rsidR="00E56ACB" w:rsidRDefault="00000000">
      <w:pPr>
        <w:pStyle w:val="Zkladntext"/>
      </w:pPr>
      <w:bookmarkStart w:id="1499" w:name="c_204840"/>
      <w:bookmarkStart w:id="1500" w:name="pa_110zk"/>
      <w:bookmarkEnd w:id="1499"/>
      <w:bookmarkEnd w:id="1500"/>
      <w:r>
        <w:t xml:space="preserve"> </w:t>
      </w:r>
      <w:bookmarkStart w:id="1501" w:name="p_110zk"/>
      <w:bookmarkEnd w:id="1501"/>
    </w:p>
    <w:p w14:paraId="1B28503D" w14:textId="77777777" w:rsidR="00E56ACB" w:rsidRDefault="00000000">
      <w:pPr>
        <w:pStyle w:val="H5-center"/>
      </w:pPr>
      <w:r>
        <w:t>§ 110zk </w:t>
      </w:r>
      <w:hyperlink r:id="rId1083">
        <w:r>
          <w:rPr>
            <w:rStyle w:val="Hypertextovodkaz"/>
          </w:rPr>
          <w:t>[Komentář WK]</w:t>
        </w:r>
      </w:hyperlink>
    </w:p>
    <w:p w14:paraId="749B04DB" w14:textId="77777777" w:rsidR="00E56ACB" w:rsidRDefault="00E56ACB">
      <w:pPr>
        <w:pStyle w:val="Zkladntext"/>
      </w:pPr>
      <w:bookmarkStart w:id="1502" w:name="c_204842"/>
      <w:bookmarkEnd w:id="1502"/>
    </w:p>
    <w:p w14:paraId="7A163772" w14:textId="77777777" w:rsidR="00E56ACB" w:rsidRDefault="00000000">
      <w:pPr>
        <w:pStyle w:val="Nadpis5"/>
      </w:pPr>
      <w:bookmarkStart w:id="1503" w:name="předepsání-daně"/>
      <w:bookmarkEnd w:id="1498"/>
      <w:r>
        <w:t>Předepsání daně</w:t>
      </w:r>
    </w:p>
    <w:p w14:paraId="415A1437" w14:textId="77777777" w:rsidR="00E56ACB" w:rsidRDefault="00000000">
      <w:pPr>
        <w:pStyle w:val="FirstParagraph"/>
      </w:pPr>
      <w:r>
        <w:t>Správce daně předepíše poslední známou daň do evidence daní.</w:t>
      </w:r>
    </w:p>
    <w:p w14:paraId="37C648F0" w14:textId="77777777" w:rsidR="00E56ACB" w:rsidRDefault="00000000">
      <w:pPr>
        <w:pStyle w:val="Zkladntext"/>
      </w:pPr>
      <w:bookmarkStart w:id="1504" w:name="c_204854"/>
      <w:bookmarkStart w:id="1505" w:name="pa_110zl"/>
      <w:bookmarkEnd w:id="1504"/>
      <w:bookmarkEnd w:id="1505"/>
      <w:r>
        <w:t xml:space="preserve"> </w:t>
      </w:r>
      <w:bookmarkStart w:id="1506" w:name="p_110zl"/>
      <w:bookmarkEnd w:id="1506"/>
    </w:p>
    <w:p w14:paraId="4CE8F98D" w14:textId="77777777" w:rsidR="00E56ACB" w:rsidRDefault="00000000">
      <w:pPr>
        <w:pStyle w:val="H5-center"/>
      </w:pPr>
      <w:r>
        <w:t>§ 110zl </w:t>
      </w:r>
      <w:hyperlink r:id="rId1084">
        <w:r>
          <w:rPr>
            <w:rStyle w:val="Hypertextovodkaz"/>
          </w:rPr>
          <w:t>[Komentář WK]</w:t>
        </w:r>
      </w:hyperlink>
    </w:p>
    <w:p w14:paraId="20BA7250" w14:textId="77777777" w:rsidR="00E56ACB" w:rsidRDefault="00E56ACB">
      <w:pPr>
        <w:pStyle w:val="Zkladntext"/>
      </w:pPr>
      <w:bookmarkStart w:id="1507" w:name="c_204856"/>
      <w:bookmarkEnd w:id="1507"/>
    </w:p>
    <w:p w14:paraId="2BC0239B" w14:textId="77777777" w:rsidR="00E56ACB" w:rsidRDefault="00000000">
      <w:pPr>
        <w:pStyle w:val="Nadpis5"/>
      </w:pPr>
      <w:bookmarkStart w:id="1508" w:name="samovyměření-a-samodoměření-daně"/>
      <w:bookmarkEnd w:id="1503"/>
      <w:r>
        <w:t>Samovyměření a samodoměření daně</w:t>
      </w:r>
    </w:p>
    <w:p w14:paraId="0522C229" w14:textId="77777777" w:rsidR="00E56ACB" w:rsidRDefault="00000000">
      <w:pPr>
        <w:pStyle w:val="FirstParagraph"/>
      </w:pPr>
      <w:r>
        <w:t>(1) Daň tvrzená osobou uskutečňující vybraná plnění nebo zprostředkovatelem, kteří jsou registrováni ve zvláštním režimu jednoho správního místa, v daňovém přiznání se považuje za vyměřenou dnem uplynutí lhůty pro podání daňového přiznání, a to ve výši v něm tvrzené.</w:t>
      </w:r>
    </w:p>
    <w:p w14:paraId="217F51FF" w14:textId="77777777" w:rsidR="00E56ACB" w:rsidRDefault="00000000">
      <w:pPr>
        <w:pStyle w:val="Zkladntext"/>
      </w:pPr>
      <w:r>
        <w:t>(2) V případě, že osoba uskutečňující vybraná plnění nebo zprostředkovatel, kteří jsou registrováni ve zvláštním režimu jednoho správního místa, nepodají daňové přiznání v zákonem stanovené lhůtě, považuje se daň za tvrzenou ve výši 0 EUR.</w:t>
      </w:r>
    </w:p>
    <w:p w14:paraId="2C7978D5" w14:textId="77777777" w:rsidR="00E56ACB" w:rsidRDefault="00000000">
      <w:pPr>
        <w:pStyle w:val="Zkladntext"/>
      </w:pPr>
      <w:r>
        <w:t>(3) Daň tvrzená osobou uskutečňující vybraná plnění nebo zprostředkovatelem, kteří jsou registrováni ve zvláštním režimu jednoho správního místa, v dodatečném daňovém přiznání se považuje za doměřenou dnem podání dodatečného daňového přiznání, a to ve výši tvrzeného rozdílu oproti poslední známé dani.</w:t>
      </w:r>
    </w:p>
    <w:p w14:paraId="4B1D4B03" w14:textId="77777777" w:rsidR="00E56ACB" w:rsidRDefault="00000000">
      <w:pPr>
        <w:pStyle w:val="Zkladntext"/>
      </w:pPr>
      <w:r>
        <w:t>(4) Pokud je daň tvrzená v</w:t>
      </w:r>
    </w:p>
    <w:p w14:paraId="3DD37E71" w14:textId="77777777" w:rsidR="00E56ACB" w:rsidRDefault="00000000">
      <w:pPr>
        <w:pStyle w:val="Odstavec-posun-minus1r"/>
      </w:pPr>
      <w:r>
        <w:t>a) daňovém přiznání nižší než nula, považuje se daň za tvrzenou ve výši 0 EUR,</w:t>
      </w:r>
    </w:p>
    <w:p w14:paraId="75A69269" w14:textId="77777777" w:rsidR="00E56ACB" w:rsidRDefault="00000000">
      <w:pPr>
        <w:pStyle w:val="Odstavec-posun-minus1r"/>
      </w:pPr>
      <w:r>
        <w:t>b) dodatečném daňovém přiznání ve výši, v důsledku které by daň za původní zdaňovací období měla být nižší než nula, odstavec 3 se nepoužije.</w:t>
      </w:r>
    </w:p>
    <w:p w14:paraId="124BAC6D" w14:textId="77777777" w:rsidR="00E56ACB" w:rsidRDefault="00000000">
      <w:pPr>
        <w:pStyle w:val="Zkladntext"/>
      </w:pPr>
      <w:bookmarkStart w:id="1509" w:name="c_205021"/>
      <w:bookmarkStart w:id="1510" w:name="pa_110zm"/>
      <w:bookmarkEnd w:id="1509"/>
      <w:bookmarkEnd w:id="1510"/>
      <w:r>
        <w:t xml:space="preserve"> </w:t>
      </w:r>
      <w:bookmarkStart w:id="1511" w:name="p_110zm"/>
      <w:bookmarkEnd w:id="1511"/>
    </w:p>
    <w:p w14:paraId="7C2282D2" w14:textId="77777777" w:rsidR="00E56ACB" w:rsidRDefault="00000000">
      <w:pPr>
        <w:pStyle w:val="H5-center"/>
      </w:pPr>
      <w:r>
        <w:t>§ 110zm </w:t>
      </w:r>
      <w:hyperlink r:id="rId1085">
        <w:r>
          <w:rPr>
            <w:rStyle w:val="Hypertextovodkaz"/>
          </w:rPr>
          <w:t>[Komentář WK]</w:t>
        </w:r>
      </w:hyperlink>
    </w:p>
    <w:p w14:paraId="5301BF74" w14:textId="77777777" w:rsidR="00E56ACB" w:rsidRDefault="00E56ACB">
      <w:pPr>
        <w:pStyle w:val="Zkladntext"/>
      </w:pPr>
      <w:bookmarkStart w:id="1512" w:name="c_205023"/>
      <w:bookmarkEnd w:id="1512"/>
    </w:p>
    <w:p w14:paraId="051AA713" w14:textId="77777777" w:rsidR="00E56ACB" w:rsidRDefault="00000000">
      <w:pPr>
        <w:pStyle w:val="Nadpis5"/>
      </w:pPr>
      <w:bookmarkStart w:id="1513" w:name="oprava-základu-daně-a-výše-daně"/>
      <w:bookmarkEnd w:id="1508"/>
      <w:r>
        <w:t>Oprava základu daně a výše daně</w:t>
      </w:r>
    </w:p>
    <w:p w14:paraId="6A8846E3" w14:textId="77777777" w:rsidR="00E56ACB" w:rsidRDefault="00000000">
      <w:pPr>
        <w:pStyle w:val="FirstParagraph"/>
      </w:pPr>
      <w:r>
        <w:t xml:space="preserve">(1) Při opravě základu daně postupují osoba uskutečňující vybraná plnění nebo zprostředkovatel obdobně podle </w:t>
      </w:r>
      <w:hyperlink r:id="rId1086">
        <w:r>
          <w:rPr>
            <w:rStyle w:val="Hypertextovodkaz"/>
          </w:rPr>
          <w:t>§ 42 odst. 1</w:t>
        </w:r>
      </w:hyperlink>
      <w:r>
        <w:t xml:space="preserve">, </w:t>
      </w:r>
      <w:hyperlink r:id="rId1087">
        <w:r>
          <w:rPr>
            <w:rStyle w:val="Hypertextovodkaz"/>
          </w:rPr>
          <w:t>2</w:t>
        </w:r>
      </w:hyperlink>
      <w:r>
        <w:t xml:space="preserve">, </w:t>
      </w:r>
      <w:hyperlink r:id="rId1088">
        <w:r>
          <w:rPr>
            <w:rStyle w:val="Hypertextovodkaz"/>
          </w:rPr>
          <w:t>4</w:t>
        </w:r>
      </w:hyperlink>
      <w:r>
        <w:t xml:space="preserve">, </w:t>
      </w:r>
      <w:hyperlink r:id="rId1089">
        <w:r>
          <w:rPr>
            <w:rStyle w:val="Hypertextovodkaz"/>
          </w:rPr>
          <w:t>5</w:t>
        </w:r>
      </w:hyperlink>
      <w:r>
        <w:t xml:space="preserve"> a </w:t>
      </w:r>
      <w:hyperlink r:id="rId1090">
        <w:r>
          <w:rPr>
            <w:rStyle w:val="Hypertextovodkaz"/>
          </w:rPr>
          <w:t>7 až 9</w:t>
        </w:r>
      </w:hyperlink>
      <w:r>
        <w:t>.</w:t>
      </w:r>
    </w:p>
    <w:p w14:paraId="09145B25" w14:textId="77777777" w:rsidR="00E56ACB" w:rsidRDefault="00000000">
      <w:pPr>
        <w:pStyle w:val="Zkladntext"/>
      </w:pPr>
      <w:r>
        <w:t xml:space="preserve">(2) Pokud osoba uskutečňující vybraná plnění nebo zprostředkovatel využijí svého oprávnění provést opravu výše daně, postupují obdobně podle </w:t>
      </w:r>
      <w:hyperlink r:id="rId1091">
        <w:r>
          <w:rPr>
            <w:rStyle w:val="Hypertextovodkaz"/>
          </w:rPr>
          <w:t>§ 43 odst. 1 až 4</w:t>
        </w:r>
      </w:hyperlink>
      <w:r>
        <w:t>.</w:t>
      </w:r>
    </w:p>
    <w:p w14:paraId="6CF94466" w14:textId="77777777" w:rsidR="00E56ACB" w:rsidRDefault="00000000">
      <w:pPr>
        <w:pStyle w:val="Zkladntext"/>
      </w:pPr>
      <w:bookmarkStart w:id="1514" w:name="c_205079"/>
      <w:bookmarkStart w:id="1515" w:name="pa_110zn"/>
      <w:bookmarkEnd w:id="1514"/>
      <w:bookmarkEnd w:id="1515"/>
      <w:r>
        <w:t xml:space="preserve"> </w:t>
      </w:r>
      <w:bookmarkStart w:id="1516" w:name="p_110zn"/>
      <w:bookmarkEnd w:id="1516"/>
    </w:p>
    <w:p w14:paraId="31C1F278" w14:textId="77777777" w:rsidR="00E56ACB" w:rsidRDefault="00000000">
      <w:pPr>
        <w:pStyle w:val="H5-center"/>
      </w:pPr>
      <w:r>
        <w:t>§ 110zn </w:t>
      </w:r>
      <w:hyperlink r:id="rId1092">
        <w:r>
          <w:rPr>
            <w:rStyle w:val="Hypertextovodkaz"/>
          </w:rPr>
          <w:t>[Komentář WK]</w:t>
        </w:r>
      </w:hyperlink>
    </w:p>
    <w:p w14:paraId="787FB158" w14:textId="77777777" w:rsidR="00E56ACB" w:rsidRDefault="00E56ACB">
      <w:pPr>
        <w:pStyle w:val="Zkladntext"/>
      </w:pPr>
      <w:bookmarkStart w:id="1517" w:name="c_205081"/>
      <w:bookmarkEnd w:id="1517"/>
    </w:p>
    <w:p w14:paraId="55C36F4F" w14:textId="77777777" w:rsidR="00E56ACB" w:rsidRDefault="00000000">
      <w:pPr>
        <w:pStyle w:val="Nadpis5"/>
      </w:pPr>
      <w:bookmarkStart w:id="1518" w:name="X096b2e5f4254607ce42199eb3cd2f44978fcef2"/>
      <w:bookmarkEnd w:id="1513"/>
      <w:r>
        <w:t>Zvláštní ustanovení o doměření daně z moci úřední</w:t>
      </w:r>
    </w:p>
    <w:p w14:paraId="45920ABB" w14:textId="77777777" w:rsidR="00E56ACB" w:rsidRDefault="00000000">
      <w:pPr>
        <w:pStyle w:val="FirstParagraph"/>
      </w:pPr>
      <w:r>
        <w:t>K doměření daně z moci úřední může dojít také, pokud správce daně zjistí na základě postupu k odstranění pochybností, že poslední známá daň není ve správné výši.</w:t>
      </w:r>
    </w:p>
    <w:p w14:paraId="0EB28A65" w14:textId="77777777" w:rsidR="00E56ACB" w:rsidRDefault="00000000">
      <w:pPr>
        <w:pStyle w:val="Zkladntext"/>
      </w:pPr>
      <w:bookmarkStart w:id="1519" w:name="c_205117"/>
      <w:bookmarkStart w:id="1520" w:name="pa_110zo"/>
      <w:bookmarkEnd w:id="1519"/>
      <w:bookmarkEnd w:id="1520"/>
      <w:r>
        <w:t xml:space="preserve"> </w:t>
      </w:r>
      <w:bookmarkStart w:id="1521" w:name="p_110zo"/>
      <w:bookmarkEnd w:id="1521"/>
    </w:p>
    <w:p w14:paraId="7273EBBA" w14:textId="77777777" w:rsidR="00E56ACB" w:rsidRDefault="00000000">
      <w:pPr>
        <w:pStyle w:val="H5-center"/>
      </w:pPr>
      <w:r>
        <w:t>§ 110zo </w:t>
      </w:r>
      <w:hyperlink r:id="rId1093">
        <w:r>
          <w:rPr>
            <w:rStyle w:val="Hypertextovodkaz"/>
          </w:rPr>
          <w:t>[Komentář WK]</w:t>
        </w:r>
      </w:hyperlink>
    </w:p>
    <w:p w14:paraId="642730C2" w14:textId="77777777" w:rsidR="00E56ACB" w:rsidRDefault="00E56ACB">
      <w:pPr>
        <w:pStyle w:val="Zkladntext"/>
      </w:pPr>
      <w:bookmarkStart w:id="1522" w:name="c_205119"/>
      <w:bookmarkEnd w:id="1522"/>
    </w:p>
    <w:p w14:paraId="4E867BC9" w14:textId="77777777" w:rsidR="00E56ACB" w:rsidRDefault="00000000">
      <w:pPr>
        <w:pStyle w:val="Nadpis5"/>
      </w:pPr>
      <w:bookmarkStart w:id="1523" w:name="X671b93702e9e6a6053c1f7d940c41ee34e28e74"/>
      <w:bookmarkEnd w:id="1518"/>
      <w:r>
        <w:t>Výzva k podání dodatečného daňového přiznání</w:t>
      </w:r>
    </w:p>
    <w:p w14:paraId="1847AAC9" w14:textId="77777777" w:rsidR="00E56ACB" w:rsidRDefault="00000000">
      <w:pPr>
        <w:pStyle w:val="FirstParagraph"/>
      </w:pPr>
      <w:r>
        <w:t>Osoba uskutečňující vybraná plnění nebo zprostředkovatel jsou povinni na základě výzvy k podání dodatečného daňového přiznání podat toto dodatečné daňové přiznání nejpozději ve lhůtě pro podání daňového přiznání za zdaňovací období, ve kterém je jim tato výzva oznámena. Tuto lhůtu nelze prodloužit.</w:t>
      </w:r>
    </w:p>
    <w:p w14:paraId="106F8F8E" w14:textId="77777777" w:rsidR="00E56ACB" w:rsidRDefault="00000000">
      <w:pPr>
        <w:pStyle w:val="Zkladntext"/>
      </w:pPr>
      <w:bookmarkStart w:id="1524" w:name="c_205168"/>
      <w:bookmarkStart w:id="1525" w:name="pa_110zp"/>
      <w:bookmarkEnd w:id="1524"/>
      <w:bookmarkEnd w:id="1525"/>
      <w:r>
        <w:t xml:space="preserve"> </w:t>
      </w:r>
      <w:bookmarkStart w:id="1526" w:name="p_110zp"/>
      <w:bookmarkEnd w:id="1526"/>
    </w:p>
    <w:p w14:paraId="22E2E659" w14:textId="77777777" w:rsidR="00E56ACB" w:rsidRDefault="00000000">
      <w:pPr>
        <w:pStyle w:val="H5-center"/>
      </w:pPr>
      <w:r>
        <w:t>§ 110zp </w:t>
      </w:r>
      <w:hyperlink r:id="rId1094">
        <w:r>
          <w:rPr>
            <w:rStyle w:val="Hypertextovodkaz"/>
          </w:rPr>
          <w:t>[Komentář WK]</w:t>
        </w:r>
      </w:hyperlink>
    </w:p>
    <w:p w14:paraId="75AB9ACD" w14:textId="77777777" w:rsidR="00E56ACB" w:rsidRDefault="00E56ACB">
      <w:pPr>
        <w:pStyle w:val="Zkladntext"/>
      </w:pPr>
      <w:bookmarkStart w:id="1527" w:name="c_205170"/>
      <w:bookmarkEnd w:id="1527"/>
    </w:p>
    <w:p w14:paraId="535EACB2" w14:textId="77777777" w:rsidR="00E56ACB" w:rsidRDefault="00000000">
      <w:pPr>
        <w:pStyle w:val="Nadpis5"/>
      </w:pPr>
      <w:bookmarkStart w:id="1528" w:name="X50c01f43c52ef38229771957ad373293343d835"/>
      <w:bookmarkEnd w:id="1523"/>
      <w:r>
        <w:t>Podání dodatečného daňového přiznání správci daně státu spotřeby</w:t>
      </w:r>
    </w:p>
    <w:p w14:paraId="72141D2D" w14:textId="77777777" w:rsidR="00E56ACB" w:rsidRDefault="00000000">
      <w:pPr>
        <w:pStyle w:val="FirstParagraph"/>
      </w:pPr>
      <w:r>
        <w:t>(1) Po uplynutí lhůty pro opravu daně ve státě identifikace uvedou osoba uskutečňující vybraná plnění nebo zprostředkovatel opravy daně v samostatném dodatečném daňovém přiznání; v tomto dodatečném daňovém přiznání se uvádí i důvody pro uvedení opravy daně a den zjištění rozdílu oproti poslední známé dani.</w:t>
      </w:r>
    </w:p>
    <w:p w14:paraId="08B03280" w14:textId="77777777" w:rsidR="00E56ACB" w:rsidRDefault="00000000">
      <w:pPr>
        <w:pStyle w:val="Zkladntext"/>
      </w:pPr>
      <w:r>
        <w:t>(2) Dodatečné daňové přiznání podle odstavce 1 není formulářovým podáním.</w:t>
      </w:r>
    </w:p>
    <w:p w14:paraId="6A8E0262" w14:textId="77777777" w:rsidR="00E56ACB" w:rsidRDefault="00000000">
      <w:pPr>
        <w:pStyle w:val="Zkladntext"/>
      </w:pPr>
      <w:r>
        <w:t xml:space="preserve">(3) Osoba uskutečňující vybraná plnění nebo zprostředkovatel činí podání podle odstavce 1 vůči správci daně státu spotřeby; </w:t>
      </w:r>
      <w:hyperlink r:id="rId1095">
        <w:r>
          <w:rPr>
            <w:rStyle w:val="Hypertextovodkaz"/>
          </w:rPr>
          <w:t>§ 110o odst. 1</w:t>
        </w:r>
      </w:hyperlink>
      <w:r>
        <w:t xml:space="preserve"> se nepoužije.</w:t>
      </w:r>
    </w:p>
    <w:p w14:paraId="64FE580B" w14:textId="77777777" w:rsidR="00E56ACB" w:rsidRDefault="00000000">
      <w:pPr>
        <w:pStyle w:val="Zkladntext"/>
      </w:pPr>
      <w:r>
        <w:t>(4) Dodatečné daňové přiznání není přípustné podat po uplynutí 9 let od počátku běhu lhůty pro stanovení daně.</w:t>
      </w:r>
    </w:p>
    <w:p w14:paraId="0C849429" w14:textId="77777777" w:rsidR="00E56ACB" w:rsidRDefault="00000000">
      <w:pPr>
        <w:pStyle w:val="Zkladntext"/>
      </w:pPr>
      <w:bookmarkStart w:id="1529" w:name="c_205275"/>
      <w:bookmarkStart w:id="1530" w:name="pa_110zq"/>
      <w:bookmarkEnd w:id="1529"/>
      <w:bookmarkEnd w:id="1530"/>
      <w:r>
        <w:t xml:space="preserve"> </w:t>
      </w:r>
      <w:bookmarkStart w:id="1531" w:name="p_110zq"/>
      <w:bookmarkEnd w:id="1531"/>
    </w:p>
    <w:p w14:paraId="5534AD87" w14:textId="77777777" w:rsidR="00E56ACB" w:rsidRDefault="00000000">
      <w:pPr>
        <w:pStyle w:val="H5-center"/>
      </w:pPr>
      <w:r>
        <w:t>§ 110zq </w:t>
      </w:r>
      <w:hyperlink r:id="rId1096">
        <w:r>
          <w:rPr>
            <w:rStyle w:val="Hypertextovodkaz"/>
          </w:rPr>
          <w:t>[Komentář WK]</w:t>
        </w:r>
      </w:hyperlink>
    </w:p>
    <w:p w14:paraId="60F1FC91" w14:textId="77777777" w:rsidR="00E56ACB" w:rsidRDefault="00E56ACB">
      <w:pPr>
        <w:pStyle w:val="Zkladntext"/>
      </w:pPr>
      <w:bookmarkStart w:id="1532" w:name="c_205277"/>
      <w:bookmarkEnd w:id="1532"/>
    </w:p>
    <w:p w14:paraId="3E732F6D" w14:textId="77777777" w:rsidR="00E56ACB" w:rsidRDefault="00000000">
      <w:pPr>
        <w:pStyle w:val="Nadpis5"/>
      </w:pPr>
      <w:bookmarkStart w:id="1533" w:name="pořadí-úhrady-daně"/>
      <w:bookmarkEnd w:id="1528"/>
      <w:r>
        <w:t>Pořadí úhrady daně</w:t>
      </w:r>
    </w:p>
    <w:p w14:paraId="63EF3FE3" w14:textId="77777777" w:rsidR="00E56ACB" w:rsidRDefault="00000000">
      <w:pPr>
        <w:pStyle w:val="FirstParagraph"/>
      </w:pPr>
      <w:r>
        <w:t>Platba se použije přednostně na úhradu daně tvrzené v daňovém přiznání, jehož referenčním číslem je tato platba označena.</w:t>
      </w:r>
    </w:p>
    <w:p w14:paraId="6C72D8C1" w14:textId="77777777" w:rsidR="00E56ACB" w:rsidRDefault="00000000">
      <w:pPr>
        <w:pStyle w:val="Zkladntext"/>
      </w:pPr>
      <w:bookmarkStart w:id="1534" w:name="c_205299"/>
      <w:bookmarkStart w:id="1535" w:name="pa_110zr"/>
      <w:bookmarkEnd w:id="1534"/>
      <w:bookmarkEnd w:id="1535"/>
      <w:r>
        <w:t xml:space="preserve"> </w:t>
      </w:r>
      <w:bookmarkStart w:id="1536" w:name="p_110zr"/>
      <w:bookmarkEnd w:id="1536"/>
    </w:p>
    <w:p w14:paraId="0CF25688" w14:textId="77777777" w:rsidR="00E56ACB" w:rsidRDefault="00000000">
      <w:pPr>
        <w:pStyle w:val="H5-center"/>
      </w:pPr>
      <w:r>
        <w:t>§ 110zr </w:t>
      </w:r>
      <w:hyperlink r:id="rId1097">
        <w:r>
          <w:rPr>
            <w:rStyle w:val="Hypertextovodkaz"/>
          </w:rPr>
          <w:t>[Komentář WK]</w:t>
        </w:r>
      </w:hyperlink>
    </w:p>
    <w:p w14:paraId="47EE60F8" w14:textId="77777777" w:rsidR="00E56ACB" w:rsidRDefault="00E56ACB">
      <w:pPr>
        <w:pStyle w:val="Zkladntext"/>
      </w:pPr>
      <w:bookmarkStart w:id="1537" w:name="c_205301"/>
      <w:bookmarkEnd w:id="1537"/>
    </w:p>
    <w:p w14:paraId="1F0AE176" w14:textId="77777777" w:rsidR="00E56ACB" w:rsidRDefault="00000000">
      <w:pPr>
        <w:pStyle w:val="Nadpis5"/>
      </w:pPr>
      <w:bookmarkStart w:id="1538" w:name="placení-daně-státu-spotřeby"/>
      <w:bookmarkEnd w:id="1533"/>
      <w:r>
        <w:t>Placení daně státu spotřeby</w:t>
      </w:r>
    </w:p>
    <w:p w14:paraId="7F783DC3" w14:textId="77777777" w:rsidR="00E56ACB" w:rsidRDefault="00000000">
      <w:pPr>
        <w:pStyle w:val="FirstParagraph"/>
      </w:pPr>
      <w:r>
        <w:t>Daň lze uhradit i přeplatkem na jiné dani.</w:t>
      </w:r>
    </w:p>
    <w:p w14:paraId="42E65022" w14:textId="77777777" w:rsidR="00E56ACB" w:rsidRDefault="00000000">
      <w:pPr>
        <w:pStyle w:val="Zkladntext"/>
      </w:pPr>
      <w:bookmarkStart w:id="1539" w:name="c_205314"/>
      <w:bookmarkStart w:id="1540" w:name="pa_110zs"/>
      <w:bookmarkEnd w:id="1539"/>
      <w:bookmarkEnd w:id="1540"/>
      <w:r>
        <w:t xml:space="preserve"> </w:t>
      </w:r>
      <w:bookmarkStart w:id="1541" w:name="p_110zs"/>
      <w:bookmarkEnd w:id="1541"/>
    </w:p>
    <w:p w14:paraId="189D1094" w14:textId="77777777" w:rsidR="00E56ACB" w:rsidRDefault="00000000">
      <w:pPr>
        <w:pStyle w:val="H5-center"/>
      </w:pPr>
      <w:r>
        <w:t>§ 110zs </w:t>
      </w:r>
      <w:hyperlink r:id="rId1098">
        <w:r>
          <w:rPr>
            <w:rStyle w:val="Hypertextovodkaz"/>
          </w:rPr>
          <w:t>[Komentář WK]</w:t>
        </w:r>
      </w:hyperlink>
    </w:p>
    <w:p w14:paraId="5C91CAA4" w14:textId="77777777" w:rsidR="00E56ACB" w:rsidRDefault="00E56ACB">
      <w:pPr>
        <w:pStyle w:val="Zkladntext"/>
      </w:pPr>
      <w:bookmarkStart w:id="1542" w:name="c_205316"/>
      <w:bookmarkEnd w:id="1542"/>
    </w:p>
    <w:p w14:paraId="6017DD5A" w14:textId="77777777" w:rsidR="00E56ACB" w:rsidRDefault="00000000">
      <w:pPr>
        <w:pStyle w:val="Nadpis5"/>
      </w:pPr>
      <w:bookmarkStart w:id="1543" w:name="příslušenství-daně"/>
      <w:bookmarkEnd w:id="1538"/>
      <w:r>
        <w:t>Příslušenství daně</w:t>
      </w:r>
    </w:p>
    <w:p w14:paraId="0E93B57E" w14:textId="77777777" w:rsidR="00E56ACB" w:rsidRDefault="00000000">
      <w:pPr>
        <w:pStyle w:val="FirstParagraph"/>
      </w:pPr>
      <w:r>
        <w:t>(1) Úroky a penále vznikají v eurech s přesností na 2 desetinná místa bez zaokrouhlování.</w:t>
      </w:r>
    </w:p>
    <w:p w14:paraId="53A6568C" w14:textId="77777777" w:rsidR="00E56ACB" w:rsidRDefault="00000000">
      <w:pPr>
        <w:pStyle w:val="Zkladntext"/>
      </w:pPr>
      <w:r>
        <w:t>(2) Za nepodání daňového přiznání nevzniká daňovému subjektu povinnost uhradit pokutu za opožděné tvrzení daně.</w:t>
      </w:r>
    </w:p>
    <w:p w14:paraId="2F532668" w14:textId="77777777" w:rsidR="00E56ACB" w:rsidRDefault="00000000">
      <w:pPr>
        <w:pStyle w:val="Zkladntext"/>
      </w:pPr>
      <w:r>
        <w:t>(3) Úrok z prodlení se nepředepíše, nepřesáhne-li částku 40 EUR.</w:t>
      </w:r>
    </w:p>
    <w:p w14:paraId="23F52CB0" w14:textId="77777777" w:rsidR="00E56ACB" w:rsidRDefault="00000000">
      <w:pPr>
        <w:pStyle w:val="Zkladntext"/>
      </w:pPr>
      <w:r>
        <w:t>(4) Úrok z posečkané částky se nepředepíše, nepřesahuje-li 40 EUR.</w:t>
      </w:r>
    </w:p>
    <w:p w14:paraId="0FC02BAA" w14:textId="77777777" w:rsidR="00E56ACB" w:rsidRDefault="00000000">
      <w:pPr>
        <w:pStyle w:val="Zkladntext"/>
      </w:pPr>
      <w:r>
        <w:t>(5) V případě režimu mimo Evropskou unii a režimu Evropské unie úrok z prodlení nevzniká po dobu zdaňovacího období, za které se podává daňové přiznání, od něhož je odvozena náhradní lhůta splatnosti daně.</w:t>
      </w:r>
    </w:p>
    <w:p w14:paraId="5A57D66C" w14:textId="77777777" w:rsidR="00E56ACB" w:rsidRDefault="00000000">
      <w:pPr>
        <w:pStyle w:val="Zkladntext"/>
      </w:pPr>
      <w:r>
        <w:t>(6) Správce daně může na základě posouzení rozsahu součinnosti daňového subjektu v rámci postupu vedoucího k doměření daně z moci úřední prominout až 100 % penále. Při tom není vázán návrhem daňového subjektu.</w:t>
      </w:r>
    </w:p>
    <w:p w14:paraId="76C9D9E1" w14:textId="77777777" w:rsidR="00E56ACB" w:rsidRDefault="00000000">
      <w:pPr>
        <w:pStyle w:val="Zkladntext"/>
      </w:pPr>
      <w:bookmarkStart w:id="1544" w:name="c_205435"/>
      <w:bookmarkStart w:id="1545" w:name="pa_110zt"/>
      <w:bookmarkEnd w:id="1544"/>
      <w:bookmarkEnd w:id="1545"/>
      <w:r>
        <w:t xml:space="preserve"> </w:t>
      </w:r>
      <w:bookmarkStart w:id="1546" w:name="p_110zt"/>
      <w:bookmarkEnd w:id="1546"/>
    </w:p>
    <w:p w14:paraId="38B8751D" w14:textId="77777777" w:rsidR="00E56ACB" w:rsidRDefault="00000000">
      <w:pPr>
        <w:pStyle w:val="H5-center"/>
      </w:pPr>
      <w:r>
        <w:t>§ 110zt </w:t>
      </w:r>
      <w:hyperlink r:id="rId1099">
        <w:r>
          <w:rPr>
            <w:rStyle w:val="Hypertextovodkaz"/>
          </w:rPr>
          <w:t>[Komentář WK]</w:t>
        </w:r>
      </w:hyperlink>
    </w:p>
    <w:p w14:paraId="1771B46D" w14:textId="77777777" w:rsidR="00E56ACB" w:rsidRDefault="00E56ACB">
      <w:pPr>
        <w:pStyle w:val="Zkladntext"/>
      </w:pPr>
      <w:bookmarkStart w:id="1547" w:name="c_205437"/>
      <w:bookmarkEnd w:id="1547"/>
    </w:p>
    <w:p w14:paraId="002379BE" w14:textId="77777777" w:rsidR="00E56ACB" w:rsidRDefault="00000000">
      <w:pPr>
        <w:pStyle w:val="Nadpis5"/>
      </w:pPr>
      <w:bookmarkStart w:id="1548" w:name="vymáhání-daně"/>
      <w:bookmarkEnd w:id="1543"/>
      <w:r>
        <w:t>Vymáhání daně</w:t>
      </w:r>
    </w:p>
    <w:p w14:paraId="6C020DB7" w14:textId="77777777" w:rsidR="00E56ACB" w:rsidRDefault="00000000">
      <w:pPr>
        <w:pStyle w:val="FirstParagraph"/>
      </w:pPr>
      <w:r>
        <w:t>(1) Při přepočtu nedoplatku na českou měnu nebo na eura pro účely vymáhání daně se použije kurz devizového trhu vyhlášený Českou národní bankou platný pro den stanovení daně. Výsledná částka se zaokrouhlí na jednotky nahoru.</w:t>
      </w:r>
    </w:p>
    <w:p w14:paraId="25D51F51" w14:textId="77777777" w:rsidR="00E56ACB" w:rsidRDefault="00000000">
      <w:pPr>
        <w:pStyle w:val="Zkladntext"/>
      </w:pPr>
      <w:r>
        <w:t>(2) Neuhrazená část nedoplatku zaniká, pokud</w:t>
      </w:r>
    </w:p>
    <w:p w14:paraId="7C1F359F" w14:textId="77777777" w:rsidR="00E56ACB" w:rsidRDefault="00000000">
      <w:pPr>
        <w:pStyle w:val="Odstavec-posun-minus1r"/>
      </w:pPr>
      <w:r>
        <w:t>a) není nedoplatek plně uhrazen pouze v důsledku kurzového rozdílu a</w:t>
      </w:r>
    </w:p>
    <w:p w14:paraId="545914BD" w14:textId="77777777" w:rsidR="00E56ACB" w:rsidRDefault="00000000">
      <w:pPr>
        <w:pStyle w:val="Odstavec-posun-minus1r"/>
      </w:pPr>
      <w:r>
        <w:t>b) nepřesahuje 20 EUR.</w:t>
      </w:r>
    </w:p>
    <w:p w14:paraId="787D79CA" w14:textId="77777777" w:rsidR="00E56ACB" w:rsidRDefault="00000000">
      <w:pPr>
        <w:pStyle w:val="Zkladntext"/>
      </w:pPr>
      <w:r>
        <w:t>(3) Přeplatek vzniklý pouze v důsledku kurzového rozdílu, který nepřesahuje 20 EUR, zaniká.</w:t>
      </w:r>
    </w:p>
    <w:p w14:paraId="00B62024" w14:textId="77777777" w:rsidR="00E56ACB" w:rsidRDefault="00000000">
      <w:pPr>
        <w:pStyle w:val="Zkladntext"/>
      </w:pPr>
      <w:bookmarkStart w:id="1549" w:name="c_205509"/>
      <w:bookmarkStart w:id="1550" w:name="pa_110zu"/>
      <w:bookmarkEnd w:id="1549"/>
      <w:bookmarkEnd w:id="1550"/>
      <w:r>
        <w:t xml:space="preserve"> </w:t>
      </w:r>
      <w:bookmarkStart w:id="1551" w:name="p_110zu"/>
      <w:bookmarkEnd w:id="1551"/>
    </w:p>
    <w:p w14:paraId="65FBABF7" w14:textId="77777777" w:rsidR="00E56ACB" w:rsidRDefault="00000000">
      <w:pPr>
        <w:pStyle w:val="H5-center"/>
      </w:pPr>
      <w:r>
        <w:t>§ 110zu </w:t>
      </w:r>
      <w:hyperlink r:id="rId1100">
        <w:r>
          <w:rPr>
            <w:rStyle w:val="Hypertextovodkaz"/>
          </w:rPr>
          <w:t>[Komentář WK]</w:t>
        </w:r>
      </w:hyperlink>
    </w:p>
    <w:p w14:paraId="030106FD" w14:textId="77777777" w:rsidR="00E56ACB" w:rsidRDefault="00E56ACB">
      <w:pPr>
        <w:pStyle w:val="Zkladntext"/>
      </w:pPr>
      <w:bookmarkStart w:id="1552" w:name="c_205511"/>
      <w:bookmarkEnd w:id="1552"/>
    </w:p>
    <w:p w14:paraId="5975D833" w14:textId="77777777" w:rsidR="00E56ACB" w:rsidRDefault="00000000">
      <w:pPr>
        <w:pStyle w:val="Nadpis5"/>
      </w:pPr>
      <w:bookmarkStart w:id="1553" w:name="insolvenční-řízení"/>
      <w:bookmarkEnd w:id="1548"/>
      <w:r>
        <w:t>Insolvenční řízení</w:t>
      </w:r>
    </w:p>
    <w:p w14:paraId="18F3F087" w14:textId="77777777" w:rsidR="00E56ACB" w:rsidRDefault="00000000">
      <w:pPr>
        <w:pStyle w:val="FirstParagraph"/>
      </w:pPr>
      <w:r>
        <w:t>Na zdaňovací období a lhůtu pro podání daňového přiznání se nepoužijí zvláštní ustanovení o insolvenčním řízení.</w:t>
      </w:r>
    </w:p>
    <w:p w14:paraId="615F26E9" w14:textId="77777777" w:rsidR="00E56ACB" w:rsidRDefault="00E56ACB">
      <w:pPr>
        <w:pStyle w:val="Zkladntext"/>
      </w:pPr>
      <w:bookmarkStart w:id="1554" w:name="c_205530"/>
      <w:bookmarkEnd w:id="1554"/>
    </w:p>
    <w:p w14:paraId="1A649782" w14:textId="77777777" w:rsidR="00E56ACB" w:rsidRDefault="00000000">
      <w:pPr>
        <w:pStyle w:val="Nadpis4"/>
      </w:pPr>
      <w:bookmarkStart w:id="1555" w:name="oddíl-5-1"/>
      <w:bookmarkEnd w:id="1488"/>
      <w:bookmarkEnd w:id="1553"/>
      <w:r>
        <w:t>Oddíl 5</w:t>
      </w:r>
    </w:p>
    <w:p w14:paraId="2015080E" w14:textId="77777777" w:rsidR="00E56ACB" w:rsidRDefault="00000000">
      <w:pPr>
        <w:pStyle w:val="Nadpis4"/>
      </w:pPr>
      <w:bookmarkStart w:id="1556" w:name="X4af395da9c1dc66c9455b791aa856a55fdfe9e1"/>
      <w:bookmarkEnd w:id="1555"/>
      <w:r>
        <w:t>Zvláštní ustanovení o správě daně po zrušení registrace ve zvláštním režimu jednoho správního místa</w:t>
      </w:r>
    </w:p>
    <w:p w14:paraId="61E2D2E8" w14:textId="77777777" w:rsidR="00E56ACB" w:rsidRDefault="00000000">
      <w:pPr>
        <w:pStyle w:val="FirstParagraph"/>
      </w:pPr>
      <w:bookmarkStart w:id="1557" w:name="c_205548"/>
      <w:bookmarkStart w:id="1558" w:name="pa_110zv"/>
      <w:bookmarkEnd w:id="1557"/>
      <w:bookmarkEnd w:id="1558"/>
      <w:r>
        <w:t xml:space="preserve"> </w:t>
      </w:r>
      <w:bookmarkStart w:id="1559" w:name="p_110zv"/>
      <w:bookmarkEnd w:id="1559"/>
    </w:p>
    <w:p w14:paraId="55C1F59B" w14:textId="77777777" w:rsidR="00E56ACB" w:rsidRDefault="00000000">
      <w:pPr>
        <w:pStyle w:val="H5-center"/>
      </w:pPr>
      <w:r>
        <w:t>§ 110zv </w:t>
      </w:r>
      <w:hyperlink r:id="rId1101">
        <w:r>
          <w:rPr>
            <w:rStyle w:val="Hypertextovodkaz"/>
          </w:rPr>
          <w:t>[Komentář WK]</w:t>
        </w:r>
      </w:hyperlink>
    </w:p>
    <w:p w14:paraId="0CF827A9" w14:textId="77777777" w:rsidR="00E56ACB" w:rsidRDefault="00E56ACB">
      <w:pPr>
        <w:pStyle w:val="Zkladntext"/>
      </w:pPr>
      <w:bookmarkStart w:id="1560" w:name="c_205550"/>
      <w:bookmarkEnd w:id="1560"/>
    </w:p>
    <w:p w14:paraId="27162489" w14:textId="77777777" w:rsidR="00E56ACB" w:rsidRDefault="00000000">
      <w:pPr>
        <w:pStyle w:val="Nadpis5"/>
      </w:pPr>
      <w:bookmarkStart w:id="1561" w:name="X550de96cf2b1a73d64751586c38880d195476ff"/>
      <w:r>
        <w:t>Postup po zrušení registrace v dovozním režimu nebo vynětí pověřující osoby z registrace zprostředkovatele</w:t>
      </w:r>
    </w:p>
    <w:p w14:paraId="178460B5" w14:textId="77777777" w:rsidR="00E56ACB" w:rsidRDefault="00000000">
      <w:pPr>
        <w:pStyle w:val="FirstParagraph"/>
      </w:pPr>
      <w:r>
        <w:t>Přidělené daňové evidenční číslo pro účely dovozního režimu lze po dobu 2 měsíců ode dne zrušení registrace osoby uskutečňující vybraná plnění nebo zprostředkovatele anebo ode dne změny registrace zprostředkovatele spočívající ve vynětí pověřující osoby z registrace zprostředkovatele používat pro dovoz zboží, které bylo dodáno přede dnem zrušení nebo změny registrace, pokud je tento dovoz zboží vybraným plněním; to neplatí, pokud zrušení nebo změna registrace byly provedeny z důvodu soustavného porušování povinností vztahujících se ke správě daně v dovozním režimu.</w:t>
      </w:r>
    </w:p>
    <w:p w14:paraId="4C7EB76D" w14:textId="77777777" w:rsidR="00E56ACB" w:rsidRDefault="00000000">
      <w:pPr>
        <w:pStyle w:val="Zkladntext"/>
      </w:pPr>
      <w:bookmarkStart w:id="1562" w:name="c_205644"/>
      <w:bookmarkStart w:id="1563" w:name="pa_110zw"/>
      <w:bookmarkEnd w:id="1562"/>
      <w:bookmarkEnd w:id="1563"/>
      <w:r>
        <w:t xml:space="preserve"> </w:t>
      </w:r>
      <w:bookmarkStart w:id="1564" w:name="p_110zw"/>
      <w:bookmarkEnd w:id="1564"/>
    </w:p>
    <w:p w14:paraId="344FA8DD" w14:textId="77777777" w:rsidR="00E56ACB" w:rsidRDefault="00000000">
      <w:pPr>
        <w:pStyle w:val="H5-center"/>
      </w:pPr>
      <w:r>
        <w:t>§ 110zw </w:t>
      </w:r>
      <w:hyperlink r:id="rId1102">
        <w:r>
          <w:rPr>
            <w:rStyle w:val="Hypertextovodkaz"/>
          </w:rPr>
          <w:t>[Komentář WK]</w:t>
        </w:r>
      </w:hyperlink>
    </w:p>
    <w:p w14:paraId="6F0DFF13" w14:textId="77777777" w:rsidR="00E56ACB" w:rsidRDefault="00E56ACB">
      <w:pPr>
        <w:pStyle w:val="Zkladntext"/>
      </w:pPr>
      <w:bookmarkStart w:id="1565" w:name="c_205646"/>
      <w:bookmarkEnd w:id="1565"/>
    </w:p>
    <w:p w14:paraId="06FF5F1C" w14:textId="77777777" w:rsidR="00E56ACB" w:rsidRDefault="00000000">
      <w:pPr>
        <w:pStyle w:val="Nadpis5"/>
      </w:pPr>
      <w:bookmarkStart w:id="1566" w:name="Xc38fdf69c51bfbc267b5a8be73e912d817ca257"/>
      <w:bookmarkEnd w:id="1561"/>
      <w:r>
        <w:t>Oprava daně po zrušení registrace ve zvláštním režimu jednoho správního místa</w:t>
      </w:r>
    </w:p>
    <w:p w14:paraId="0DF07B88" w14:textId="77777777" w:rsidR="00E56ACB" w:rsidRDefault="00000000">
      <w:pPr>
        <w:pStyle w:val="FirstParagraph"/>
      </w:pPr>
      <w:r>
        <w:t xml:space="preserve">Na opravu daně, která nebyla uvedena nejpozději v dodatečném daňovém přiznání, které je součástí daňového přiznání za poslední zdaňovací období registrace ve zvláštním režimu jednoho správního místa, se použije </w:t>
      </w:r>
      <w:hyperlink r:id="rId1103">
        <w:r>
          <w:rPr>
            <w:rStyle w:val="Hypertextovodkaz"/>
          </w:rPr>
          <w:t>§ 110zp</w:t>
        </w:r>
      </w:hyperlink>
      <w:r>
        <w:t xml:space="preserve"> obdobně.</w:t>
      </w:r>
    </w:p>
    <w:p w14:paraId="5DBFD963" w14:textId="77777777" w:rsidR="00E56ACB" w:rsidRDefault="00000000">
      <w:pPr>
        <w:pStyle w:val="Zkladntext"/>
      </w:pPr>
      <w:bookmarkStart w:id="1567" w:name="c_205690"/>
      <w:bookmarkStart w:id="1568" w:name="pa_110zx"/>
      <w:bookmarkEnd w:id="1567"/>
      <w:bookmarkEnd w:id="1568"/>
      <w:r>
        <w:t xml:space="preserve"> </w:t>
      </w:r>
      <w:bookmarkStart w:id="1569" w:name="p_110zx"/>
      <w:bookmarkEnd w:id="1569"/>
    </w:p>
    <w:p w14:paraId="240381A9" w14:textId="77777777" w:rsidR="00E56ACB" w:rsidRDefault="00000000">
      <w:pPr>
        <w:pStyle w:val="H5-center"/>
      </w:pPr>
      <w:r>
        <w:t>§ 110zx </w:t>
      </w:r>
      <w:hyperlink r:id="rId1104">
        <w:r>
          <w:rPr>
            <w:rStyle w:val="Hypertextovodkaz"/>
          </w:rPr>
          <w:t>[Komentář WK]</w:t>
        </w:r>
      </w:hyperlink>
    </w:p>
    <w:p w14:paraId="3591E9F1" w14:textId="77777777" w:rsidR="00E56ACB" w:rsidRDefault="00E56ACB">
      <w:pPr>
        <w:pStyle w:val="Zkladntext"/>
      </w:pPr>
      <w:bookmarkStart w:id="1570" w:name="c_205692"/>
      <w:bookmarkEnd w:id="1570"/>
    </w:p>
    <w:p w14:paraId="39C88935" w14:textId="77777777" w:rsidR="00E56ACB" w:rsidRDefault="00000000">
      <w:pPr>
        <w:pStyle w:val="Nadpis5"/>
      </w:pPr>
      <w:bookmarkStart w:id="1571" w:name="X7de02f49c7a9074b15df569946b5deadaa7b684"/>
      <w:bookmarkEnd w:id="1566"/>
      <w:r>
        <w:t>Placení daně nezaplacené zprostředkovatelem</w:t>
      </w:r>
    </w:p>
    <w:p w14:paraId="5D449B1B" w14:textId="77777777" w:rsidR="00E56ACB" w:rsidRDefault="00000000">
      <w:pPr>
        <w:pStyle w:val="FirstParagraph"/>
      </w:pPr>
      <w:r>
        <w:t>Osoba uskutečňující vybraná plnění, která byla uvedena v registraci zprostředkovatele, je povinna zaplatit daň z vybraného plnění, které uskutečnila a na které byl použit zvláštní režim jednoho správního místa, pokud</w:t>
      </w:r>
    </w:p>
    <w:p w14:paraId="2BFF4762" w14:textId="77777777" w:rsidR="00E56ACB" w:rsidRDefault="00000000">
      <w:pPr>
        <w:pStyle w:val="Odstavec-posun-minus1r"/>
      </w:pPr>
      <w:r>
        <w:t>a) byla registrace zprostředkovatele zrušena a</w:t>
      </w:r>
    </w:p>
    <w:p w14:paraId="7B6235A4" w14:textId="77777777" w:rsidR="00E56ACB" w:rsidRDefault="00000000">
      <w:pPr>
        <w:pStyle w:val="Odstavec-posun-minus1r"/>
      </w:pPr>
      <w:r>
        <w:t>b) tato daň nebyla zprostředkovatelem ani při vymáhání zaplacena, nebo je zřejmé, že by její vymáhání bylo prokazatelně bezvýsledné.</w:t>
      </w:r>
    </w:p>
    <w:p w14:paraId="01B0D9E1" w14:textId="77777777" w:rsidR="00E56ACB" w:rsidRDefault="00000000">
      <w:pPr>
        <w:pStyle w:val="Zkladntext"/>
      </w:pPr>
      <w:bookmarkStart w:id="1572" w:name="c_205752"/>
      <w:bookmarkStart w:id="1573" w:name="pa_110zy"/>
      <w:bookmarkEnd w:id="1572"/>
      <w:bookmarkEnd w:id="1573"/>
      <w:r>
        <w:t xml:space="preserve"> </w:t>
      </w:r>
      <w:bookmarkStart w:id="1574" w:name="p_110zy"/>
      <w:bookmarkEnd w:id="1574"/>
    </w:p>
    <w:p w14:paraId="78A3459B" w14:textId="77777777" w:rsidR="00E56ACB" w:rsidRDefault="00000000">
      <w:pPr>
        <w:pStyle w:val="H5-center"/>
      </w:pPr>
      <w:r>
        <w:t>§ 110zy </w:t>
      </w:r>
      <w:hyperlink r:id="rId1105">
        <w:r>
          <w:rPr>
            <w:rStyle w:val="Hypertextovodkaz"/>
          </w:rPr>
          <w:t>[Komentář WK]</w:t>
        </w:r>
      </w:hyperlink>
    </w:p>
    <w:p w14:paraId="2AB24658" w14:textId="77777777" w:rsidR="00E56ACB" w:rsidRDefault="00E56ACB">
      <w:pPr>
        <w:pStyle w:val="Zkladntext"/>
      </w:pPr>
      <w:bookmarkStart w:id="1575" w:name="c_205754"/>
      <w:bookmarkEnd w:id="1575"/>
    </w:p>
    <w:p w14:paraId="14417244" w14:textId="77777777" w:rsidR="00E56ACB" w:rsidRDefault="00000000">
      <w:pPr>
        <w:pStyle w:val="Nadpis5"/>
      </w:pPr>
      <w:bookmarkStart w:id="1576" w:name="X50c51dc961e8c9fc72e44d9212ca129610c22cf"/>
      <w:bookmarkEnd w:id="1571"/>
      <w:r>
        <w:t>Zvláštní ustanovení o daňových povinnostech zprostředkovatele</w:t>
      </w:r>
    </w:p>
    <w:p w14:paraId="2DC95B71" w14:textId="77777777" w:rsidR="00E56ACB" w:rsidRDefault="00000000">
      <w:pPr>
        <w:pStyle w:val="FirstParagraph"/>
      </w:pPr>
      <w:r>
        <w:t>(1) Daňové povinnosti zprostředkovatele týkající se vybraných plnění uskutečněných pověřující osobou nezanikají smrtí nebo zánikem zprostředkovatele.</w:t>
      </w:r>
    </w:p>
    <w:p w14:paraId="20C5D57F" w14:textId="77777777" w:rsidR="00E56ACB" w:rsidRDefault="00000000">
      <w:pPr>
        <w:pStyle w:val="Zkladntext"/>
      </w:pPr>
      <w:r>
        <w:t>(2) Daňové povinnosti podle odstavce 1 vzniklé ode dne skončení řízení o pozůstalosti zprostředkovatele, nebo ode dne zániku zprostředkovatele plní osoba, která uskutečnila vybraná plnění podle odstavce 1, s výjimkou daňových povinností zprostředkovatele, který je právnickou osobou s právním nástupcem; tyto povinnosti plní právní nástupce.</w:t>
      </w:r>
    </w:p>
    <w:p w14:paraId="609C1BA3" w14:textId="77777777" w:rsidR="00E56ACB" w:rsidRDefault="00E56ACB">
      <w:pPr>
        <w:pStyle w:val="Zkladntext"/>
      </w:pPr>
      <w:bookmarkStart w:id="1577" w:name="c_205822"/>
      <w:bookmarkEnd w:id="1577"/>
    </w:p>
    <w:p w14:paraId="5FDD2663" w14:textId="77777777" w:rsidR="00E56ACB" w:rsidRDefault="00000000">
      <w:pPr>
        <w:pStyle w:val="Nadpis2"/>
      </w:pPr>
      <w:bookmarkStart w:id="1578" w:name="část-druhá"/>
      <w:bookmarkEnd w:id="6"/>
      <w:bookmarkEnd w:id="988"/>
      <w:bookmarkEnd w:id="1556"/>
      <w:bookmarkEnd w:id="1576"/>
      <w:r>
        <w:t>ČÁST DRUHÁ</w:t>
      </w:r>
    </w:p>
    <w:p w14:paraId="42168C91" w14:textId="77777777" w:rsidR="00E56ACB" w:rsidRDefault="00000000">
      <w:pPr>
        <w:pStyle w:val="Nadpis2"/>
      </w:pPr>
      <w:bookmarkStart w:id="1579" w:name="X7b61292d1d8406e94588e6ee63fa47c27047288"/>
      <w:bookmarkEnd w:id="1578"/>
      <w:r>
        <w:t>PŘECHODNÁ, ZRUŠOVACÍ A ZÁVĚREČNÁ USTANOVENÍ</w:t>
      </w:r>
    </w:p>
    <w:p w14:paraId="761B6007" w14:textId="77777777" w:rsidR="00E56ACB" w:rsidRDefault="00000000">
      <w:pPr>
        <w:pStyle w:val="FirstParagraph"/>
      </w:pPr>
      <w:bookmarkStart w:id="1580" w:name="c_205829"/>
      <w:bookmarkStart w:id="1581" w:name="pa_111"/>
      <w:bookmarkEnd w:id="1580"/>
      <w:bookmarkEnd w:id="1581"/>
      <w:r>
        <w:t xml:space="preserve"> </w:t>
      </w:r>
      <w:bookmarkStart w:id="1582" w:name="p_111"/>
      <w:bookmarkEnd w:id="1582"/>
    </w:p>
    <w:p w14:paraId="133FE614" w14:textId="77777777" w:rsidR="00E56ACB" w:rsidRDefault="00000000">
      <w:pPr>
        <w:pStyle w:val="H5-center"/>
      </w:pPr>
      <w:r>
        <w:t>§ 111 </w:t>
      </w:r>
      <w:hyperlink r:id="rId1106">
        <w:r>
          <w:rPr>
            <w:rStyle w:val="Hypertextovodkaz"/>
          </w:rPr>
          <w:t>[Komentář WK]</w:t>
        </w:r>
      </w:hyperlink>
      <w:r>
        <w:t> </w:t>
      </w:r>
      <w:hyperlink r:id="rId1107">
        <w:r>
          <w:rPr>
            <w:rStyle w:val="Hypertextovodkaz"/>
          </w:rPr>
          <w:t>DZ</w:t>
        </w:r>
      </w:hyperlink>
    </w:p>
    <w:p w14:paraId="156A58B9" w14:textId="77777777" w:rsidR="00E56ACB" w:rsidRDefault="00E56ACB">
      <w:pPr>
        <w:pStyle w:val="Zkladntext"/>
      </w:pPr>
      <w:bookmarkStart w:id="1583" w:name="c_205831"/>
      <w:bookmarkEnd w:id="1583"/>
    </w:p>
    <w:p w14:paraId="2BDA6150" w14:textId="77777777" w:rsidR="00E56ACB" w:rsidRDefault="00000000">
      <w:pPr>
        <w:pStyle w:val="Nadpis5"/>
      </w:pPr>
      <w:bookmarkStart w:id="1584" w:name="přechodná-ustanovení"/>
      <w:r>
        <w:t>Přechodná ustanovení</w:t>
      </w:r>
    </w:p>
    <w:p w14:paraId="73D40510" w14:textId="77777777" w:rsidR="00E56ACB" w:rsidRDefault="00000000">
      <w:pPr>
        <w:pStyle w:val="FirstParagraph"/>
      </w:pPr>
      <w:r>
        <w:t>1. Pro uplatnění daně z přidané hodnoty za období přede dnem nabytí účinnosti tohoto zákona, jakož i pro uplatnění práv s tím souvisejících, platí dosavadní právní předpisy.</w:t>
      </w:r>
    </w:p>
    <w:p w14:paraId="27D33033" w14:textId="77777777" w:rsidR="00E56ACB" w:rsidRDefault="00000000">
      <w:pPr>
        <w:pStyle w:val="Zkladntext"/>
      </w:pPr>
      <w:r>
        <w:t>2. Podle dosavadních právních předpisů platných do dne nabytí účinnosti tohoto zákona se až do svého ukončení posuzují všechny procesní lhůty, které začaly běžet před účinností tohoto zákona. Lhůty pro uplatnění práv podle bodu 1 se řídí dosavadními právními předpisy.</w:t>
      </w:r>
    </w:p>
    <w:p w14:paraId="6BECD1E4" w14:textId="77777777" w:rsidR="00E56ACB" w:rsidRDefault="00000000">
      <w:pPr>
        <w:pStyle w:val="Zkladntext"/>
      </w:pPr>
      <w:r>
        <w:t>3. Plátce registrovaný podle dosavadních předpisů je plátcem podle tohoto zákona.</w:t>
      </w:r>
    </w:p>
    <w:p w14:paraId="773D0EF6" w14:textId="77777777" w:rsidR="00E56ACB" w:rsidRDefault="00000000">
      <w:pPr>
        <w:pStyle w:val="Zkladntext"/>
      </w:pPr>
      <w:r>
        <w:t>4. Plátce, který podává daňové přiznání za kalendářní čtvrtletí, je povinen do 25. července 2004 podat daňové přiznání za měsíc duben 2004 podle dosavadních právních předpisů.</w:t>
      </w:r>
    </w:p>
    <w:p w14:paraId="7C73EC5F" w14:textId="77777777" w:rsidR="00E56ACB" w:rsidRDefault="00000000">
      <w:pPr>
        <w:pStyle w:val="Zkladntext"/>
      </w:pPr>
      <w:r>
        <w:t xml:space="preserve">5. Zdaňovacím obdobím pro plátce, který podává daňové přiznání za kalendářní čtvrtletí a tento plátce postupoval podle bodu 4, je období od 1. května 2004 do 30. června 2004. Od 1. července 2004 plátce podává daňové přiznání podle </w:t>
      </w:r>
      <w:hyperlink r:id="rId1108">
        <w:r>
          <w:rPr>
            <w:rStyle w:val="Hypertextovodkaz"/>
          </w:rPr>
          <w:t>§ 99</w:t>
        </w:r>
      </w:hyperlink>
      <w:r>
        <w:t>.</w:t>
      </w:r>
    </w:p>
    <w:p w14:paraId="06400634" w14:textId="77777777" w:rsidR="00E56ACB" w:rsidRDefault="00000000">
      <w:pPr>
        <w:pStyle w:val="Zkladntext"/>
      </w:pPr>
      <w:r>
        <w:t>6. Osvědčení o registraci, která byla vydána přede dnem nabytí účinnosti tohoto zákona, zůstávají v platnosti. Daňová identifikační čísla přidělená přede dnem nabytí účinnosti tohoto zákona zaregistrovaným daňovým subjektům se mění tak, že první tři číslice a pomlčka se nahrazují kódem "CZ". Daňový subjekt je povinen uvádět takto změněné daňové identifikační číslo. Na žádost daňového subjektu správce daně vyznačí změnu daňového identifikačního čísla v osvědčení o registraci.</w:t>
      </w:r>
    </w:p>
    <w:p w14:paraId="613ABEF2" w14:textId="77777777" w:rsidR="00E56ACB" w:rsidRDefault="00000000">
      <w:pPr>
        <w:pStyle w:val="Zkladntext"/>
      </w:pPr>
      <w:r>
        <w:t xml:space="preserve">7. Pro stanovení výše obratu uvedené v </w:t>
      </w:r>
      <w:hyperlink r:id="rId1109">
        <w:r>
          <w:rPr>
            <w:rStyle w:val="Hypertextovodkaz"/>
          </w:rPr>
          <w:t>§ 6</w:t>
        </w:r>
      </w:hyperlink>
      <w:r>
        <w:t xml:space="preserve"> tohoto zákona se pro účely registrace nepřihlíží k obratu dosaženému před účinností tohoto zákona.</w:t>
      </w:r>
    </w:p>
    <w:p w14:paraId="25BC43C0" w14:textId="77777777" w:rsidR="00E56ACB" w:rsidRDefault="00000000">
      <w:pPr>
        <w:pStyle w:val="Zkladntext"/>
      </w:pPr>
      <w:r>
        <w:t xml:space="preserve">8. Ve zdaňovacích obdobích roku 2004 ode dne nabytí účinnosti tohoto zákona se použije jako zálohový koeficient pro zkracování nároku na odpočet daně podle </w:t>
      </w:r>
      <w:hyperlink r:id="rId1110">
        <w:r>
          <w:rPr>
            <w:rStyle w:val="Hypertextovodkaz"/>
          </w:rPr>
          <w:t>§ 76 odst. 6</w:t>
        </w:r>
      </w:hyperlink>
      <w:r>
        <w:t xml:space="preserve"> koeficient vypočtený při vypořádání odpočtu daně za zdaňovací období kalendářního roku 2003.</w:t>
      </w:r>
    </w:p>
    <w:p w14:paraId="427FDD90" w14:textId="77777777" w:rsidR="00E56ACB" w:rsidRDefault="00000000">
      <w:pPr>
        <w:pStyle w:val="Zkladntext"/>
      </w:pPr>
      <w:r>
        <w:t xml:space="preserve">9. Při zrušení registrace počínaje dnem účinnosti tohoto zákona plátce, který při uplatnění nároku na odpočet daně u majetku v období do 31. prosince 2000 použil koeficient podle </w:t>
      </w:r>
      <w:hyperlink r:id="rId1111">
        <w:r>
          <w:rPr>
            <w:rStyle w:val="Hypertextovodkaz"/>
          </w:rPr>
          <w:t>§ 20 dosavadního zákona</w:t>
        </w:r>
      </w:hyperlink>
      <w:r>
        <w:t xml:space="preserve">, upraví částku snížení nároku na odpočet daně podle </w:t>
      </w:r>
      <w:hyperlink r:id="rId1112">
        <w:r>
          <w:rPr>
            <w:rStyle w:val="Hypertextovodkaz"/>
          </w:rPr>
          <w:t>§ 74 odst. 5</w:t>
        </w:r>
      </w:hyperlink>
      <w:r>
        <w:t xml:space="preserve"> koeficientem stanoveným podle </w:t>
      </w:r>
      <w:hyperlink r:id="rId1113">
        <w:r>
          <w:rPr>
            <w:rStyle w:val="Hypertextovodkaz"/>
          </w:rPr>
          <w:t>§ 76</w:t>
        </w:r>
      </w:hyperlink>
      <w:r>
        <w:t xml:space="preserve"> tohoto zákona.</w:t>
      </w:r>
    </w:p>
    <w:p w14:paraId="3E63BBB9" w14:textId="77777777" w:rsidR="00E56ACB" w:rsidRDefault="00000000">
      <w:pPr>
        <w:pStyle w:val="Zkladntext"/>
      </w:pPr>
      <w:r>
        <w:t xml:space="preserve">10. Při vypořádání nároku na odpočet daně od 1. ledna 2004 do 31. prosince 2004 postupuje plátce tak, že za období od 1. ledna 2004 do data účinnosti tohoto zákona provede vypořádání podle znění </w:t>
      </w:r>
      <w:hyperlink r:id="rId1114">
        <w:r>
          <w:rPr>
            <w:rStyle w:val="Hypertextovodkaz"/>
          </w:rPr>
          <w:t>§ 20 dosavadního zákona</w:t>
        </w:r>
      </w:hyperlink>
      <w:r>
        <w:t xml:space="preserve">, a za období od data účinnosti tohoto zákona do 31. prosince 2004 podle </w:t>
      </w:r>
      <w:hyperlink r:id="rId1115">
        <w:r>
          <w:rPr>
            <w:rStyle w:val="Hypertextovodkaz"/>
          </w:rPr>
          <w:t>§ 76</w:t>
        </w:r>
      </w:hyperlink>
      <w:r>
        <w:t xml:space="preserve"> tohoto zákona. Vypořádání za období od 1. ledna 2004 do data účinnosti tohoto zákona plátce uvede do daňového přiznání za měsíc duben 2004. V případě dodatečné opravy uskutečněných zdanitelných plnění za již vypořádané období podle předchozí věty plátce postupuje podle </w:t>
      </w:r>
      <w:hyperlink r:id="rId1116">
        <w:r>
          <w:rPr>
            <w:rStyle w:val="Hypertextovodkaz"/>
          </w:rPr>
          <w:t>§ 20 odst. 11 dosavadního zákona</w:t>
        </w:r>
      </w:hyperlink>
      <w:r>
        <w:t xml:space="preserve">. Vypořádání za období od data účinnosti tohoto zákona do 31. prosince 2004 plátce uvede do daňového přiznání za poslední zdaňovací období roku 2004. Ve zdaňovacích obdobích roku 2005 se použije jako zálohový koeficient pro zkracování nároku na odpočet daně podle </w:t>
      </w:r>
      <w:hyperlink r:id="rId1117">
        <w:r>
          <w:rPr>
            <w:rStyle w:val="Hypertextovodkaz"/>
          </w:rPr>
          <w:t>§ 76 odst. 6</w:t>
        </w:r>
      </w:hyperlink>
      <w:r>
        <w:t xml:space="preserve"> koeficient vypočtený při vypořádání odpočtu daně za zdaňovací období od data účinnosti tohoto zákona do 31. prosince 2004.</w:t>
      </w:r>
    </w:p>
    <w:p w14:paraId="13257CF4" w14:textId="77777777" w:rsidR="00E56ACB" w:rsidRDefault="00000000">
      <w:pPr>
        <w:pStyle w:val="Zkladntext"/>
      </w:pPr>
      <w:r>
        <w:t>11. U smluv uzavřených do dne předcházejícího dni nabytí účinnosti tohoto zákona, u nichž byly do tohoto dne poskytnuty zálohy na zdanitelná plnění, která budou uskutečněna po nabytí účinnosti tohoto zákona, je plátce daně povinen přiznat daň ke dni uskutečnění zdanitelného plnění. Záloha zaplacená před datem účinnosti tohoto zákona není přijatou platbou podle tohoto zákona. U smluv uzavřených do dne předcházejícího dni nabytí účinnosti tohoto zákona na plnění, která budou uskutečněna po nabytí účinnosti tohoto zákona a budou zdanitelnými plněními podle tohoto zákona, je plátce, který je povinen přiznat a zaplatit daň, povinen tuto daň přiznat ke dni uskutečnění zdanitelného plnění nebo ke dni přijetí platby, pokud je platba přijata po nabytí účinnosti tohoto zákona. Částka zaplacená před datem účinnosti tohoto zákona není přijatou platbou podle tohoto zákona.</w:t>
      </w:r>
    </w:p>
    <w:p w14:paraId="203760D4" w14:textId="77777777" w:rsidR="00E56ACB" w:rsidRDefault="00000000">
      <w:pPr>
        <w:pStyle w:val="Zkladntext"/>
      </w:pPr>
      <w:r>
        <w:t xml:space="preserve">12. Pro smlouvy o finančním pronájmu, které byly uzavřeny a předmět smlouvy byl předán do užívání do dne předcházejícího dni nabytí účinnosti tohoto zákona, se použijí příslušná ustanovení zákona č. </w:t>
      </w:r>
      <w:hyperlink r:id="rId1118">
        <w:r>
          <w:rPr>
            <w:rStyle w:val="Hypertextovodkaz"/>
          </w:rPr>
          <w:t>588/1992 Sb.</w:t>
        </w:r>
      </w:hyperlink>
      <w:r>
        <w:t>, o dani z přidané hodnoty, ve znění platném do dne předcházejícího datu nabytí účinnosti tohoto zákona.</w:t>
      </w:r>
    </w:p>
    <w:p w14:paraId="078A63BC" w14:textId="77777777" w:rsidR="00E56ACB" w:rsidRDefault="00000000">
      <w:pPr>
        <w:pStyle w:val="Zkladntext"/>
      </w:pPr>
      <w:r>
        <w:t>13. Osoba registrovaná k dani v jiném členském státě se může zaregistrovat ke dni nabytí účinnosti tohoto zákona, pokud bude uskutečňovat zdanitelná plnění v tuzemsku.</w:t>
      </w:r>
    </w:p>
    <w:p w14:paraId="6320D80B" w14:textId="77777777" w:rsidR="00E56ACB" w:rsidRDefault="00000000">
      <w:pPr>
        <w:pStyle w:val="Zkladntext"/>
      </w:pPr>
      <w:r>
        <w:t>14. U zboží, které bylo v jiném členském státě nebo nově přistupujícím členském státě propuštěno do celního režimu vývoz nebo tranzit do 30. dubna 2004 a po dni nabytí účinnosti tohoto zákona vstoupí do tuzemska, se postupuje jako při dovozu zboží.</w:t>
      </w:r>
    </w:p>
    <w:p w14:paraId="7E0D1966" w14:textId="77777777" w:rsidR="00E56ACB" w:rsidRDefault="00000000">
      <w:pPr>
        <w:pStyle w:val="Zkladntext"/>
      </w:pPr>
      <w:r>
        <w:t>15. U zboží, které bylo v tuzemsku propuštěno do celního režimu vývoz, tranzit nebo pasivní zušlechťovací styk do 30. dubna 2004 a po dni nabytí účinnosti tohoto zákona vstoupí do jiného členského státu, se postupuje jako při vývozu zboží.</w:t>
      </w:r>
    </w:p>
    <w:p w14:paraId="5794647A" w14:textId="77777777" w:rsidR="00E56ACB" w:rsidRDefault="00000000">
      <w:pPr>
        <w:pStyle w:val="Zkladntext"/>
      </w:pPr>
      <w:r>
        <w:t xml:space="preserve">16. Ustanovení </w:t>
      </w:r>
      <w:hyperlink r:id="rId1119">
        <w:r>
          <w:rPr>
            <w:rStyle w:val="Hypertextovodkaz"/>
          </w:rPr>
          <w:t>§ 36 odst. 10</w:t>
        </w:r>
      </w:hyperlink>
      <w:r>
        <w:t xml:space="preserve"> se poprvé použije pro vratné zálohované obaly vykoupené po 30. dubnu 2004.</w:t>
      </w:r>
    </w:p>
    <w:p w14:paraId="72DF7110" w14:textId="77777777" w:rsidR="00E56ACB" w:rsidRDefault="00000000">
      <w:pPr>
        <w:pStyle w:val="Zkladntext"/>
      </w:pPr>
      <w:r>
        <w:t>17. zrušen</w:t>
      </w:r>
    </w:p>
    <w:p w14:paraId="01015D5D" w14:textId="77777777" w:rsidR="00E56ACB" w:rsidRDefault="00000000">
      <w:pPr>
        <w:pStyle w:val="Zkladntext"/>
      </w:pPr>
      <w:r>
        <w:t xml:space="preserve">18. Pro stanovení místa plnění podle </w:t>
      </w:r>
      <w:hyperlink r:id="rId1120">
        <w:r>
          <w:rPr>
            <w:rStyle w:val="Hypertextovodkaz"/>
          </w:rPr>
          <w:t>§ 8 odst. 3</w:t>
        </w:r>
      </w:hyperlink>
      <w:r>
        <w:t xml:space="preserve"> v období od účinnosti tohoto zákona do 31. prosince 2004 neplatí podmínka, že hodnota dodaného zboží do jiného členského státu nebyla překročena v předcházejícím kalendářním roce.</w:t>
      </w:r>
    </w:p>
    <w:p w14:paraId="2C6777A7" w14:textId="77777777" w:rsidR="00E56ACB" w:rsidRDefault="00000000">
      <w:pPr>
        <w:pStyle w:val="Zkladntext"/>
      </w:pPr>
      <w:r>
        <w:t xml:space="preserve">19. Rozhodnutí o záznamní povinnosti vydané správci daně podle </w:t>
      </w:r>
      <w:hyperlink r:id="rId1121">
        <w:r>
          <w:rPr>
            <w:rStyle w:val="Hypertextovodkaz"/>
          </w:rPr>
          <w:t>§ 18 zákona č. 588/1992 Sb.</w:t>
        </w:r>
      </w:hyperlink>
      <w:r>
        <w:t>, o dani z přidané hodnoty, ve znění pozdějších předpisů, a to s platností do 31. prosince 2004, zůstávají v platnosti i po dni účinnosti tohoto zákona.</w:t>
      </w:r>
    </w:p>
    <w:p w14:paraId="1866045C" w14:textId="77777777" w:rsidR="00E56ACB" w:rsidRDefault="00000000">
      <w:pPr>
        <w:pStyle w:val="Zkladntext"/>
      </w:pPr>
      <w:r>
        <w:t>20. U převodu nemovitosti, u kterého dojde k právním účinkům vkladu do 30. dubna 2004, se použijí dosavadní právní předpisy.</w:t>
      </w:r>
    </w:p>
    <w:p w14:paraId="1CC1EF5D" w14:textId="77777777" w:rsidR="00E56ACB" w:rsidRDefault="00000000">
      <w:pPr>
        <w:pStyle w:val="Zkladntext"/>
      </w:pPr>
      <w:r>
        <w:t>21. U zboží, které bylo dovezeno ze zemí, které byly členskými státy před účinností tohoto zákona, a propuštěno do příslušných celních režimů, se postupuje při uplatnění daně po účinnosti tohoto zákona podle celních předpisů.</w:t>
      </w:r>
    </w:p>
    <w:p w14:paraId="57088BE0" w14:textId="77777777" w:rsidR="00E56ACB" w:rsidRDefault="00000000">
      <w:pPr>
        <w:pStyle w:val="Zkladntext"/>
      </w:pPr>
      <w:r>
        <w:t xml:space="preserve">22. U programů předvstupní pomoci se po účinnosti tohoto zákona vrací daň podle </w:t>
      </w:r>
      <w:hyperlink r:id="rId1122">
        <w:r>
          <w:rPr>
            <w:rStyle w:val="Hypertextovodkaz"/>
          </w:rPr>
          <w:t>§ 81</w:t>
        </w:r>
      </w:hyperlink>
      <w:r>
        <w:t xml:space="preserve"> až do ukončení těchto programů.</w:t>
      </w:r>
    </w:p>
    <w:p w14:paraId="7DEB04B3" w14:textId="77777777" w:rsidR="00E56ACB" w:rsidRDefault="00000000">
      <w:pPr>
        <w:pStyle w:val="Zkladntext"/>
      </w:pPr>
      <w:r>
        <w:t>23. Pokud bude zboží před účinností tohoto zákona propuštěno do režimu vývozu a jeho výstup do jiného členského státu po účinnosti tohoto zákona nebude potvrzen celním orgánem, prokazuje plátce splnění podmínek pro osvobození od daně jinými důkazními prostředky.</w:t>
      </w:r>
    </w:p>
    <w:p w14:paraId="3C2033F9" w14:textId="77777777" w:rsidR="00E56ACB" w:rsidRDefault="00000000">
      <w:pPr>
        <w:pStyle w:val="Zkladntext"/>
      </w:pPr>
      <w:bookmarkStart w:id="1585" w:name="c_206853"/>
      <w:bookmarkStart w:id="1586" w:name="pa_112"/>
      <w:bookmarkEnd w:id="1585"/>
      <w:bookmarkEnd w:id="1586"/>
      <w:r>
        <w:t xml:space="preserve"> </w:t>
      </w:r>
      <w:bookmarkStart w:id="1587" w:name="p_112"/>
      <w:bookmarkEnd w:id="1587"/>
    </w:p>
    <w:p w14:paraId="3A76B57E" w14:textId="77777777" w:rsidR="00E56ACB" w:rsidRDefault="00000000">
      <w:pPr>
        <w:pStyle w:val="H5-center"/>
      </w:pPr>
      <w:r>
        <w:t>§ 112 </w:t>
      </w:r>
      <w:hyperlink r:id="rId1123">
        <w:r>
          <w:rPr>
            <w:rStyle w:val="Hypertextovodkaz"/>
          </w:rPr>
          <w:t>DZ</w:t>
        </w:r>
      </w:hyperlink>
    </w:p>
    <w:p w14:paraId="771D7B09" w14:textId="77777777" w:rsidR="00E56ACB" w:rsidRDefault="00E56ACB">
      <w:pPr>
        <w:pStyle w:val="Zkladntext"/>
      </w:pPr>
      <w:bookmarkStart w:id="1588" w:name="c_206855"/>
      <w:bookmarkEnd w:id="1588"/>
    </w:p>
    <w:p w14:paraId="4106076C" w14:textId="77777777" w:rsidR="00E56ACB" w:rsidRDefault="00000000">
      <w:pPr>
        <w:pStyle w:val="Nadpis5"/>
      </w:pPr>
      <w:bookmarkStart w:id="1589" w:name="zrušovací-ustanovení"/>
      <w:bookmarkEnd w:id="1584"/>
      <w:r>
        <w:t>Zrušovací ustanovení</w:t>
      </w:r>
    </w:p>
    <w:p w14:paraId="1F579D84" w14:textId="77777777" w:rsidR="00E56ACB" w:rsidRDefault="00000000">
      <w:pPr>
        <w:pStyle w:val="FirstParagraph"/>
      </w:pPr>
      <w:r>
        <w:t>Zrušuje se:</w:t>
      </w:r>
    </w:p>
    <w:p w14:paraId="7F429E47" w14:textId="77777777" w:rsidR="00E56ACB" w:rsidRDefault="00000000">
      <w:pPr>
        <w:pStyle w:val="Zkladntext"/>
      </w:pPr>
      <w:r>
        <w:t xml:space="preserve">1. Zákon č. </w:t>
      </w:r>
      <w:hyperlink r:id="rId1124">
        <w:r>
          <w:rPr>
            <w:rStyle w:val="Hypertextovodkaz"/>
          </w:rPr>
          <w:t>588/1992 Sb.</w:t>
        </w:r>
      </w:hyperlink>
      <w:r>
        <w:t>, o dani z přidané hodnoty.</w:t>
      </w:r>
    </w:p>
    <w:p w14:paraId="39BEF504" w14:textId="77777777" w:rsidR="00E56ACB" w:rsidRDefault="00000000">
      <w:pPr>
        <w:pStyle w:val="Zkladntext"/>
      </w:pPr>
      <w:r>
        <w:t xml:space="preserve">2. Zákon č. </w:t>
      </w:r>
      <w:hyperlink r:id="rId1125">
        <w:r>
          <w:rPr>
            <w:rStyle w:val="Hypertextovodkaz"/>
          </w:rPr>
          <w:t>321/1993 Sb.</w:t>
        </w:r>
      </w:hyperlink>
      <w:r>
        <w:t xml:space="preserve">, kterým se mění a doplňuje zákon č. </w:t>
      </w:r>
      <w:hyperlink r:id="rId1126">
        <w:r>
          <w:rPr>
            <w:rStyle w:val="Hypertextovodkaz"/>
          </w:rPr>
          <w:t>588/1992 Sb.</w:t>
        </w:r>
      </w:hyperlink>
      <w:r>
        <w:t xml:space="preserve">, o dani z přidané hodnoty, ve znění zákona č. </w:t>
      </w:r>
      <w:hyperlink r:id="rId1127">
        <w:r>
          <w:rPr>
            <w:rStyle w:val="Hypertextovodkaz"/>
          </w:rPr>
          <w:t>196/1993 Sb.</w:t>
        </w:r>
      </w:hyperlink>
    </w:p>
    <w:p w14:paraId="6DCA7198" w14:textId="77777777" w:rsidR="00E56ACB" w:rsidRDefault="00000000">
      <w:pPr>
        <w:pStyle w:val="Zkladntext"/>
      </w:pPr>
      <w:r>
        <w:t xml:space="preserve">3. Zákon č. </w:t>
      </w:r>
      <w:hyperlink r:id="rId1128">
        <w:r>
          <w:rPr>
            <w:rStyle w:val="Hypertextovodkaz"/>
          </w:rPr>
          <w:t>258/1994 Sb.</w:t>
        </w:r>
      </w:hyperlink>
      <w:r>
        <w:t xml:space="preserve">, kterým se mění a doplňuje zákon č. </w:t>
      </w:r>
      <w:hyperlink r:id="rId1129">
        <w:r>
          <w:rPr>
            <w:rStyle w:val="Hypertextovodkaz"/>
          </w:rPr>
          <w:t>588/1992 Sb.</w:t>
        </w:r>
      </w:hyperlink>
      <w:r>
        <w:t>, o dani z přidané hodnoty, ve znění pozdějších předpisů.</w:t>
      </w:r>
    </w:p>
    <w:p w14:paraId="0A74B794" w14:textId="77777777" w:rsidR="00E56ACB" w:rsidRDefault="00000000">
      <w:pPr>
        <w:pStyle w:val="Zkladntext"/>
      </w:pPr>
      <w:r>
        <w:t xml:space="preserve">4. Zákon č. </w:t>
      </w:r>
      <w:hyperlink r:id="rId1130">
        <w:r>
          <w:rPr>
            <w:rStyle w:val="Hypertextovodkaz"/>
          </w:rPr>
          <w:t>133/1995 Sb.</w:t>
        </w:r>
      </w:hyperlink>
      <w:r>
        <w:t xml:space="preserve">, kterým se mění a doplňuje zákon č. </w:t>
      </w:r>
      <w:hyperlink r:id="rId1131">
        <w:r>
          <w:rPr>
            <w:rStyle w:val="Hypertextovodkaz"/>
          </w:rPr>
          <w:t>588/1992 Sb.</w:t>
        </w:r>
      </w:hyperlink>
      <w:r>
        <w:t>, o dani z přidané hodnoty, ve znění pozdějších předpisů.</w:t>
      </w:r>
    </w:p>
    <w:p w14:paraId="3AB356D9" w14:textId="77777777" w:rsidR="00E56ACB" w:rsidRDefault="00000000">
      <w:pPr>
        <w:pStyle w:val="Zkladntext"/>
      </w:pPr>
      <w:r>
        <w:t xml:space="preserve">5. Zákon č. </w:t>
      </w:r>
      <w:hyperlink r:id="rId1132">
        <w:r>
          <w:rPr>
            <w:rStyle w:val="Hypertextovodkaz"/>
          </w:rPr>
          <w:t>208/1997 Sb.</w:t>
        </w:r>
      </w:hyperlink>
      <w:r>
        <w:t xml:space="preserve">, kterým se mění a doplňuje zákon č. </w:t>
      </w:r>
      <w:hyperlink r:id="rId1133">
        <w:r>
          <w:rPr>
            <w:rStyle w:val="Hypertextovodkaz"/>
          </w:rPr>
          <w:t>588/1992 Sb.</w:t>
        </w:r>
      </w:hyperlink>
      <w:r>
        <w:t>, o dani z přidané hodnoty, ve znění pozdějších předpisů.</w:t>
      </w:r>
    </w:p>
    <w:p w14:paraId="0D179183" w14:textId="77777777" w:rsidR="00E56ACB" w:rsidRDefault="00000000">
      <w:pPr>
        <w:pStyle w:val="Zkladntext"/>
      </w:pPr>
      <w:bookmarkStart w:id="1590" w:name="c_206963"/>
      <w:bookmarkStart w:id="1591" w:name="pa_113"/>
      <w:bookmarkEnd w:id="1590"/>
      <w:bookmarkEnd w:id="1591"/>
      <w:r>
        <w:t xml:space="preserve"> </w:t>
      </w:r>
      <w:bookmarkStart w:id="1592" w:name="p_113"/>
      <w:bookmarkEnd w:id="1592"/>
    </w:p>
    <w:p w14:paraId="5C35F76D" w14:textId="77777777" w:rsidR="00E56ACB" w:rsidRDefault="00000000">
      <w:pPr>
        <w:pStyle w:val="H5-center"/>
      </w:pPr>
      <w:r>
        <w:t>§ 113 </w:t>
      </w:r>
      <w:hyperlink r:id="rId1134">
        <w:r>
          <w:rPr>
            <w:rStyle w:val="Hypertextovodkaz"/>
          </w:rPr>
          <w:t>DZ</w:t>
        </w:r>
      </w:hyperlink>
    </w:p>
    <w:p w14:paraId="1D61EA37" w14:textId="77777777" w:rsidR="00E56ACB" w:rsidRDefault="00E56ACB">
      <w:pPr>
        <w:pStyle w:val="Zkladntext"/>
      </w:pPr>
      <w:bookmarkStart w:id="1593" w:name="c_206965"/>
      <w:bookmarkEnd w:id="1593"/>
    </w:p>
    <w:p w14:paraId="5062FCBF" w14:textId="77777777" w:rsidR="00E56ACB" w:rsidRDefault="00000000">
      <w:pPr>
        <w:pStyle w:val="Nadpis5"/>
      </w:pPr>
      <w:bookmarkStart w:id="1594" w:name="účinnost"/>
      <w:bookmarkEnd w:id="1589"/>
      <w:r>
        <w:t>Účinnost</w:t>
      </w:r>
    </w:p>
    <w:p w14:paraId="00871125" w14:textId="77777777" w:rsidR="00E56ACB" w:rsidRDefault="00000000">
      <w:pPr>
        <w:pStyle w:val="FirstParagraph"/>
      </w:pPr>
      <w:r>
        <w:t xml:space="preserve">Tento zákon nabývá účinnosti dnem vstupu smlouvy o přistoupení České republiky k Evropské unii v platnost, s výjimkou ustanovení </w:t>
      </w:r>
      <w:hyperlink r:id="rId1135">
        <w:r>
          <w:rPr>
            <w:rStyle w:val="Hypertextovodkaz"/>
          </w:rPr>
          <w:t>§ 23 odst. 3,</w:t>
        </w:r>
      </w:hyperlink>
      <w:r>
        <w:t xml:space="preserve"> </w:t>
      </w:r>
      <w:hyperlink r:id="rId1136">
        <w:r>
          <w:rPr>
            <w:rStyle w:val="Hypertextovodkaz"/>
          </w:rPr>
          <w:t>§ 73 odst. 3</w:t>
        </w:r>
      </w:hyperlink>
      <w:r>
        <w:t xml:space="preserve"> věty poslední a </w:t>
      </w:r>
      <w:hyperlink r:id="rId1137">
        <w:r>
          <w:rPr>
            <w:rStyle w:val="Hypertextovodkaz"/>
          </w:rPr>
          <w:t>§ 51 odst. 1 písm. j)</w:t>
        </w:r>
      </w:hyperlink>
      <w:r>
        <w:t>, která nabývají účinnosti dnem 1. ledna 2005.</w:t>
      </w:r>
    </w:p>
    <w:p w14:paraId="58A95F2E" w14:textId="77777777" w:rsidR="00E56ACB" w:rsidRDefault="00000000">
      <w:pPr>
        <w:pStyle w:val="Odstavec-center"/>
      </w:pPr>
      <w:r>
        <w:rPr>
          <w:b/>
          <w:bCs/>
        </w:rPr>
        <w:t>Zaorálek v. r.</w:t>
      </w:r>
    </w:p>
    <w:p w14:paraId="74B53E07" w14:textId="77777777" w:rsidR="00E56ACB" w:rsidRDefault="00000000">
      <w:pPr>
        <w:pStyle w:val="Odstavec-center"/>
      </w:pPr>
      <w:r>
        <w:rPr>
          <w:b/>
          <w:bCs/>
        </w:rPr>
        <w:t>Špidla v. r.</w:t>
      </w:r>
    </w:p>
    <w:p w14:paraId="6819816F" w14:textId="77777777" w:rsidR="00E56ACB" w:rsidRDefault="00000000">
      <w:pPr>
        <w:pStyle w:val="Zkladntext"/>
      </w:pPr>
      <w:r>
        <w:t xml:space="preserve"> </w:t>
      </w:r>
      <w:bookmarkStart w:id="1595" w:name="c_207110"/>
      <w:bookmarkStart w:id="1596" w:name="pa_P%25F8%25EDl.1"/>
      <w:bookmarkEnd w:id="1595"/>
      <w:bookmarkEnd w:id="1596"/>
    </w:p>
    <w:p w14:paraId="358778EF" w14:textId="77777777" w:rsidR="00E56ACB" w:rsidRDefault="00000000">
      <w:pPr>
        <w:pStyle w:val="H3-center"/>
      </w:pPr>
      <w:bookmarkStart w:id="1597" w:name="Pr1"/>
      <w:r>
        <w:t>Příloha 1 </w:t>
      </w:r>
      <w:hyperlink r:id="rId1138">
        <w:r>
          <w:rPr>
            <w:rStyle w:val="Hypertextovodkaz"/>
          </w:rPr>
          <w:t>[Komentář WK]</w:t>
        </w:r>
      </w:hyperlink>
    </w:p>
    <w:p w14:paraId="29373B19" w14:textId="77777777" w:rsidR="00E56ACB" w:rsidRDefault="00E56ACB">
      <w:pPr>
        <w:pStyle w:val="Zkladntext"/>
      </w:pPr>
      <w:bookmarkStart w:id="1598" w:name="c_207112"/>
      <w:bookmarkEnd w:id="1598"/>
    </w:p>
    <w:p w14:paraId="46E2F27E" w14:textId="77777777" w:rsidR="00E56ACB" w:rsidRDefault="00000000">
      <w:pPr>
        <w:pStyle w:val="Nadpis3"/>
      </w:pPr>
      <w:bookmarkStart w:id="1599" w:name="Xc9cf6728706bcafe86e16230497a30f4282a078"/>
      <w:r>
        <w:t>Seznam plnění, při jejichž provádění se subjekty, které vykonávají veřejnou správu, považují za osoby povinné k dani</w:t>
      </w:r>
    </w:p>
    <w:p w14:paraId="0B7D9F66" w14:textId="77777777" w:rsidR="00E56ACB" w:rsidRDefault="00000000">
      <w:pPr>
        <w:pStyle w:val="Odstavec-posun"/>
      </w:pPr>
      <w:r>
        <w:t>1. Dodání vody, plynu, tepla, chladu a elektřiny.</w:t>
      </w:r>
    </w:p>
    <w:p w14:paraId="6D58B470" w14:textId="77777777" w:rsidR="00E56ACB" w:rsidRDefault="00000000">
      <w:pPr>
        <w:pStyle w:val="Odstavec-posun"/>
      </w:pPr>
      <w:r>
        <w:t>2. Dodání nového zboží vyrobeného za účelem prodeje.</w:t>
      </w:r>
    </w:p>
    <w:p w14:paraId="7F0F2937" w14:textId="77777777" w:rsidR="00E56ACB" w:rsidRDefault="00000000">
      <w:pPr>
        <w:pStyle w:val="Odstavec-posun"/>
      </w:pPr>
      <w:r>
        <w:t>3. Služby telekomunikační.</w:t>
      </w:r>
    </w:p>
    <w:p w14:paraId="03AD1EFE" w14:textId="77777777" w:rsidR="00E56ACB" w:rsidRDefault="00000000">
      <w:pPr>
        <w:pStyle w:val="Odstavec-posun"/>
      </w:pPr>
      <w:r>
        <w:t>4. Přeprava osobní a nákladní.</w:t>
      </w:r>
    </w:p>
    <w:p w14:paraId="238A9B11" w14:textId="77777777" w:rsidR="00E56ACB" w:rsidRDefault="00000000">
      <w:pPr>
        <w:pStyle w:val="Odstavec-posun"/>
      </w:pPr>
      <w:r>
        <w:t>5. Skladování, přístavní a letištní služby.</w:t>
      </w:r>
    </w:p>
    <w:p w14:paraId="176B95C6" w14:textId="77777777" w:rsidR="00E56ACB" w:rsidRDefault="00000000">
      <w:pPr>
        <w:pStyle w:val="Odstavec-posun"/>
      </w:pPr>
      <w:r>
        <w:t>6. Služby cestovních kanceláří a agentur, průvodcovské služby.</w:t>
      </w:r>
    </w:p>
    <w:p w14:paraId="155D820F" w14:textId="77777777" w:rsidR="00E56ACB" w:rsidRDefault="00000000">
      <w:pPr>
        <w:pStyle w:val="Odstavec-posun"/>
      </w:pPr>
      <w:r>
        <w:t>7. Služby reklamních agentur.</w:t>
      </w:r>
    </w:p>
    <w:p w14:paraId="3F53249C" w14:textId="77777777" w:rsidR="00E56ACB" w:rsidRDefault="00000000">
      <w:pPr>
        <w:pStyle w:val="Odstavec-posun"/>
      </w:pPr>
      <w:r>
        <w:t>8. Služby pořádání výstav, veletrhů a kongresů.</w:t>
      </w:r>
    </w:p>
    <w:p w14:paraId="73B0401F" w14:textId="77777777" w:rsidR="00E56ACB" w:rsidRDefault="00000000">
      <w:pPr>
        <w:pStyle w:val="Odstavec-posun"/>
      </w:pPr>
      <w:r>
        <w:t>9. Provozování prodejen pro zaměstnance, kantýn, závodních a podobných jídelen.</w:t>
      </w:r>
    </w:p>
    <w:p w14:paraId="4B98E218" w14:textId="77777777" w:rsidR="00E56ACB" w:rsidRDefault="00000000">
      <w:pPr>
        <w:pStyle w:val="Odstavec-posun"/>
      </w:pPr>
      <w:r>
        <w:t xml:space="preserve">10. Služby provozovatelů rozhlasového a televizního vysílání jiné než osvobozené od daně podle </w:t>
      </w:r>
      <w:hyperlink r:id="rId1139">
        <w:r>
          <w:rPr>
            <w:rStyle w:val="Hypertextovodkaz"/>
          </w:rPr>
          <w:t>§ 53</w:t>
        </w:r>
      </w:hyperlink>
      <w:r>
        <w:t>.</w:t>
      </w:r>
    </w:p>
    <w:p w14:paraId="43267DDF" w14:textId="77777777" w:rsidR="00E56ACB" w:rsidRDefault="00000000">
      <w:pPr>
        <w:pStyle w:val="Odstavec-posun"/>
      </w:pPr>
      <w:r>
        <w:t>11. Plnění uskutečněná Státním zemědělským intervenčním fondem týkající se dodání zemědělských a potravinářských výrobků podle předpisů platných pro činnost tohoto fondu.</w:t>
      </w:r>
    </w:p>
    <w:p w14:paraId="36B7B4F8" w14:textId="77777777" w:rsidR="00E56ACB" w:rsidRDefault="00E56ACB">
      <w:pPr>
        <w:pStyle w:val="Zkladntext"/>
      </w:pPr>
      <w:bookmarkStart w:id="1600" w:name="c_208206"/>
      <w:bookmarkStart w:id="1601" w:name="pa_P%25F8%25EDl.2"/>
      <w:bookmarkEnd w:id="1597"/>
      <w:bookmarkEnd w:id="1599"/>
      <w:bookmarkEnd w:id="1600"/>
      <w:bookmarkEnd w:id="1601"/>
    </w:p>
    <w:p w14:paraId="40A66995" w14:textId="77777777" w:rsidR="00E56ACB" w:rsidRDefault="00000000">
      <w:pPr>
        <w:pStyle w:val="H3-center"/>
      </w:pPr>
      <w:bookmarkStart w:id="1602" w:name="Pr2"/>
      <w:r>
        <w:t>Příloha 2 </w:t>
      </w:r>
      <w:hyperlink r:id="rId1140">
        <w:r>
          <w:rPr>
            <w:rStyle w:val="Hypertextovodkaz"/>
          </w:rPr>
          <w:t>[Komentář WK]</w:t>
        </w:r>
      </w:hyperlink>
    </w:p>
    <w:p w14:paraId="4B2D4AA7" w14:textId="77777777" w:rsidR="00E56ACB" w:rsidRDefault="00E56ACB">
      <w:pPr>
        <w:pStyle w:val="Zkladntext"/>
      </w:pPr>
      <w:bookmarkStart w:id="1603" w:name="c_208208"/>
      <w:bookmarkEnd w:id="1603"/>
    </w:p>
    <w:p w14:paraId="2395B41F" w14:textId="77777777" w:rsidR="00E56ACB" w:rsidRDefault="00000000">
      <w:pPr>
        <w:pStyle w:val="Nadpis3"/>
      </w:pPr>
      <w:bookmarkStart w:id="1604" w:name="X74b93ae7b4e7d21d983c3c778c49e198f24bc71"/>
      <w:r>
        <w:t>Seznam služeb podléhajících první snížené sazbě daně</w:t>
      </w:r>
    </w:p>
    <w:p w14:paraId="412BDFBB" w14:textId="77777777" w:rsidR="00E56ACB" w:rsidRDefault="00000000">
      <w:pPr>
        <w:pStyle w:val="SourceCode"/>
      </w:pPr>
      <w:r>
        <w:br/>
      </w:r>
      <w:r>
        <w:rPr>
          <w:rStyle w:val="VerbatimChar"/>
        </w:rPr>
        <w:t>CZ-CPA         Popis služby</w:t>
      </w:r>
    </w:p>
    <w:p w14:paraId="4B32D3F0" w14:textId="77777777" w:rsidR="00E56ACB" w:rsidRDefault="00000000">
      <w:pPr>
        <w:pStyle w:val="SourceCode"/>
      </w:pPr>
      <w:r>
        <w:rPr>
          <w:rStyle w:val="VerbatimChar"/>
        </w:rPr>
        <w:t>38.1           Sběr a přeprava komunálního odpadu.</w:t>
      </w:r>
      <w:r>
        <w:br/>
      </w:r>
      <w:r>
        <w:rPr>
          <w:rStyle w:val="VerbatimChar"/>
        </w:rPr>
        <w:t>38.2           Příprava k likvidaci a likvidace komunálního odpadu.</w:t>
      </w:r>
      <w:r>
        <w:br/>
      </w:r>
      <w:r>
        <w:rPr>
          <w:rStyle w:val="VerbatimChar"/>
        </w:rPr>
        <w:t>38.3           Zpracování komunálního odpadu k dalšímu využití; druhotné suroviny.</w:t>
      </w:r>
    </w:p>
    <w:p w14:paraId="77F97134" w14:textId="77777777" w:rsidR="00E56ACB" w:rsidRDefault="00000000">
      <w:pPr>
        <w:pStyle w:val="SourceCode"/>
      </w:pPr>
      <w:r>
        <w:rPr>
          <w:rStyle w:val="VerbatimChar"/>
        </w:rPr>
        <w:t>51             Letecká hromadná pravidelná doprava cestujících a jejich zavazadel.</w:t>
      </w:r>
    </w:p>
    <w:p w14:paraId="3778E1FC" w14:textId="77777777" w:rsidR="00E56ACB" w:rsidRDefault="00000000">
      <w:pPr>
        <w:pStyle w:val="SourceCode"/>
      </w:pPr>
      <w:r>
        <w:rPr>
          <w:rStyle w:val="VerbatimChar"/>
        </w:rPr>
        <w:t xml:space="preserve">86             Zdravotní péče vymezená číselným kódem klasifikace produkce </w:t>
      </w:r>
      <w:r>
        <w:br/>
      </w:r>
      <w:r>
        <w:rPr>
          <w:rStyle w:val="VerbatimChar"/>
        </w:rPr>
        <w:t xml:space="preserve">               CZ-CPA 86, pokud není jako zdravotní služba osvobozena </w:t>
      </w:r>
      <w:r>
        <w:br/>
      </w:r>
      <w:r>
        <w:rPr>
          <w:rStyle w:val="VerbatimChar"/>
        </w:rPr>
        <w:t xml:space="preserve">               od daně podle § 58.</w:t>
      </w:r>
    </w:p>
    <w:p w14:paraId="33825165" w14:textId="77777777" w:rsidR="00E56ACB" w:rsidRDefault="00000000">
      <w:pPr>
        <w:pStyle w:val="SourceCode"/>
      </w:pPr>
      <w:r>
        <w:rPr>
          <w:rStyle w:val="VerbatimChar"/>
        </w:rPr>
        <w:t>87             Sociální péče, pokud není osvobozena od daně podle § 59.</w:t>
      </w:r>
    </w:p>
    <w:p w14:paraId="29796928" w14:textId="77777777" w:rsidR="00E56ACB" w:rsidRDefault="00000000">
      <w:pPr>
        <w:pStyle w:val="SourceCode"/>
      </w:pPr>
      <w:r>
        <w:rPr>
          <w:rStyle w:val="VerbatimChar"/>
        </w:rPr>
        <w:t xml:space="preserve">90             Služby autorů a výkonných umělců, pokud se nejedná o </w:t>
      </w:r>
      <w:r>
        <w:br/>
      </w:r>
      <w:r>
        <w:rPr>
          <w:rStyle w:val="VerbatimChar"/>
        </w:rPr>
        <w:t xml:space="preserve">               poskytnutí oprávnění k výkonu práva dílo nebo umělecký výkon užít </w:t>
      </w:r>
      <w:r>
        <w:br/>
      </w:r>
      <w:r>
        <w:rPr>
          <w:rStyle w:val="VerbatimChar"/>
        </w:rPr>
        <w:t xml:space="preserve">               a mimo služby nezávislých novinářů, nezávislých modelů a modelek.</w:t>
      </w:r>
    </w:p>
    <w:p w14:paraId="31C3F8BA" w14:textId="77777777" w:rsidR="00E56ACB" w:rsidRDefault="00000000">
      <w:pPr>
        <w:pStyle w:val="SourceCode"/>
      </w:pPr>
      <w:r>
        <w:rPr>
          <w:rStyle w:val="VerbatimChar"/>
        </w:rPr>
        <w:t>96.03          Pohřební a související služby mimo pohřebních služeb pro zvířata.</w:t>
      </w:r>
    </w:p>
    <w:p w14:paraId="4629BF34" w14:textId="77777777" w:rsidR="00E56ACB" w:rsidRDefault="00000000">
      <w:pPr>
        <w:pStyle w:val="FirstParagraph"/>
      </w:pPr>
      <w:r>
        <w:t>První snížené sazbě daně podléhají služby, které odpovídají současně číselnému kódu klasifikace produkce CZ-CPA platné k 1. lednu 2008 a výslovně uvedenému slovnímu popisu k tomuto kódu v textové části této přílohy.</w:t>
      </w:r>
    </w:p>
    <w:p w14:paraId="4A98FA3E" w14:textId="77777777" w:rsidR="00E56ACB" w:rsidRDefault="00000000">
      <w:pPr>
        <w:pStyle w:val="Zkladntext"/>
      </w:pPr>
      <w:r>
        <w:t xml:space="preserve">Pravidelnou hromadnou dopravou osob se rozumí přeprava osob po stanovených trasách, kdy cestující nastupují a vystupují na předem určených zastávkách nebo místech podle předem stanovených jízdních řádů, schválených podle zákona č. </w:t>
      </w:r>
      <w:hyperlink r:id="rId1141">
        <w:r>
          <w:rPr>
            <w:rStyle w:val="Hypertextovodkaz"/>
          </w:rPr>
          <w:t>111/1994 Sb.</w:t>
        </w:r>
      </w:hyperlink>
      <w:r>
        <w:t xml:space="preserve">, o silniční dopravě, ve znění pozdějších předpisů, zákona č. </w:t>
      </w:r>
      <w:hyperlink r:id="rId1142">
        <w:r>
          <w:rPr>
            <w:rStyle w:val="Hypertextovodkaz"/>
          </w:rPr>
          <w:t>266/1994 Sb.</w:t>
        </w:r>
      </w:hyperlink>
      <w:r>
        <w:t xml:space="preserve">, o dráhách, ve znění pozdějších předpisů, zákona č. </w:t>
      </w:r>
      <w:hyperlink r:id="rId1143">
        <w:r>
          <w:rPr>
            <w:rStyle w:val="Hypertextovodkaz"/>
          </w:rPr>
          <w:t>49/1997 Sb.</w:t>
        </w:r>
      </w:hyperlink>
      <w:r>
        <w:t xml:space="preserve">, o civilním letectví a o změně a doplnění zákona č. </w:t>
      </w:r>
      <w:hyperlink r:id="rId1144">
        <w:r>
          <w:rPr>
            <w:rStyle w:val="Hypertextovodkaz"/>
          </w:rPr>
          <w:t>455/1991 Sb.</w:t>
        </w:r>
      </w:hyperlink>
      <w:r>
        <w:t>, o živnostenském podnikání (</w:t>
      </w:r>
      <w:hyperlink r:id="rId1145">
        <w:r>
          <w:rPr>
            <w:rStyle w:val="Hypertextovodkaz"/>
          </w:rPr>
          <w:t>živnostenský zákon</w:t>
        </w:r>
      </w:hyperlink>
      <w:r>
        <w:t xml:space="preserve">), ve znění pozdějších předpisů, ve znění pozdějších předpisů, zákona č. </w:t>
      </w:r>
      <w:hyperlink r:id="rId1146">
        <w:r>
          <w:rPr>
            <w:rStyle w:val="Hypertextovodkaz"/>
          </w:rPr>
          <w:t>114/1995 Sb.</w:t>
        </w:r>
      </w:hyperlink>
      <w:r>
        <w:t xml:space="preserve">, o vnitrozemské plavbě, ve znění pozdějších předpisů, nebo vyhlášky č. </w:t>
      </w:r>
      <w:hyperlink r:id="rId1147">
        <w:r>
          <w:rPr>
            <w:rStyle w:val="Hypertextovodkaz"/>
          </w:rPr>
          <w:t>122/2014 Sb.</w:t>
        </w:r>
      </w:hyperlink>
      <w:r>
        <w:t>, o jízdních řádech veřejné linkové dopravy, jde-li o linkovou osobní dopravu veřejnou.</w:t>
      </w:r>
    </w:p>
    <w:p w14:paraId="69C4F9E2" w14:textId="77777777" w:rsidR="00E56ACB" w:rsidRDefault="00000000">
      <w:pPr>
        <w:pStyle w:val="Zkladntext"/>
      </w:pPr>
      <w:r>
        <w:t xml:space="preserve">Oprávněním k výkonu práva dílo nebo umělecký výkon užít se pro účely zařazení služby do příslušné sazby daně rozumí oprávnění podle zákona č. </w:t>
      </w:r>
      <w:hyperlink r:id="rId1148">
        <w:r>
          <w:rPr>
            <w:rStyle w:val="Hypertextovodkaz"/>
          </w:rPr>
          <w:t>121/2000 Sb.</w:t>
        </w:r>
      </w:hyperlink>
      <w:r>
        <w:t>, o právu autorském, o právech souvisejících s právem autorským a o změně některých zákonů, ve znění pozdějších předpisů.</w:t>
      </w:r>
    </w:p>
    <w:p w14:paraId="44B33961" w14:textId="77777777" w:rsidR="00E56ACB" w:rsidRDefault="00E56ACB">
      <w:pPr>
        <w:pStyle w:val="Zkladntext"/>
      </w:pPr>
      <w:bookmarkStart w:id="1605" w:name="c_210536"/>
      <w:bookmarkStart w:id="1606" w:name="pa_P%25F8%25EDl.2a"/>
      <w:bookmarkEnd w:id="1602"/>
      <w:bookmarkEnd w:id="1604"/>
      <w:bookmarkEnd w:id="1605"/>
      <w:bookmarkEnd w:id="1606"/>
    </w:p>
    <w:p w14:paraId="2AAD15C2" w14:textId="77777777" w:rsidR="00E56ACB" w:rsidRDefault="00000000">
      <w:pPr>
        <w:pStyle w:val="H3-center"/>
      </w:pPr>
      <w:bookmarkStart w:id="1607" w:name="Pr2a"/>
      <w:r>
        <w:t>Příloha 2a </w:t>
      </w:r>
      <w:hyperlink r:id="rId1149">
        <w:r>
          <w:rPr>
            <w:rStyle w:val="Hypertextovodkaz"/>
          </w:rPr>
          <w:t>[Komentář WK]</w:t>
        </w:r>
      </w:hyperlink>
    </w:p>
    <w:p w14:paraId="4D286CF2" w14:textId="77777777" w:rsidR="00E56ACB" w:rsidRDefault="00E56ACB">
      <w:pPr>
        <w:pStyle w:val="Zkladntext"/>
      </w:pPr>
      <w:bookmarkStart w:id="1608" w:name="c_210538"/>
      <w:bookmarkEnd w:id="1608"/>
    </w:p>
    <w:p w14:paraId="22E865F8" w14:textId="77777777" w:rsidR="00E56ACB" w:rsidRDefault="00000000">
      <w:pPr>
        <w:pStyle w:val="Nadpis3"/>
      </w:pPr>
      <w:bookmarkStart w:id="1609" w:name="X2ee9003f6b2e72ed96b2fdd4d5223bf702623b6"/>
      <w:r>
        <w:t>Seznam služeb podléhajících druhé snížené sazbě daně</w:t>
      </w:r>
    </w:p>
    <w:p w14:paraId="489C9DB4" w14:textId="77777777" w:rsidR="00E56ACB" w:rsidRDefault="00000000">
      <w:pPr>
        <w:pStyle w:val="SourceCode"/>
      </w:pPr>
      <w:r>
        <w:rPr>
          <w:rStyle w:val="VerbatimChar"/>
        </w:rPr>
        <w:t>------------------------------------------------------------------------------------------</w:t>
      </w:r>
      <w:r>
        <w:br/>
      </w:r>
      <w:r>
        <w:rPr>
          <w:rStyle w:val="VerbatimChar"/>
        </w:rPr>
        <w:t>CZ-CPA         Popis služby</w:t>
      </w:r>
      <w:r>
        <w:br/>
      </w:r>
      <w:r>
        <w:rPr>
          <w:rStyle w:val="VerbatimChar"/>
        </w:rPr>
        <w:t>------------------------------------------------------------------------------------------</w:t>
      </w:r>
      <w:r>
        <w:br/>
      </w:r>
      <w:r>
        <w:rPr>
          <w:rStyle w:val="VerbatimChar"/>
        </w:rPr>
        <w:t>36.00.2        Úprava a rozvod vody prostřednictvím sítí.</w:t>
      </w:r>
      <w:r>
        <w:br/>
      </w:r>
      <w:r>
        <w:rPr>
          <w:rStyle w:val="VerbatimChar"/>
        </w:rPr>
        <w:t>37             Odvádění a čištění odpadních vod včetně ostatních služeb souvisejících</w:t>
      </w:r>
      <w:r>
        <w:br/>
      </w:r>
      <w:r>
        <w:rPr>
          <w:rStyle w:val="VerbatimChar"/>
        </w:rPr>
        <w:t xml:space="preserve">               s těmito činnostmi.</w:t>
      </w:r>
      <w:r>
        <w:br/>
      </w:r>
      <w:r>
        <w:rPr>
          <w:rStyle w:val="VerbatimChar"/>
        </w:rPr>
        <w:t>49             Pozemní hromadná pravidelná doprava cestujících a jejich zavazadel</w:t>
      </w:r>
      <w:r>
        <w:br/>
      </w:r>
      <w:r>
        <w:rPr>
          <w:rStyle w:val="VerbatimChar"/>
        </w:rPr>
        <w:t xml:space="preserve">               a osobní doprava lyžařskými vleky.</w:t>
      </w:r>
      <w:r>
        <w:br/>
      </w:r>
      <w:r>
        <w:rPr>
          <w:rStyle w:val="VerbatimChar"/>
        </w:rPr>
        <w:t>50             Vodní hromadná pravidelná doprava cestujících a jejich zavazadel.</w:t>
      </w:r>
      <w:r>
        <w:br/>
      </w:r>
      <w:r>
        <w:rPr>
          <w:rStyle w:val="VerbatimChar"/>
        </w:rPr>
        <w:t>55             Ubytovací služby.</w:t>
      </w:r>
      <w:r>
        <w:br/>
      </w:r>
      <w:r>
        <w:rPr>
          <w:rStyle w:val="VerbatimChar"/>
        </w:rPr>
        <w:t>56             Stravovací služby, podávání nápojů, pokud</w:t>
      </w:r>
      <w:r>
        <w:br/>
      </w:r>
      <w:r>
        <w:rPr>
          <w:rStyle w:val="VerbatimChar"/>
        </w:rPr>
        <w:t xml:space="preserve">               - nejsou jako stravovací služby osvobozeny od daně podle § 57 až 59,</w:t>
      </w:r>
      <w:r>
        <w:br/>
      </w:r>
      <w:r>
        <w:rPr>
          <w:rStyle w:val="VerbatimChar"/>
        </w:rPr>
        <w:t xml:space="preserve">               - se nejedná o podání alkoholických nápojů; to neplatí pro podávání</w:t>
      </w:r>
      <w:r>
        <w:br/>
      </w:r>
      <w:r>
        <w:rPr>
          <w:rStyle w:val="VerbatimChar"/>
        </w:rPr>
        <w:t xml:space="preserve">                 nápojů uvedených pod kódem nomenklatury celního sazebníku 2203 00 10,</w:t>
      </w:r>
      <w:r>
        <w:br/>
      </w:r>
      <w:r>
        <w:rPr>
          <w:rStyle w:val="VerbatimChar"/>
        </w:rPr>
        <w:t xml:space="preserve">                 nebo</w:t>
      </w:r>
      <w:r>
        <w:br/>
      </w:r>
      <w:r>
        <w:rPr>
          <w:rStyle w:val="VerbatimChar"/>
        </w:rPr>
        <w:t xml:space="preserve">               - se v rámci stravovací služby nebo podávání nápojů nejedná o podání</w:t>
      </w:r>
      <w:r>
        <w:br/>
      </w:r>
      <w:r>
        <w:rPr>
          <w:rStyle w:val="VerbatimChar"/>
        </w:rPr>
        <w:t xml:space="preserve">                 tabákových výrobků uvedených pod kódy nomenklatury celního sazebníku</w:t>
      </w:r>
      <w:r>
        <w:br/>
      </w:r>
      <w:r>
        <w:rPr>
          <w:rStyle w:val="VerbatimChar"/>
        </w:rPr>
        <w:t xml:space="preserve">                 kapitoly 24.</w:t>
      </w:r>
      <w:r>
        <w:br/>
      </w:r>
      <w:r>
        <w:rPr>
          <w:rStyle w:val="VerbatimChar"/>
        </w:rPr>
        <w:t xml:space="preserve">59.14, 90, 91, Poskytnutí oprávnění ke vstupu na představení, do divadel, do cirkusů, do </w:t>
      </w:r>
      <w:r>
        <w:br/>
      </w:r>
      <w:r>
        <w:rPr>
          <w:rStyle w:val="VerbatimChar"/>
        </w:rPr>
        <w:t>93             zábavních parků, na koncerty, do muzeí, do zoologických zahrad, do kin, na</w:t>
      </w:r>
      <w:r>
        <w:br/>
      </w:r>
      <w:r>
        <w:rPr>
          <w:rStyle w:val="VerbatimChar"/>
        </w:rPr>
        <w:t xml:space="preserve">               výstavy a na podobné kulturní události nebo do podobných kulturních</w:t>
      </w:r>
      <w:r>
        <w:br/>
      </w:r>
      <w:r>
        <w:rPr>
          <w:rStyle w:val="VerbatimChar"/>
        </w:rPr>
        <w:t xml:space="preserve">               zařízení; poskytnutí oprávnění ke vstupu do botanických zahrad, přírodních</w:t>
      </w:r>
      <w:r>
        <w:br/>
      </w:r>
      <w:r>
        <w:rPr>
          <w:rStyle w:val="VerbatimChar"/>
        </w:rPr>
        <w:t xml:space="preserve">               rezervací a národních parků.</w:t>
      </w:r>
      <w:r>
        <w:br/>
      </w:r>
      <w:r>
        <w:rPr>
          <w:rStyle w:val="VerbatimChar"/>
        </w:rPr>
        <w:t>77, 85, 91     Půjčování nebo nájem knih, brožur, letáků, prospektů, novin, časopisů,</w:t>
      </w:r>
      <w:r>
        <w:br/>
      </w:r>
      <w:r>
        <w:rPr>
          <w:rStyle w:val="VerbatimChar"/>
        </w:rPr>
        <w:t xml:space="preserve">               periodik, obrázkových knih, předloh ke kreslení, omalovánek, hudebnin a</w:t>
      </w:r>
      <w:r>
        <w:br/>
      </w:r>
      <w:r>
        <w:rPr>
          <w:rStyle w:val="VerbatimChar"/>
        </w:rPr>
        <w:t xml:space="preserve">               kartografických výrobků, na jejichž dodání se uplatňuje druhá snížená</w:t>
      </w:r>
      <w:r>
        <w:br/>
      </w:r>
      <w:r>
        <w:rPr>
          <w:rStyle w:val="VerbatimChar"/>
        </w:rPr>
        <w:t xml:space="preserve">               sazba daně, pokud se jedná o veřejné knihovnické a informační nebo další</w:t>
      </w:r>
      <w:r>
        <w:br/>
      </w:r>
      <w:r>
        <w:rPr>
          <w:rStyle w:val="VerbatimChar"/>
        </w:rPr>
        <w:t xml:space="preserve">               služby poskytované podle knihovního zákona nebo obdobné služby</w:t>
      </w:r>
      <w:r>
        <w:br/>
      </w:r>
      <w:r>
        <w:rPr>
          <w:rStyle w:val="VerbatimChar"/>
        </w:rPr>
        <w:t xml:space="preserve">               poskytované podle jiného právního předpisu.</w:t>
      </w:r>
      <w:r>
        <w:br/>
      </w:r>
      <w:r>
        <w:rPr>
          <w:rStyle w:val="VerbatimChar"/>
        </w:rPr>
        <w:t>81.21.10       Služby čištění vnitřních prostor prováděné v domácnostech.</w:t>
      </w:r>
      <w:r>
        <w:br/>
      </w:r>
      <w:r>
        <w:rPr>
          <w:rStyle w:val="VerbatimChar"/>
        </w:rPr>
        <w:t>81.22.11       Služby mytí oken prováděné v domácnostech.</w:t>
      </w:r>
      <w:r>
        <w:br/>
      </w:r>
      <w:r>
        <w:rPr>
          <w:rStyle w:val="VerbatimChar"/>
        </w:rPr>
        <w:t>88.10, 88.91   Domácí péče o děti, staré, nemocné a zdravotně postižené občany.</w:t>
      </w:r>
      <w:r>
        <w:br/>
      </w:r>
      <w:r>
        <w:rPr>
          <w:rStyle w:val="VerbatimChar"/>
        </w:rPr>
        <w:t>93.11, 93.12,  Poskytnutí oprávnění ke vstupu na sportovní události; použití krytých i</w:t>
      </w:r>
      <w:r>
        <w:br/>
      </w:r>
      <w:r>
        <w:rPr>
          <w:rStyle w:val="VerbatimChar"/>
        </w:rPr>
        <w:t>93.13,         nekrytých sportovních zařízení ke sportovním činnostem; služby související</w:t>
      </w:r>
      <w:r>
        <w:br/>
      </w:r>
      <w:r>
        <w:rPr>
          <w:rStyle w:val="VerbatimChar"/>
        </w:rPr>
        <w:t>93.29.11       s provozem rekreačních parků a pláží.</w:t>
      </w:r>
      <w:r>
        <w:br/>
      </w:r>
      <w:r>
        <w:rPr>
          <w:rStyle w:val="VerbatimChar"/>
        </w:rPr>
        <w:t>95.23          Opravy obuvi a kožených výrobků.</w:t>
      </w:r>
      <w:r>
        <w:br/>
      </w:r>
      <w:r>
        <w:rPr>
          <w:rStyle w:val="VerbatimChar"/>
        </w:rPr>
        <w:t>95.29.11       Opravy a úpravy oděvů a textilních výrobků.</w:t>
      </w:r>
      <w:r>
        <w:br/>
      </w:r>
      <w:r>
        <w:rPr>
          <w:rStyle w:val="VerbatimChar"/>
        </w:rPr>
        <w:t>95.29.12       Opravy jízdních kol.</w:t>
      </w:r>
      <w:r>
        <w:br/>
      </w:r>
      <w:r>
        <w:rPr>
          <w:rStyle w:val="VerbatimChar"/>
        </w:rPr>
        <w:t>96.02          Kadeřnické a holičské služby.</w:t>
      </w:r>
      <w:r>
        <w:br/>
      </w:r>
      <w:r>
        <w:rPr>
          <w:rStyle w:val="VerbatimChar"/>
        </w:rPr>
        <w:t>96.04          Služby tureckých lázní, saun, parních lázní a solných jeskyní.</w:t>
      </w:r>
    </w:p>
    <w:p w14:paraId="3B5AEE96" w14:textId="77777777" w:rsidR="00E56ACB" w:rsidRDefault="00000000">
      <w:pPr>
        <w:pStyle w:val="FirstParagraph"/>
      </w:pPr>
      <w:r>
        <w:t>Druhé snížené sazbě daně podléhají služby, které odpovídají současně číselnému kódu klasifikace produkce CZ-CPA platné k 1. lednu 2008 a výslovně uvedenému slovnímu popisu k tomuto kódu v textové části této přílohy.</w:t>
      </w:r>
    </w:p>
    <w:p w14:paraId="2A7FD56C" w14:textId="77777777" w:rsidR="00E56ACB" w:rsidRDefault="00000000">
      <w:pPr>
        <w:pStyle w:val="Zkladntext"/>
      </w:pPr>
      <w:r>
        <w:t>Kódem nomenklatury celního sazebníku se pro účely zařazení služby do příslušné sazby daně rozumí číselný kód popisu vybraných výrobků uvedený v celním sazebníku ve znění platném k 1. lednu 2018</w:t>
      </w:r>
      <w:r>
        <w:rPr>
          <w:vertAlign w:val="superscript"/>
        </w:rPr>
        <w:t>72)</w:t>
      </w:r>
      <w:r>
        <w:t>.</w:t>
      </w:r>
    </w:p>
    <w:p w14:paraId="052B5D6A" w14:textId="77777777" w:rsidR="00E56ACB" w:rsidRDefault="00000000">
      <w:pPr>
        <w:pStyle w:val="Zkladntext"/>
      </w:pPr>
      <w:r>
        <w:t xml:space="preserve">Pravidelnou hromadnou dopravou osob se rozumí přeprava osob po stanovených trasách, kdy cestující nastupují a vystupují na předem určených zastávkách nebo místech podle předem stanovených jízdních řádů, schválených podle zákona č. </w:t>
      </w:r>
      <w:hyperlink r:id="rId1150">
        <w:r>
          <w:rPr>
            <w:rStyle w:val="Hypertextovodkaz"/>
          </w:rPr>
          <w:t>111/1994 Sb.</w:t>
        </w:r>
      </w:hyperlink>
      <w:r>
        <w:t xml:space="preserve">, o silniční dopravě, ve znění pozdějších předpisů, zákona č. </w:t>
      </w:r>
      <w:hyperlink r:id="rId1151">
        <w:r>
          <w:rPr>
            <w:rStyle w:val="Hypertextovodkaz"/>
          </w:rPr>
          <w:t>266/1994 Sb.</w:t>
        </w:r>
      </w:hyperlink>
      <w:r>
        <w:t xml:space="preserve">, o dráhách, ve znění pozdějších předpisů, zákona č. </w:t>
      </w:r>
      <w:hyperlink r:id="rId1152">
        <w:r>
          <w:rPr>
            <w:rStyle w:val="Hypertextovodkaz"/>
          </w:rPr>
          <w:t>49/1997 Sb.</w:t>
        </w:r>
      </w:hyperlink>
      <w:r>
        <w:t xml:space="preserve">, o civilním letectví a o změně a doplnění zákona č. </w:t>
      </w:r>
      <w:hyperlink r:id="rId1153">
        <w:r>
          <w:rPr>
            <w:rStyle w:val="Hypertextovodkaz"/>
          </w:rPr>
          <w:t>455/1991 Sb.</w:t>
        </w:r>
      </w:hyperlink>
      <w:r>
        <w:t>, o živnostenském podnikání (</w:t>
      </w:r>
      <w:hyperlink r:id="rId1154">
        <w:r>
          <w:rPr>
            <w:rStyle w:val="Hypertextovodkaz"/>
          </w:rPr>
          <w:t>živnostenský zákon</w:t>
        </w:r>
      </w:hyperlink>
      <w:r>
        <w:t xml:space="preserve">), ve znění pozdějších předpisů, ve znění pozdějších předpisů, zákona č. </w:t>
      </w:r>
      <w:hyperlink r:id="rId1155">
        <w:r>
          <w:rPr>
            <w:rStyle w:val="Hypertextovodkaz"/>
          </w:rPr>
          <w:t>114/1995 Sb.</w:t>
        </w:r>
      </w:hyperlink>
      <w:r>
        <w:t xml:space="preserve">, o vnitrozemské plavbě, ve znění pozdějších předpisů nebo vyhlášky č. </w:t>
      </w:r>
      <w:hyperlink r:id="rId1156">
        <w:r>
          <w:rPr>
            <w:rStyle w:val="Hypertextovodkaz"/>
          </w:rPr>
          <w:t>122/2014 Sb.</w:t>
        </w:r>
      </w:hyperlink>
      <w:r>
        <w:t>, o jízdních řádech veřejné linkové dopravy, jde-li o linkovou osobní dopravu veřejnou.</w:t>
      </w:r>
    </w:p>
    <w:p w14:paraId="6BAB626E" w14:textId="77777777" w:rsidR="00E56ACB" w:rsidRDefault="00000000">
      <w:pPr>
        <w:pStyle w:val="Zkladntext"/>
      </w:pPr>
      <w:r>
        <w:t xml:space="preserve">Alkoholickými nápoji se pro účely zařazení služby do příslušné sazby daně rozumí alkoholické nápoje podle zákona č. </w:t>
      </w:r>
      <w:hyperlink r:id="rId1157">
        <w:r>
          <w:rPr>
            <w:rStyle w:val="Hypertextovodkaz"/>
          </w:rPr>
          <w:t>65/2017 Sb.</w:t>
        </w:r>
      </w:hyperlink>
      <w:r>
        <w:t>, o ochraně zdraví před škodlivými účinky návykových látek, ve znění pozdějších předpisů.</w:t>
      </w:r>
    </w:p>
    <w:p w14:paraId="28EBF545" w14:textId="77777777" w:rsidR="00E56ACB" w:rsidRDefault="00000000">
      <w:pPr>
        <w:pStyle w:val="Zkladntext"/>
      </w:pPr>
      <w:r>
        <w:t>Za služby čištění vnitřních prostor prováděné v domácnostech a služby mytí oken prováděné v domácnostech se pro účely zařazení služby do příslušné sazby daně považuje úklid v obytném prostoru nebo rodinném domě. Za úklidové práce v domácnosti se považuje také úklid společných prostor bytového domu.</w:t>
      </w:r>
    </w:p>
    <w:p w14:paraId="7F2D33B3" w14:textId="77777777" w:rsidR="00E56ACB" w:rsidRDefault="00E56ACB">
      <w:pPr>
        <w:pStyle w:val="Zkladntext"/>
      </w:pPr>
      <w:bookmarkStart w:id="1610" w:name="c_211344"/>
      <w:bookmarkStart w:id="1611" w:name="pa_P%25F8%25EDl.3"/>
      <w:bookmarkEnd w:id="1607"/>
      <w:bookmarkEnd w:id="1609"/>
      <w:bookmarkEnd w:id="1610"/>
      <w:bookmarkEnd w:id="1611"/>
    </w:p>
    <w:p w14:paraId="04255FDA" w14:textId="77777777" w:rsidR="00E56ACB" w:rsidRDefault="00000000">
      <w:pPr>
        <w:pStyle w:val="H3-center"/>
      </w:pPr>
      <w:bookmarkStart w:id="1612" w:name="Pr3"/>
      <w:r>
        <w:t>Příloha 3 </w:t>
      </w:r>
      <w:hyperlink r:id="rId1158">
        <w:r>
          <w:rPr>
            <w:rStyle w:val="Hypertextovodkaz"/>
          </w:rPr>
          <w:t>[Komentář WK]</w:t>
        </w:r>
      </w:hyperlink>
    </w:p>
    <w:p w14:paraId="28DAF18F" w14:textId="77777777" w:rsidR="00E56ACB" w:rsidRDefault="00E56ACB">
      <w:pPr>
        <w:pStyle w:val="Zkladntext"/>
      </w:pPr>
      <w:bookmarkStart w:id="1613" w:name="c_211346"/>
      <w:bookmarkEnd w:id="1613"/>
    </w:p>
    <w:p w14:paraId="7271B9BD" w14:textId="77777777" w:rsidR="00E56ACB" w:rsidRDefault="00000000">
      <w:pPr>
        <w:pStyle w:val="Nadpis3"/>
      </w:pPr>
      <w:bookmarkStart w:id="1614" w:name="X8de229ac6dee3d5661c5b1127e713cae57e59f5"/>
      <w:r>
        <w:t>Seznam zboží podléhajícího první snížené sazbě daně</w:t>
      </w:r>
    </w:p>
    <w:p w14:paraId="0FEF69BF" w14:textId="77777777" w:rsidR="00E56ACB" w:rsidRDefault="00000000">
      <w:pPr>
        <w:pStyle w:val="SourceCode"/>
      </w:pPr>
      <w:r>
        <w:rPr>
          <w:rStyle w:val="VerbatimChar"/>
        </w:rPr>
        <w:t xml:space="preserve"> </w:t>
      </w:r>
      <w:r>
        <w:br/>
      </w:r>
      <w:r>
        <w:rPr>
          <w:rStyle w:val="VerbatimChar"/>
        </w:rPr>
        <w:t>------------------------------------------------------------------------------------------------</w:t>
      </w:r>
      <w:r>
        <w:br/>
      </w:r>
      <w:r>
        <w:rPr>
          <w:rStyle w:val="VerbatimChar"/>
        </w:rPr>
        <w:t xml:space="preserve">Kód nomenklatury </w:t>
      </w:r>
      <w:r>
        <w:br/>
      </w:r>
      <w:r>
        <w:rPr>
          <w:rStyle w:val="VerbatimChar"/>
        </w:rPr>
        <w:t>celního sazebníku                                         Název zboží</w:t>
      </w:r>
      <w:r>
        <w:br/>
      </w:r>
      <w:r>
        <w:rPr>
          <w:rStyle w:val="VerbatimChar"/>
        </w:rPr>
        <w:t>------------------------------------------------------------------------------------------------</w:t>
      </w:r>
    </w:p>
    <w:p w14:paraId="6EB86F05" w14:textId="77777777" w:rsidR="00E56ACB" w:rsidRDefault="00000000">
      <w:pPr>
        <w:pStyle w:val="SourceCode"/>
      </w:pPr>
      <w:r>
        <w:rPr>
          <w:rStyle w:val="VerbatimChar"/>
        </w:rPr>
        <w:t xml:space="preserve">01-05, 07-23, 25          - Potraviny včetně nápojů s výjimkou alkoholických </w:t>
      </w:r>
      <w:r>
        <w:br/>
      </w:r>
      <w:r>
        <w:rPr>
          <w:rStyle w:val="VerbatimChar"/>
        </w:rPr>
        <w:t xml:space="preserve">                            nápojů a krmiva pro zvířata; živá zvířata, semena, rostliny </w:t>
      </w:r>
      <w:r>
        <w:br/>
      </w:r>
      <w:r>
        <w:rPr>
          <w:rStyle w:val="VerbatimChar"/>
        </w:rPr>
        <w:t xml:space="preserve">                            a přísady, obvykle určené k přípravě potravin; výrobky obvykle </w:t>
      </w:r>
      <w:r>
        <w:br/>
      </w:r>
      <w:r>
        <w:rPr>
          <w:rStyle w:val="VerbatimChar"/>
        </w:rPr>
        <w:t xml:space="preserve">                            používané jako doplněk nebo náhražka potravin; voda.</w:t>
      </w:r>
    </w:p>
    <w:p w14:paraId="3487FA38" w14:textId="77777777" w:rsidR="00E56ACB" w:rsidRDefault="00000000">
      <w:pPr>
        <w:pStyle w:val="SourceCode"/>
      </w:pPr>
      <w:r>
        <w:rPr>
          <w:rStyle w:val="VerbatimChar"/>
        </w:rPr>
        <w:t xml:space="preserve">                            Mimo zboží zařazeného do číselných kódů 0402, </w:t>
      </w:r>
      <w:r>
        <w:br/>
      </w:r>
      <w:r>
        <w:rPr>
          <w:rStyle w:val="VerbatimChar"/>
        </w:rPr>
        <w:t xml:space="preserve">                            0404, 1901, 2106 a 2201, které je zahrnuto</w:t>
      </w:r>
      <w:r>
        <w:br/>
      </w:r>
      <w:r>
        <w:rPr>
          <w:rStyle w:val="VerbatimChar"/>
        </w:rPr>
        <w:t xml:space="preserve">                            v příloze č. 3a</w:t>
      </w:r>
    </w:p>
    <w:p w14:paraId="5F97034B" w14:textId="77777777" w:rsidR="00E56ACB" w:rsidRDefault="00000000">
      <w:pPr>
        <w:pStyle w:val="SourceCode"/>
      </w:pPr>
      <w:r>
        <w:rPr>
          <w:rStyle w:val="VerbatimChar"/>
        </w:rPr>
        <w:t>06                          Živé dřeviny a jiné rostliny; cibule, kořeny a podobné; řezané</w:t>
      </w:r>
      <w:r>
        <w:br/>
      </w:r>
      <w:r>
        <w:rPr>
          <w:rStyle w:val="VerbatimChar"/>
        </w:rPr>
        <w:t xml:space="preserve">                            květiny a dekorativní listoví. </w:t>
      </w:r>
      <w:r>
        <w:br/>
      </w:r>
      <w:r>
        <w:br/>
      </w:r>
      <w:r>
        <w:rPr>
          <w:rStyle w:val="VerbatimChar"/>
        </w:rPr>
        <w:t>07-12                       Rostliny a semena</w:t>
      </w:r>
    </w:p>
    <w:p w14:paraId="3F6642FE" w14:textId="77777777" w:rsidR="00E56ACB" w:rsidRDefault="00000000">
      <w:pPr>
        <w:pStyle w:val="SourceCode"/>
      </w:pPr>
      <w:r>
        <w:rPr>
          <w:rStyle w:val="VerbatimChar"/>
        </w:rPr>
        <w:t xml:space="preserve"> </w:t>
      </w:r>
      <w:r>
        <w:br/>
      </w:r>
      <w:r>
        <w:rPr>
          <w:rStyle w:val="VerbatimChar"/>
        </w:rPr>
        <w:t xml:space="preserve">28-30                     - Radiofarmaka, sorbit pro diabetiky, aspartam, sacharin a jeho soli, </w:t>
      </w:r>
      <w:r>
        <w:br/>
      </w:r>
      <w:r>
        <w:rPr>
          <w:rStyle w:val="VerbatimChar"/>
        </w:rPr>
        <w:t xml:space="preserve">                            antibiotika, farmaceutické výrobky - jen určené pro zdravotní </w:t>
      </w:r>
      <w:r>
        <w:br/>
      </w:r>
      <w:r>
        <w:rPr>
          <w:rStyle w:val="VerbatimChar"/>
        </w:rPr>
        <w:t xml:space="preserve">                            služby, prevenci nemocí a léčbu pro humánní lékařské účely. </w:t>
      </w:r>
      <w:r>
        <w:br/>
      </w:r>
      <w:r>
        <w:rPr>
          <w:rStyle w:val="VerbatimChar"/>
        </w:rPr>
        <w:t xml:space="preserve">                            Mimo zboží zařazeného do číselných kódů 2843-2846, 2852, 3002, </w:t>
      </w:r>
      <w:r>
        <w:br/>
      </w:r>
      <w:r>
        <w:rPr>
          <w:rStyle w:val="VerbatimChar"/>
        </w:rPr>
        <w:t xml:space="preserve">                            3003, 3004, 3006, které je zahrnuto v příloze č. 3a.</w:t>
      </w:r>
      <w:r>
        <w:br/>
      </w:r>
      <w:r>
        <w:rPr>
          <w:rStyle w:val="VerbatimChar"/>
        </w:rPr>
        <w:t xml:space="preserve"> </w:t>
      </w:r>
    </w:p>
    <w:p w14:paraId="5124CF95" w14:textId="77777777" w:rsidR="00E56ACB" w:rsidRDefault="00000000">
      <w:pPr>
        <w:pStyle w:val="SourceCode"/>
      </w:pPr>
      <w:r>
        <w:rPr>
          <w:rStyle w:val="VerbatimChar"/>
        </w:rPr>
        <w:t xml:space="preserve"> </w:t>
      </w:r>
      <w:r>
        <w:br/>
      </w:r>
      <w:r>
        <w:rPr>
          <w:rStyle w:val="VerbatimChar"/>
        </w:rPr>
        <w:t>01 - 96                   - Zdravotnické prostředky nebo příslušenství zdravotnických prostředků</w:t>
      </w:r>
      <w:r>
        <w:br/>
      </w:r>
      <w:r>
        <w:rPr>
          <w:rStyle w:val="VerbatimChar"/>
        </w:rPr>
        <w:t xml:space="preserve">                            podle právního předpisu upravujícího zdravotnické prostředky, které</w:t>
      </w:r>
      <w:r>
        <w:br/>
      </w:r>
      <w:r>
        <w:rPr>
          <w:rStyle w:val="VerbatimChar"/>
        </w:rPr>
        <w:t xml:space="preserve">                            jsou obvykle určeny pro výlučnou osobní potřebu nemocných nebo</w:t>
      </w:r>
      <w:r>
        <w:br/>
      </w:r>
      <w:r>
        <w:rPr>
          <w:rStyle w:val="VerbatimChar"/>
        </w:rPr>
        <w:t xml:space="preserve">                            zdravotně postižených k léčení nemoci, zdravotního postižení nebo ke</w:t>
      </w:r>
      <w:r>
        <w:br/>
      </w:r>
      <w:r>
        <w:rPr>
          <w:rStyle w:val="VerbatimChar"/>
        </w:rPr>
        <w:t xml:space="preserve">                            zmírnění jejich důsledků a které lze zařadit do</w:t>
      </w:r>
      <w:r>
        <w:br/>
      </w:r>
      <w:r>
        <w:rPr>
          <w:rStyle w:val="VerbatimChar"/>
        </w:rPr>
        <w:t xml:space="preserve">                            - úhradové skupiny v tabulce č. 1 oddílu C přílohy č. 3 k zákonu</w:t>
      </w:r>
      <w:r>
        <w:br/>
      </w:r>
      <w:r>
        <w:rPr>
          <w:rStyle w:val="VerbatimChar"/>
        </w:rPr>
        <w:t xml:space="preserve">                              o veřejném zdravotním pojištění, pokud se nejedná o zdravotnické</w:t>
      </w:r>
      <w:r>
        <w:br/>
      </w:r>
      <w:r>
        <w:rPr>
          <w:rStyle w:val="VerbatimChar"/>
        </w:rPr>
        <w:t xml:space="preserve">                              prostředky, které lze zařadit do úhradové skupiny "Nekategorizované</w:t>
      </w:r>
      <w:r>
        <w:br/>
      </w:r>
      <w:r>
        <w:rPr>
          <w:rStyle w:val="VerbatimChar"/>
        </w:rPr>
        <w:t xml:space="preserve">                              zdravotnické prostředky", vatu buničitou nebo náplast s výjimkou</w:t>
      </w:r>
      <w:r>
        <w:br/>
      </w:r>
      <w:r>
        <w:rPr>
          <w:rStyle w:val="VerbatimChar"/>
        </w:rPr>
        <w:t xml:space="preserve">                              hypoalergenní náplasti,</w:t>
      </w:r>
      <w:r>
        <w:br/>
      </w:r>
      <w:r>
        <w:rPr>
          <w:rStyle w:val="VerbatimChar"/>
        </w:rPr>
        <w:t xml:space="preserve">                            - přílohy č. 4 k zákonu o veřejném zdravotním pojištění.</w:t>
      </w:r>
      <w:r>
        <w:br/>
      </w:r>
      <w:r>
        <w:br/>
      </w:r>
      <w:r>
        <w:rPr>
          <w:rStyle w:val="VerbatimChar"/>
        </w:rPr>
        <w:t>01 - 96                   - Zdravotnické prostředky nebo příslušenství zdravotnických prostředků</w:t>
      </w:r>
      <w:r>
        <w:br/>
      </w:r>
      <w:r>
        <w:rPr>
          <w:rStyle w:val="VerbatimChar"/>
        </w:rPr>
        <w:t xml:space="preserve">                            podle právního předpisu upravujícího zdravotnické prostředky, které</w:t>
      </w:r>
      <w:r>
        <w:br/>
      </w:r>
      <w:r>
        <w:rPr>
          <w:rStyle w:val="VerbatimChar"/>
        </w:rPr>
        <w:t xml:space="preserve">                            jsou obvykle určeny pro výlučnou osobní potřebu nemocných nebo</w:t>
      </w:r>
      <w:r>
        <w:br/>
      </w:r>
      <w:r>
        <w:rPr>
          <w:rStyle w:val="VerbatimChar"/>
        </w:rPr>
        <w:t xml:space="preserve">                            zdravotně postižených k léčení nemoci, zdravotního postižení nebo</w:t>
      </w:r>
      <w:r>
        <w:br/>
      </w:r>
      <w:r>
        <w:rPr>
          <w:rStyle w:val="VerbatimChar"/>
        </w:rPr>
        <w:t xml:space="preserve">                            ke zmírnění jejich důsledků, pokud se jedná o zdravotnické </w:t>
      </w:r>
      <w:r>
        <w:br/>
      </w:r>
      <w:r>
        <w:rPr>
          <w:rStyle w:val="VerbatimChar"/>
        </w:rPr>
        <w:t xml:space="preserve">                            prostředky zhotovené podle předpisu kvalifikovaného zdravotnického </w:t>
      </w:r>
      <w:r>
        <w:br/>
      </w:r>
      <w:r>
        <w:rPr>
          <w:rStyle w:val="VerbatimChar"/>
        </w:rPr>
        <w:t xml:space="preserve">                            pracovníka, kterým tento pracovník vydává individuální návrh </w:t>
      </w:r>
      <w:r>
        <w:br/>
      </w:r>
      <w:r>
        <w:rPr>
          <w:rStyle w:val="VerbatimChar"/>
        </w:rPr>
        <w:t xml:space="preserve">                            charakteristik zdravotnického prostředku určeného k použití pouze </w:t>
      </w:r>
      <w:r>
        <w:br/>
      </w:r>
      <w:r>
        <w:rPr>
          <w:rStyle w:val="VerbatimChar"/>
        </w:rPr>
        <w:t xml:space="preserve">                            pro jednoho konkrétního pacienta.</w:t>
      </w:r>
      <w:r>
        <w:br/>
      </w:r>
      <w:r>
        <w:br/>
      </w:r>
      <w:r>
        <w:rPr>
          <w:rStyle w:val="VerbatimChar"/>
        </w:rPr>
        <w:t xml:space="preserve">90                        - Ortopedické pomůcky a přístroje, včetně berlí, chirurgických pásů </w:t>
      </w:r>
      <w:r>
        <w:br/>
      </w:r>
      <w:r>
        <w:rPr>
          <w:rStyle w:val="VerbatimChar"/>
        </w:rPr>
        <w:t xml:space="preserve">                            a kýlních pásů; dlahy a jiné prostředky k léčbě zlomenin; umělé </w:t>
      </w:r>
      <w:r>
        <w:br/>
      </w:r>
      <w:r>
        <w:rPr>
          <w:rStyle w:val="VerbatimChar"/>
        </w:rPr>
        <w:t xml:space="preserve">                            části těla; pomůcky pro nedoslýchavé a jiné prostředky nošené</w:t>
      </w:r>
      <w:r>
        <w:br/>
      </w:r>
      <w:r>
        <w:rPr>
          <w:rStyle w:val="VerbatimChar"/>
        </w:rPr>
        <w:t xml:space="preserve">                            v ruce nebo na těle anebo implantované v organismu ke kompenzování </w:t>
      </w:r>
      <w:r>
        <w:br/>
      </w:r>
      <w:r>
        <w:rPr>
          <w:rStyle w:val="VerbatimChar"/>
        </w:rPr>
        <w:t xml:space="preserve">                            následků nějaké vady nebo neschopnosti, a to pouze zdravotnické </w:t>
      </w:r>
      <w:r>
        <w:br/>
      </w:r>
      <w:r>
        <w:rPr>
          <w:rStyle w:val="VerbatimChar"/>
        </w:rPr>
        <w:t xml:space="preserve">                            prostředky nebo příslušenství zdravotnických prostředků podle</w:t>
      </w:r>
      <w:r>
        <w:br/>
      </w:r>
      <w:r>
        <w:rPr>
          <w:rStyle w:val="VerbatimChar"/>
        </w:rPr>
        <w:t xml:space="preserve">                            právního předpisu upravujícího zdravotnické prostředky, pokud jsou </w:t>
      </w:r>
      <w:r>
        <w:br/>
      </w:r>
      <w:r>
        <w:rPr>
          <w:rStyle w:val="VerbatimChar"/>
        </w:rPr>
        <w:t xml:space="preserve">                            obvykle určeny pro výlučnou osobní potřebu nemocných nebo zdravotně</w:t>
      </w:r>
      <w:r>
        <w:br/>
      </w:r>
      <w:r>
        <w:rPr>
          <w:rStyle w:val="VerbatimChar"/>
        </w:rPr>
        <w:t xml:space="preserve">                            postižených k léčení nemoci nebo zdravotního postižení nebo </w:t>
      </w:r>
      <w:r>
        <w:br/>
      </w:r>
      <w:r>
        <w:rPr>
          <w:rStyle w:val="VerbatimChar"/>
        </w:rPr>
        <w:t xml:space="preserve">                            ke zmírnění jejich důsledků.</w:t>
      </w:r>
      <w:r>
        <w:br/>
      </w:r>
      <w:r>
        <w:br/>
      </w:r>
      <w:r>
        <w:rPr>
          <w:rStyle w:val="VerbatimChar"/>
        </w:rPr>
        <w:t xml:space="preserve">48, 64, 66, 84, 85, 87,   - Zboží pro osobní používání nemocnými nebo zdravotně postiženými </w:t>
      </w:r>
      <w:r>
        <w:br/>
      </w:r>
      <w:r>
        <w:rPr>
          <w:rStyle w:val="VerbatimChar"/>
        </w:rPr>
        <w:t xml:space="preserve">                            k léčení nemoci nebo zdravotního postižení nebo ke zmírnění </w:t>
      </w:r>
      <w:r>
        <w:br/>
      </w:r>
      <w:r>
        <w:rPr>
          <w:rStyle w:val="VerbatimChar"/>
        </w:rPr>
        <w:t xml:space="preserve">                            jejich důsledků, jež není zdravotnickým prostředkem nebo </w:t>
      </w:r>
      <w:r>
        <w:br/>
      </w:r>
      <w:r>
        <w:rPr>
          <w:rStyle w:val="VerbatimChar"/>
        </w:rPr>
        <w:t xml:space="preserve">                            příslušenstvím zdravotnických prostředků podle právního předpisu </w:t>
      </w:r>
      <w:r>
        <w:br/>
      </w:r>
      <w:r>
        <w:rPr>
          <w:rStyle w:val="VerbatimChar"/>
        </w:rPr>
        <w:t xml:space="preserve">                            upravujícího zdravotnické prostředky, a to:</w:t>
      </w:r>
      <w:r>
        <w:br/>
      </w:r>
      <w:r>
        <w:br/>
      </w:r>
      <w:r>
        <w:rPr>
          <w:rStyle w:val="VerbatimChar"/>
        </w:rPr>
        <w:t xml:space="preserve">                            - Braille papír</w:t>
      </w:r>
      <w:r>
        <w:br/>
      </w:r>
      <w:r>
        <w:br/>
      </w:r>
      <w:r>
        <w:rPr>
          <w:rStyle w:val="VerbatimChar"/>
        </w:rPr>
        <w:t xml:space="preserve">                            - Osobní a kuchyňské váhy s hlasovým výstupem pro nevidomé a </w:t>
      </w:r>
      <w:r>
        <w:br/>
      </w:r>
      <w:r>
        <w:rPr>
          <w:rStyle w:val="VerbatimChar"/>
        </w:rPr>
        <w:t xml:space="preserve">                            částečně vidící osoby</w:t>
      </w:r>
      <w:r>
        <w:br/>
      </w:r>
      <w:r>
        <w:br/>
      </w:r>
      <w:r>
        <w:rPr>
          <w:rStyle w:val="VerbatimChar"/>
        </w:rPr>
        <w:t xml:space="preserve">                            - Psací stroje a stroje na zpracování textu (slovní procesory) </w:t>
      </w:r>
      <w:r>
        <w:br/>
      </w:r>
      <w:r>
        <w:rPr>
          <w:rStyle w:val="VerbatimChar"/>
        </w:rPr>
        <w:t xml:space="preserve">                            upravené k používání nevidomými a částečně vidícími osobami nebo </w:t>
      </w:r>
      <w:r>
        <w:br/>
      </w:r>
      <w:r>
        <w:rPr>
          <w:rStyle w:val="VerbatimChar"/>
        </w:rPr>
        <w:t xml:space="preserve">                            osobami s amputovanou nebo ochrnutou horní končetinou</w:t>
      </w:r>
      <w:r>
        <w:br/>
      </w:r>
      <w:r>
        <w:br/>
      </w:r>
      <w:r>
        <w:rPr>
          <w:rStyle w:val="VerbatimChar"/>
        </w:rPr>
        <w:t xml:space="preserve">                            - Elektronické kalkulačky s hlasovým nebo hmatovým výstupem pro </w:t>
      </w:r>
      <w:r>
        <w:br/>
      </w:r>
      <w:r>
        <w:rPr>
          <w:rStyle w:val="VerbatimChar"/>
        </w:rPr>
        <w:t xml:space="preserve">                            nevidomé a částečně vidící osoby a elektronické počítací stroje </w:t>
      </w:r>
      <w:r>
        <w:br/>
      </w:r>
      <w:r>
        <w:rPr>
          <w:rStyle w:val="VerbatimChar"/>
        </w:rPr>
        <w:t xml:space="preserve">                            s hlasovým nebo hmatovým výstupem pro nevidomé a částečně vidící osoby</w:t>
      </w:r>
      <w:r>
        <w:br/>
      </w:r>
      <w:r>
        <w:br/>
      </w:r>
      <w:r>
        <w:rPr>
          <w:rStyle w:val="VerbatimChar"/>
        </w:rPr>
        <w:t xml:space="preserve">                            - Počítače speciálně upravené pro nevidomé a částečně vidící osoby </w:t>
      </w:r>
      <w:r>
        <w:br/>
      </w:r>
      <w:r>
        <w:rPr>
          <w:rStyle w:val="VerbatimChar"/>
        </w:rPr>
        <w:t xml:space="preserve">                            s hlasovým nebo hmatovým výstupem nebo hardwarovým adaptérem pro </w:t>
      </w:r>
      <w:r>
        <w:br/>
      </w:r>
      <w:r>
        <w:rPr>
          <w:rStyle w:val="VerbatimChar"/>
        </w:rPr>
        <w:t xml:space="preserve">                            zvětšování písma a obrazu, a jejich jednotky a přídavná zařízení </w:t>
      </w:r>
      <w:r>
        <w:br/>
      </w:r>
      <w:r>
        <w:rPr>
          <w:rStyle w:val="VerbatimChar"/>
        </w:rPr>
        <w:t xml:space="preserve">                            s hlasovým nebo hmatovým výstupem nebo hardwarovým adaptérem pro </w:t>
      </w:r>
      <w:r>
        <w:br/>
      </w:r>
      <w:r>
        <w:rPr>
          <w:rStyle w:val="VerbatimChar"/>
        </w:rPr>
        <w:t xml:space="preserve">                            zvětšování písma a obrazu</w:t>
      </w:r>
      <w:r>
        <w:br/>
      </w:r>
      <w:r>
        <w:br/>
      </w:r>
      <w:r>
        <w:rPr>
          <w:rStyle w:val="VerbatimChar"/>
        </w:rPr>
        <w:t xml:space="preserve">                            - Braillská počítačová tiskárna pro nevidomé a částečně vidící </w:t>
      </w:r>
      <w:r>
        <w:br/>
      </w:r>
      <w:r>
        <w:rPr>
          <w:rStyle w:val="VerbatimChar"/>
        </w:rPr>
        <w:t xml:space="preserve">                            osoby, klávesnice pro nevidomé a částečně vidící osoby a jiné </w:t>
      </w:r>
      <w:r>
        <w:br/>
      </w:r>
      <w:r>
        <w:rPr>
          <w:rStyle w:val="VerbatimChar"/>
        </w:rPr>
        <w:t xml:space="preserve">                            výstupní a vstupní jednotky počítače pro zpracování hmatového písma</w:t>
      </w:r>
      <w:r>
        <w:br/>
      </w:r>
      <w:r>
        <w:br/>
      </w:r>
      <w:r>
        <w:rPr>
          <w:rStyle w:val="VerbatimChar"/>
        </w:rPr>
        <w:t xml:space="preserve">                            - Jednotky počítačů a přídavná zařízení k počítačům umožňující </w:t>
      </w:r>
      <w:r>
        <w:br/>
      </w:r>
      <w:r>
        <w:rPr>
          <w:rStyle w:val="VerbatimChar"/>
        </w:rPr>
        <w:t xml:space="preserve">                            jejich ovládání osobami se sníženou jemnou motorikou nebo </w:t>
      </w:r>
      <w:r>
        <w:br/>
      </w:r>
      <w:r>
        <w:rPr>
          <w:rStyle w:val="VerbatimChar"/>
        </w:rPr>
        <w:t xml:space="preserve">                            amputovanými končetinami</w:t>
      </w:r>
      <w:r>
        <w:br/>
      </w:r>
      <w:r>
        <w:br/>
      </w:r>
      <w:r>
        <w:rPr>
          <w:rStyle w:val="VerbatimChar"/>
        </w:rPr>
        <w:t xml:space="preserve">                            - Telefony a videotelefony konstruované pro použití neslyšícími </w:t>
      </w:r>
      <w:r>
        <w:br/>
      </w:r>
      <w:r>
        <w:rPr>
          <w:rStyle w:val="VerbatimChar"/>
        </w:rPr>
        <w:t xml:space="preserve">                            osobami</w:t>
      </w:r>
      <w:r>
        <w:br/>
      </w:r>
      <w:r>
        <w:br/>
      </w:r>
      <w:r>
        <w:rPr>
          <w:rStyle w:val="VerbatimChar"/>
        </w:rPr>
        <w:t xml:space="preserve">                            - Zvětšovače televizního obrazu pro nevidomé a částečně vidící </w:t>
      </w:r>
      <w:r>
        <w:br/>
      </w:r>
      <w:r>
        <w:rPr>
          <w:rStyle w:val="VerbatimChar"/>
        </w:rPr>
        <w:t xml:space="preserve">                            osoby</w:t>
      </w:r>
      <w:r>
        <w:br/>
      </w:r>
      <w:r>
        <w:br/>
      </w:r>
      <w:r>
        <w:rPr>
          <w:rStyle w:val="VerbatimChar"/>
        </w:rPr>
        <w:t xml:space="preserve">                            - Speciální akustické nebo vizuální přístroje pro neslyšící, </w:t>
      </w:r>
      <w:r>
        <w:br/>
      </w:r>
      <w:r>
        <w:rPr>
          <w:rStyle w:val="VerbatimChar"/>
        </w:rPr>
        <w:t xml:space="preserve">                            nevidomé a částečně vidící osoby</w:t>
      </w:r>
      <w:r>
        <w:br/>
      </w:r>
      <w:r>
        <w:br/>
      </w:r>
      <w:r>
        <w:rPr>
          <w:rStyle w:val="VerbatimChar"/>
        </w:rPr>
        <w:t xml:space="preserve">                            - Ruční ovládání nožních pedálů, ruční páky, včetně řadicí páky, </w:t>
      </w:r>
      <w:r>
        <w:br/>
      </w:r>
      <w:r>
        <w:rPr>
          <w:rStyle w:val="VerbatimChar"/>
        </w:rPr>
        <w:t xml:space="preserve">                            pro tělesně postižené osoby</w:t>
      </w:r>
      <w:r>
        <w:br/>
      </w:r>
      <w:r>
        <w:br/>
      </w:r>
      <w:r>
        <w:rPr>
          <w:rStyle w:val="VerbatimChar"/>
        </w:rPr>
        <w:t xml:space="preserve">                            - Hodinky pro nevidomé a částečně vidící osoby s hmatovým nebo </w:t>
      </w:r>
      <w:r>
        <w:br/>
      </w:r>
      <w:r>
        <w:rPr>
          <w:rStyle w:val="VerbatimChar"/>
        </w:rPr>
        <w:t xml:space="preserve">                            hlasovým výstupem s pouzdrem jiným než z drahých kovů a vibrační </w:t>
      </w:r>
      <w:r>
        <w:br/>
      </w:r>
      <w:r>
        <w:rPr>
          <w:rStyle w:val="VerbatimChar"/>
        </w:rPr>
        <w:t xml:space="preserve">                            a světelné hodinky pro neslyšící osoby</w:t>
      </w:r>
      <w:r>
        <w:br/>
      </w:r>
      <w:r>
        <w:br/>
      </w:r>
      <w:r>
        <w:rPr>
          <w:rStyle w:val="VerbatimChar"/>
        </w:rPr>
        <w:t xml:space="preserve">                            - Vibrační a světelné budíky pro neslyšící osoby a budíky </w:t>
      </w:r>
      <w:r>
        <w:br/>
      </w:r>
      <w:r>
        <w:rPr>
          <w:rStyle w:val="VerbatimChar"/>
        </w:rPr>
        <w:t xml:space="preserve">                            s hlasovým nebo hmatovým výstupem pro nevidomé a částečně </w:t>
      </w:r>
      <w:r>
        <w:br/>
      </w:r>
      <w:r>
        <w:rPr>
          <w:rStyle w:val="VerbatimChar"/>
        </w:rPr>
        <w:t xml:space="preserve">                            vidící osoby</w:t>
      </w:r>
      <w:r>
        <w:br/>
      </w:r>
      <w:r>
        <w:br/>
      </w:r>
      <w:r>
        <w:rPr>
          <w:rStyle w:val="VerbatimChar"/>
        </w:rPr>
        <w:t xml:space="preserve">                            - Části a součásti těchto výrobků, u kterých je čestným </w:t>
      </w:r>
      <w:r>
        <w:br/>
      </w:r>
      <w:r>
        <w:rPr>
          <w:rStyle w:val="VerbatimChar"/>
        </w:rPr>
        <w:t xml:space="preserve">                            prohlášením doloženo, že zboží náleží k určitému výše </w:t>
      </w:r>
      <w:r>
        <w:br/>
      </w:r>
      <w:r>
        <w:rPr>
          <w:rStyle w:val="VerbatimChar"/>
        </w:rPr>
        <w:t xml:space="preserve">                            uvedenému druhu zboží. </w:t>
      </w:r>
      <w:r>
        <w:br/>
      </w:r>
      <w:r>
        <w:br/>
      </w:r>
      <w:r>
        <w:rPr>
          <w:rStyle w:val="VerbatimChar"/>
        </w:rPr>
        <w:t xml:space="preserve">94                          - Dětské sedačky do automobilů. </w:t>
      </w:r>
      <w:r>
        <w:br/>
      </w:r>
      <w:r>
        <w:br/>
      </w:r>
      <w:r>
        <w:rPr>
          <w:rStyle w:val="VerbatimChar"/>
        </w:rPr>
        <w:t>4401                        - Palivové dřevo v polenech, špalcích, větvích, otepích nebo</w:t>
      </w:r>
      <w:r>
        <w:br/>
      </w:r>
      <w:r>
        <w:rPr>
          <w:rStyle w:val="VerbatimChar"/>
        </w:rPr>
        <w:t xml:space="preserve">                            podobných tvarech; dřevěné štěpky nebo třísky, piliny a dřevěný </w:t>
      </w:r>
      <w:r>
        <w:br/>
      </w:r>
      <w:r>
        <w:rPr>
          <w:rStyle w:val="VerbatimChar"/>
        </w:rPr>
        <w:t xml:space="preserve">                            odpad a zbytky, též aglomerované do polen, briket, pelet nebo </w:t>
      </w:r>
      <w:r>
        <w:br/>
      </w:r>
      <w:r>
        <w:rPr>
          <w:rStyle w:val="VerbatimChar"/>
        </w:rPr>
        <w:t xml:space="preserve">                            podobných tvarů, určené jako palivo. </w:t>
      </w:r>
    </w:p>
    <w:p w14:paraId="0C3C61A5" w14:textId="77777777" w:rsidR="00E56ACB" w:rsidRDefault="00000000">
      <w:pPr>
        <w:pStyle w:val="SourceCode"/>
      </w:pPr>
      <w:r>
        <w:rPr>
          <w:rStyle w:val="VerbatimChar"/>
        </w:rPr>
        <w:t>Kódem nomenklatury celního sazebníku se rozumí kód popisu vybraných výrobků uvedený</w:t>
      </w:r>
      <w:r>
        <w:br/>
      </w:r>
      <w:r>
        <w:rPr>
          <w:rStyle w:val="VerbatimChar"/>
        </w:rPr>
        <w:t>v celním sazebníku ve znění platném k 1. lednu 201872).</w:t>
      </w:r>
      <w:r>
        <w:br/>
      </w:r>
      <w:r>
        <w:br/>
      </w:r>
      <w:r>
        <w:rPr>
          <w:rStyle w:val="VerbatimChar"/>
        </w:rPr>
        <w:t xml:space="preserve">První snížené sazbě daně podléhá zboží, které odpovídá současně kódu nomenklatury celního sazebníku </w:t>
      </w:r>
      <w:r>
        <w:br/>
      </w:r>
      <w:r>
        <w:rPr>
          <w:rStyle w:val="VerbatimChar"/>
        </w:rPr>
        <w:t>a výslovně uvedenému slovnímu popisu k tomuto kódu v textové části této přílohy.</w:t>
      </w:r>
    </w:p>
    <w:p w14:paraId="037ABA9B" w14:textId="77777777" w:rsidR="00E56ACB" w:rsidRDefault="00000000">
      <w:pPr>
        <w:pStyle w:val="SourceCode"/>
      </w:pPr>
      <w:r>
        <w:rPr>
          <w:rStyle w:val="VerbatimChar"/>
        </w:rPr>
        <w:t xml:space="preserve">Alkoholickými nápoji se pro účely zařazení zboží do příslušné sazby daně rozumí alkoholické </w:t>
      </w:r>
      <w:r>
        <w:br/>
      </w:r>
      <w:r>
        <w:rPr>
          <w:rStyle w:val="VerbatimChar"/>
        </w:rPr>
        <w:t xml:space="preserve">nápoje podle zákona č. 65/2017 Sb., o ochraně zdraví před škodlivými účinky návykových látek, </w:t>
      </w:r>
      <w:r>
        <w:br/>
      </w:r>
      <w:r>
        <w:rPr>
          <w:rStyle w:val="VerbatimChar"/>
        </w:rPr>
        <w:t>ve znění pozdějších předpisů.</w:t>
      </w:r>
    </w:p>
    <w:bookmarkEnd w:id="1612"/>
    <w:bookmarkEnd w:id="1614"/>
    <w:p w14:paraId="1655809D" w14:textId="77777777" w:rsidR="00E56ACB" w:rsidRDefault="00000000">
      <w:pPr>
        <w:pStyle w:val="FirstParagraph"/>
      </w:pPr>
      <w:r>
        <w:t xml:space="preserve"> </w:t>
      </w:r>
      <w:bookmarkStart w:id="1615" w:name="c_213649"/>
      <w:bookmarkStart w:id="1616" w:name="pa_P%25F8%25EDl.3a"/>
      <w:bookmarkEnd w:id="1615"/>
      <w:bookmarkEnd w:id="1616"/>
    </w:p>
    <w:p w14:paraId="6933B244" w14:textId="77777777" w:rsidR="00E56ACB" w:rsidRDefault="00000000">
      <w:pPr>
        <w:pStyle w:val="H3-center"/>
      </w:pPr>
      <w:bookmarkStart w:id="1617" w:name="Pr3a"/>
      <w:r>
        <w:t>Příloha 3a </w:t>
      </w:r>
      <w:hyperlink r:id="rId1159">
        <w:r>
          <w:rPr>
            <w:rStyle w:val="Hypertextovodkaz"/>
          </w:rPr>
          <w:t>[Komentář WK]</w:t>
        </w:r>
      </w:hyperlink>
    </w:p>
    <w:p w14:paraId="7F4AD37C" w14:textId="77777777" w:rsidR="00E56ACB" w:rsidRDefault="00E56ACB">
      <w:pPr>
        <w:pStyle w:val="Zkladntext"/>
      </w:pPr>
      <w:bookmarkStart w:id="1618" w:name="c_213651"/>
      <w:bookmarkEnd w:id="1618"/>
    </w:p>
    <w:p w14:paraId="74A034C1" w14:textId="77777777" w:rsidR="00E56ACB" w:rsidRDefault="00000000">
      <w:pPr>
        <w:pStyle w:val="Nadpis3"/>
      </w:pPr>
      <w:bookmarkStart w:id="1619" w:name="Xa778ecc34b19d7d9d1290a133e7caca4dc216d6"/>
      <w:r>
        <w:t>Seznam zboží podléhajícího druhé snížené sazbě daně</w:t>
      </w:r>
    </w:p>
    <w:p w14:paraId="4114C1EE" w14:textId="77777777" w:rsidR="00E56ACB" w:rsidRDefault="00000000">
      <w:pPr>
        <w:pStyle w:val="SourceCode"/>
      </w:pPr>
      <w:r>
        <w:rPr>
          <w:rStyle w:val="VerbatimChar"/>
        </w:rPr>
        <w:t xml:space="preserve"> </w:t>
      </w:r>
      <w:r>
        <w:br/>
      </w:r>
      <w:r>
        <w:rPr>
          <w:rStyle w:val="VerbatimChar"/>
        </w:rPr>
        <w:t>------------------------------------------------------------------------------------------------</w:t>
      </w:r>
      <w:r>
        <w:br/>
      </w:r>
      <w:r>
        <w:rPr>
          <w:rStyle w:val="VerbatimChar"/>
        </w:rPr>
        <w:t xml:space="preserve">Kód nomenklatury </w:t>
      </w:r>
      <w:r>
        <w:br/>
      </w:r>
      <w:r>
        <w:rPr>
          <w:rStyle w:val="VerbatimChar"/>
        </w:rPr>
        <w:t>celního sazebníku                                         Název zboží</w:t>
      </w:r>
      <w:r>
        <w:br/>
      </w:r>
      <w:r>
        <w:rPr>
          <w:rStyle w:val="VerbatimChar"/>
        </w:rPr>
        <w:t>------------------------------------------------------------------------------------------------</w:t>
      </w:r>
      <w:r>
        <w:br/>
      </w:r>
      <w:r>
        <w:rPr>
          <w:rStyle w:val="VerbatimChar"/>
        </w:rPr>
        <w:t>0402, 0404, 1901, 2106    - Počáteční a pokračovací kojenecká výživa a potraviny pro malé děti.</w:t>
      </w:r>
      <w:r>
        <w:br/>
      </w:r>
      <w:r>
        <w:rPr>
          <w:rStyle w:val="VerbatimChar"/>
        </w:rPr>
        <w:t>------------------------------------------------------------------------------------------------</w:t>
      </w:r>
      <w:r>
        <w:br/>
      </w:r>
      <w:r>
        <w:rPr>
          <w:rStyle w:val="VerbatimChar"/>
        </w:rPr>
        <w:t>0801, 1101 až 1106, 1201, - Mlýnské výrobky, a to:</w:t>
      </w:r>
      <w:r>
        <w:br/>
      </w:r>
      <w:r>
        <w:rPr>
          <w:rStyle w:val="VerbatimChar"/>
        </w:rPr>
        <w:t>1204, 1206 až 1208, 1212,   - z obilovin, které jsou uvedeny pod kódy</w:t>
      </w:r>
      <w:r>
        <w:br/>
      </w:r>
      <w:r>
        <w:rPr>
          <w:rStyle w:val="VerbatimChar"/>
        </w:rPr>
        <w:t>1214, 2004, 2005              nomenklatury celního sazebníku v kapitole 10</w:t>
      </w:r>
      <w:r>
        <w:br/>
      </w:r>
      <w:r>
        <w:rPr>
          <w:rStyle w:val="VerbatimChar"/>
        </w:rPr>
        <w:t xml:space="preserve">                            - z výrobků, které jsou uvedeny pod kódy</w:t>
      </w:r>
      <w:r>
        <w:br/>
      </w:r>
      <w:r>
        <w:rPr>
          <w:rStyle w:val="VerbatimChar"/>
        </w:rPr>
        <w:t xml:space="preserve">                              nomenklatury celního sazebníku v kapitolách 8 a 12</w:t>
      </w:r>
      <w:r>
        <w:br/>
      </w:r>
      <w:r>
        <w:rPr>
          <w:rStyle w:val="VerbatimChar"/>
        </w:rPr>
        <w:t xml:space="preserve">                            - z brambor</w:t>
      </w:r>
      <w:r>
        <w:br/>
      </w:r>
      <w:r>
        <w:rPr>
          <w:rStyle w:val="VerbatimChar"/>
        </w:rPr>
        <w:t xml:space="preserve">                            - ze sušených luštěnin čísla 0713, ze sága nebo z kořenů</w:t>
      </w:r>
      <w:r>
        <w:br/>
      </w:r>
      <w:r>
        <w:rPr>
          <w:rStyle w:val="VerbatimChar"/>
        </w:rPr>
        <w:t xml:space="preserve">                              nebo hlíz čísla 0714 nebo z výrobků kapitoly 8.</w:t>
      </w:r>
      <w:r>
        <w:br/>
      </w:r>
      <w:r>
        <w:rPr>
          <w:rStyle w:val="VerbatimChar"/>
        </w:rPr>
        <w:t xml:space="preserve">                            - Směsi těchto mlýnských výrobků</w:t>
      </w:r>
      <w:r>
        <w:br/>
      </w:r>
      <w:r>
        <w:rPr>
          <w:rStyle w:val="VerbatimChar"/>
        </w:rPr>
        <w:t>------------------------------------------------------------------------------------------------</w:t>
      </w:r>
      <w:r>
        <w:br/>
      </w:r>
      <w:r>
        <w:rPr>
          <w:rStyle w:val="VerbatimChar"/>
        </w:rPr>
        <w:t>1107 až 1109, 1903, 3505  - Slad, škroby, pšeničný lepek a směsi těchto výrobků.</w:t>
      </w:r>
      <w:r>
        <w:br/>
      </w:r>
      <w:r>
        <w:rPr>
          <w:rStyle w:val="VerbatimChar"/>
        </w:rPr>
        <w:t>------------------------------------------------------------------------------------------------</w:t>
      </w:r>
      <w:r>
        <w:br/>
      </w:r>
      <w:r>
        <w:rPr>
          <w:rStyle w:val="VerbatimChar"/>
        </w:rPr>
        <w:t>1806, 1901, 2004, 2005,   - Upravené mlýnské výrobky a připravené směsi k přípravě</w:t>
      </w:r>
      <w:r>
        <w:br/>
      </w:r>
      <w:r>
        <w:rPr>
          <w:rStyle w:val="VerbatimChar"/>
        </w:rPr>
        <w:t>2103, 2106                  potravin pro osoby s nesnášenlivostí lepku.</w:t>
      </w:r>
      <w:r>
        <w:br/>
      </w:r>
      <w:r>
        <w:rPr>
          <w:rStyle w:val="VerbatimChar"/>
        </w:rPr>
        <w:t>------------------------------------------------------------------------------------------------</w:t>
      </w:r>
    </w:p>
    <w:p w14:paraId="54609E01" w14:textId="77777777" w:rsidR="00E56ACB" w:rsidRDefault="00000000">
      <w:pPr>
        <w:pStyle w:val="SourceCode"/>
      </w:pPr>
      <w:r>
        <w:rPr>
          <w:rStyle w:val="VerbatimChar"/>
        </w:rPr>
        <w:t>2201                      - pitná voda.</w:t>
      </w:r>
      <w:r>
        <w:br/>
      </w:r>
      <w:r>
        <w:rPr>
          <w:rStyle w:val="VerbatimChar"/>
        </w:rPr>
        <w:t>------------------------------------------------------------------------------------------------</w:t>
      </w:r>
    </w:p>
    <w:p w14:paraId="199A5E56" w14:textId="77777777" w:rsidR="00E56ACB" w:rsidRDefault="00000000">
      <w:pPr>
        <w:pStyle w:val="SourceCode"/>
      </w:pPr>
      <w:r>
        <w:rPr>
          <w:rStyle w:val="VerbatimChar"/>
        </w:rPr>
        <w:t>2843-2846, 2852, 3002,    - Radiofarmaka, očkovací látky, léky, kontrastní prostředky pro</w:t>
      </w:r>
      <w:r>
        <w:br/>
      </w:r>
      <w:r>
        <w:rPr>
          <w:rStyle w:val="VerbatimChar"/>
        </w:rPr>
        <w:t xml:space="preserve">3003, 3004, 3006            rentgenová vyšetření, diagnostické reagencie určené k podávání </w:t>
      </w:r>
      <w:r>
        <w:br/>
      </w:r>
      <w:r>
        <w:rPr>
          <w:rStyle w:val="VerbatimChar"/>
        </w:rPr>
        <w:t xml:space="preserve">                            pacientům, chemické antikoncepční přípravky na hormonálním </w:t>
      </w:r>
      <w:r>
        <w:br/>
      </w:r>
      <w:r>
        <w:rPr>
          <w:rStyle w:val="VerbatimChar"/>
        </w:rPr>
        <w:t xml:space="preserve">                            základě - určené pro zdravotní a veterinární služby, prevenci </w:t>
      </w:r>
      <w:r>
        <w:br/>
      </w:r>
      <w:r>
        <w:rPr>
          <w:rStyle w:val="VerbatimChar"/>
        </w:rPr>
        <w:t xml:space="preserve">                            nemocí a léčbu pro humánní a veterinární lékařské účely.</w:t>
      </w:r>
      <w:r>
        <w:br/>
      </w:r>
      <w:r>
        <w:rPr>
          <w:rStyle w:val="VerbatimChar"/>
        </w:rPr>
        <w:t>------------------------------------------------------------------------------------------------</w:t>
      </w:r>
    </w:p>
    <w:p w14:paraId="5221D824" w14:textId="77777777" w:rsidR="00E56ACB" w:rsidRDefault="00000000">
      <w:pPr>
        <w:pStyle w:val="SourceCode"/>
      </w:pPr>
      <w:r>
        <w:rPr>
          <w:rStyle w:val="VerbatimChar"/>
        </w:rPr>
        <w:t>4901 - 4905, 4911, 8523   - Knihy, brožury, letáky, prospekty, noviny, časopisy, periodika,</w:t>
      </w:r>
      <w:r>
        <w:br/>
      </w:r>
      <w:r>
        <w:rPr>
          <w:rStyle w:val="VerbatimChar"/>
        </w:rPr>
        <w:t xml:space="preserve">                            obrázkové knihy, předlohy ke kreslení, omalovánky, hudebniny</w:t>
      </w:r>
      <w:r>
        <w:br/>
      </w:r>
      <w:r>
        <w:rPr>
          <w:rStyle w:val="VerbatimChar"/>
        </w:rPr>
        <w:t xml:space="preserve">                            a kartografické výrobky, včetně zvukového záznamu přednesu jejich</w:t>
      </w:r>
      <w:r>
        <w:br/>
      </w:r>
      <w:r>
        <w:rPr>
          <w:rStyle w:val="VerbatimChar"/>
        </w:rPr>
        <w:t xml:space="preserve">                            obsahu, pokud</w:t>
      </w:r>
      <w:r>
        <w:br/>
      </w:r>
      <w:r>
        <w:rPr>
          <w:rStyle w:val="VerbatimChar"/>
        </w:rPr>
        <w:t xml:space="preserve">                            - jsou obsaženy na hmotném nosiči a</w:t>
      </w:r>
      <w:r>
        <w:br/>
      </w:r>
      <w:r>
        <w:rPr>
          <w:rStyle w:val="VerbatimChar"/>
        </w:rPr>
        <w:t xml:space="preserve">                            - nejde o zboží, u kterého reklama představuje více než 50 % obsahu</w:t>
      </w:r>
      <w:r>
        <w:br/>
      </w:r>
      <w:r>
        <w:rPr>
          <w:rStyle w:val="VerbatimChar"/>
        </w:rPr>
        <w:t xml:space="preserve">                              nebo které se výlučně nebo převážně sestává z hudebního zvukového</w:t>
      </w:r>
      <w:r>
        <w:br/>
      </w:r>
      <w:r>
        <w:rPr>
          <w:rStyle w:val="VerbatimChar"/>
        </w:rPr>
        <w:t xml:space="preserve">                              obsahu nebo audiovizuálního obsahu.</w:t>
      </w:r>
    </w:p>
    <w:p w14:paraId="776DC12E" w14:textId="77777777" w:rsidR="00E56ACB" w:rsidRDefault="00000000">
      <w:pPr>
        <w:pStyle w:val="SourceCode"/>
      </w:pPr>
      <w:r>
        <w:rPr>
          <w:rStyle w:val="VerbatimChar"/>
        </w:rPr>
        <w:t>------------------------------------------------------------------------------------------------</w:t>
      </w:r>
      <w:r>
        <w:br/>
      </w:r>
      <w:r>
        <w:br/>
      </w:r>
      <w:r>
        <w:rPr>
          <w:rStyle w:val="VerbatimChar"/>
        </w:rPr>
        <w:t xml:space="preserve">Kódem nomenklatury celního sazebníku se pro účely zařazení zboží do příslušné sazby daně rozumí </w:t>
      </w:r>
      <w:r>
        <w:br/>
      </w:r>
      <w:r>
        <w:rPr>
          <w:rStyle w:val="VerbatimChar"/>
        </w:rPr>
        <w:t>číselný kód popisu vybraných výrobků uvedený v celním sazebníku ve znění platném k 1. lednu 201872).</w:t>
      </w:r>
      <w:r>
        <w:br/>
      </w:r>
      <w:r>
        <w:br/>
      </w:r>
      <w:r>
        <w:rPr>
          <w:rStyle w:val="VerbatimChar"/>
        </w:rPr>
        <w:t xml:space="preserve">Druhé snížené sazbě daně podléhá zboží, které odpovídá současně kódu nomenklatury celního sazebníku </w:t>
      </w:r>
      <w:r>
        <w:br/>
      </w:r>
      <w:r>
        <w:rPr>
          <w:rStyle w:val="VerbatimChar"/>
        </w:rPr>
        <w:t>a výslovně uvedenému slovnímu popisu k tomuto kódu v textové části této přílohy.</w:t>
      </w:r>
    </w:p>
    <w:p w14:paraId="4898F553" w14:textId="77777777" w:rsidR="00E56ACB" w:rsidRDefault="00000000">
      <w:pPr>
        <w:pStyle w:val="SourceCode"/>
      </w:pPr>
      <w:r>
        <w:rPr>
          <w:rStyle w:val="VerbatimChar"/>
        </w:rPr>
        <w:t xml:space="preserve"> </w:t>
      </w:r>
      <w:r>
        <w:br/>
      </w:r>
      <w:r>
        <w:rPr>
          <w:rStyle w:val="VerbatimChar"/>
        </w:rPr>
        <w:t xml:space="preserve">Počáteční a pokračovací kojeneckou výživou se pro účely zařazení zboží do příslušné sazby daně </w:t>
      </w:r>
      <w:r>
        <w:br/>
      </w:r>
      <w:r>
        <w:rPr>
          <w:rStyle w:val="VerbatimChar"/>
        </w:rPr>
        <w:t xml:space="preserve">rozumí potraviny definované v článku 2 odst. 2 písm. c) a d) nařízení Evropského parlamentu a </w:t>
      </w:r>
      <w:r>
        <w:br/>
      </w:r>
      <w:r>
        <w:rPr>
          <w:rStyle w:val="VerbatimChar"/>
        </w:rPr>
        <w:t xml:space="preserve">Rady (EU) č. 609/2013 ze dne 12. června 2013, o potravinách určených pro kojence a malé děti, </w:t>
      </w:r>
      <w:r>
        <w:br/>
      </w:r>
      <w:r>
        <w:rPr>
          <w:rStyle w:val="VerbatimChar"/>
        </w:rPr>
        <w:t xml:space="preserve">potravinách pro zvláštní lékařské účely a náhradě celodenní stravy pro regulaci hmotnosti a o </w:t>
      </w:r>
      <w:r>
        <w:br/>
      </w:r>
      <w:r>
        <w:rPr>
          <w:rStyle w:val="VerbatimChar"/>
        </w:rPr>
        <w:t xml:space="preserve">zrušení směrnice Rady 92/52/EHS, směrnice Komise 96/8/ES, 1999/21/ES, 2006/125/ES a 2006/141/ES, </w:t>
      </w:r>
      <w:r>
        <w:br/>
      </w:r>
      <w:r>
        <w:rPr>
          <w:rStyle w:val="VerbatimChar"/>
        </w:rPr>
        <w:t xml:space="preserve">směrnice Evropského parlamentu a Rady 2009/39/ES a nařízení Komise (ES) č. 41/2009 a (ES) č. </w:t>
      </w:r>
      <w:r>
        <w:br/>
      </w:r>
      <w:r>
        <w:rPr>
          <w:rStyle w:val="VerbatimChar"/>
        </w:rPr>
        <w:t xml:space="preserve">953/2009. Potravinami pro malé děti se rozumí potraviny definované v článku 2 odst. 2 písm. f) </w:t>
      </w:r>
      <w:r>
        <w:br/>
      </w:r>
      <w:r>
        <w:rPr>
          <w:rStyle w:val="VerbatimChar"/>
        </w:rPr>
        <w:t xml:space="preserve">nařízení (EU) č. 609/2013. Mlýnské výrobky a směsi těchto mlýnských výrobků, slad, škroby, </w:t>
      </w:r>
      <w:r>
        <w:br/>
      </w:r>
      <w:r>
        <w:rPr>
          <w:rStyle w:val="VerbatimChar"/>
        </w:rPr>
        <w:t xml:space="preserve">pšeničný lepek a směsi těchto výrobků, upravené mlýnské výrobky a připravené směsi k přípravě </w:t>
      </w:r>
      <w:r>
        <w:br/>
      </w:r>
      <w:r>
        <w:rPr>
          <w:rStyle w:val="VerbatimChar"/>
        </w:rPr>
        <w:t xml:space="preserve">potravin pro osoby s nesnášenlivostí lepku musí splňovat požadavky na složení potravin pro osoby </w:t>
      </w:r>
      <w:r>
        <w:br/>
      </w:r>
      <w:r>
        <w:rPr>
          <w:rStyle w:val="VerbatimChar"/>
        </w:rPr>
        <w:t xml:space="preserve">s nesnášenlivostí lepku definované v nařízení Komise (ES) č. 41/2009 ze dne 20. ledna 2009 o </w:t>
      </w:r>
      <w:r>
        <w:br/>
      </w:r>
      <w:r>
        <w:rPr>
          <w:rStyle w:val="VerbatimChar"/>
        </w:rPr>
        <w:t>složení a označování potravin vhodných pro osoby s nesnášenlivostí lepku.</w:t>
      </w:r>
    </w:p>
    <w:p w14:paraId="2F08557C" w14:textId="77777777" w:rsidR="00E56ACB" w:rsidRDefault="00000000">
      <w:pPr>
        <w:pStyle w:val="SourceCode"/>
      </w:pPr>
      <w:r>
        <w:rPr>
          <w:rStyle w:val="VerbatimChar"/>
        </w:rPr>
        <w:t xml:space="preserve"> </w:t>
      </w:r>
      <w:r>
        <w:br/>
      </w:r>
      <w:r>
        <w:rPr>
          <w:rStyle w:val="VerbatimChar"/>
        </w:rPr>
        <w:t xml:space="preserve">Pitnou vodou se pro účely tohoto zákona rozumí pitná voda dodávaná odběratelům vodovodem podle </w:t>
      </w:r>
      <w:r>
        <w:br/>
      </w:r>
      <w:r>
        <w:rPr>
          <w:rStyle w:val="VerbatimChar"/>
        </w:rPr>
        <w:t xml:space="preserve">zákona č. 274/2001 Sb., o vodovodech a kanalizacích pro veřejnou potřebu a o změně některých </w:t>
      </w:r>
      <w:r>
        <w:br/>
      </w:r>
      <w:r>
        <w:rPr>
          <w:rStyle w:val="VerbatimChar"/>
        </w:rPr>
        <w:t>zákonů (zákon o vodovodech a kanalizacích), ve znění pozdějších předpisů.</w:t>
      </w:r>
    </w:p>
    <w:p w14:paraId="6DC431D6" w14:textId="77777777" w:rsidR="00E56ACB" w:rsidRDefault="00000000">
      <w:pPr>
        <w:pStyle w:val="SourceCode"/>
      </w:pPr>
      <w:r>
        <w:rPr>
          <w:rStyle w:val="VerbatimChar"/>
        </w:rPr>
        <w:t xml:space="preserve"> </w:t>
      </w:r>
      <w:r>
        <w:br/>
      </w:r>
      <w:r>
        <w:rPr>
          <w:rStyle w:val="VerbatimChar"/>
        </w:rPr>
        <w:t xml:space="preserve">Reklamou se pro účely zařazení zboží do příslušné sazby daně rozumí reklama podle zákona č. </w:t>
      </w:r>
      <w:r>
        <w:br/>
      </w:r>
      <w:r>
        <w:rPr>
          <w:rStyle w:val="VerbatimChar"/>
        </w:rPr>
        <w:t xml:space="preserve">40/1995 Sb., o regulaci reklamy a o změně a doplnění zákona č. 468/1991 Sb., o provozování </w:t>
      </w:r>
      <w:r>
        <w:br/>
      </w:r>
      <w:r>
        <w:rPr>
          <w:rStyle w:val="VerbatimChar"/>
        </w:rPr>
        <w:t>rozhlasového a televizního vysílání, ve znění pozdějších předpisů, ve znění pozdějších předpisů.</w:t>
      </w:r>
    </w:p>
    <w:p w14:paraId="1AB8DD00" w14:textId="77777777" w:rsidR="00E56ACB" w:rsidRDefault="00E56ACB">
      <w:pPr>
        <w:pStyle w:val="FirstParagraph"/>
      </w:pPr>
      <w:bookmarkStart w:id="1620" w:name="c_214423"/>
      <w:bookmarkStart w:id="1621" w:name="pa_P%25F8%25EDl.4"/>
      <w:bookmarkEnd w:id="1617"/>
      <w:bookmarkEnd w:id="1619"/>
      <w:bookmarkEnd w:id="1620"/>
      <w:bookmarkEnd w:id="1621"/>
    </w:p>
    <w:p w14:paraId="4102FF06" w14:textId="77777777" w:rsidR="00E56ACB" w:rsidRDefault="00000000">
      <w:pPr>
        <w:pStyle w:val="H3-center"/>
      </w:pPr>
      <w:bookmarkStart w:id="1622" w:name="Pr4"/>
      <w:r>
        <w:t>Příloha 4 </w:t>
      </w:r>
      <w:hyperlink r:id="rId1160">
        <w:r>
          <w:rPr>
            <w:rStyle w:val="Hypertextovodkaz"/>
          </w:rPr>
          <w:t>[Komentář WK]</w:t>
        </w:r>
      </w:hyperlink>
    </w:p>
    <w:p w14:paraId="2AFE6199" w14:textId="77777777" w:rsidR="00E56ACB" w:rsidRDefault="00E56ACB">
      <w:pPr>
        <w:pStyle w:val="Zkladntext"/>
      </w:pPr>
      <w:bookmarkStart w:id="1623" w:name="c_214425"/>
      <w:bookmarkEnd w:id="1623"/>
    </w:p>
    <w:p w14:paraId="7BF2EAF1" w14:textId="77777777" w:rsidR="00E56ACB" w:rsidRDefault="00000000">
      <w:pPr>
        <w:pStyle w:val="Nadpis3"/>
      </w:pPr>
      <w:bookmarkStart w:id="1624" w:name="X7ec29908df1b767db69b1ce4b617c98f27a5c23"/>
      <w:r>
        <w:t>Umělecká díla, sběratelské předměty a starožitnosti</w:t>
      </w:r>
    </w:p>
    <w:p w14:paraId="312C20E1" w14:textId="77777777" w:rsidR="00E56ACB" w:rsidRDefault="00000000">
      <w:pPr>
        <w:pStyle w:val="SourceCode"/>
      </w:pPr>
      <w:r>
        <w:rPr>
          <w:rStyle w:val="VerbatimChar"/>
        </w:rPr>
        <w:t>-----------------------------------------------------------------</w:t>
      </w:r>
      <w:r>
        <w:br/>
      </w:r>
      <w:r>
        <w:rPr>
          <w:rStyle w:val="VerbatimChar"/>
        </w:rPr>
        <w:t>Kód nomenklatury             Název zboží</w:t>
      </w:r>
      <w:r>
        <w:br/>
      </w:r>
      <w:r>
        <w:rPr>
          <w:rStyle w:val="VerbatimChar"/>
        </w:rPr>
        <w:t>celního sazebníku</w:t>
      </w:r>
      <w:r>
        <w:br/>
      </w:r>
      <w:r>
        <w:rPr>
          <w:rStyle w:val="VerbatimChar"/>
        </w:rPr>
        <w:t>-----------------------------------------------------------------</w:t>
      </w:r>
    </w:p>
    <w:p w14:paraId="04F61F00" w14:textId="77777777" w:rsidR="00E56ACB" w:rsidRDefault="00000000">
      <w:pPr>
        <w:pStyle w:val="SourceCode"/>
      </w:pPr>
      <w:r>
        <w:rPr>
          <w:rStyle w:val="VerbatimChar"/>
        </w:rPr>
        <w:t>A) Umělecká díla</w:t>
      </w:r>
      <w:r>
        <w:br/>
      </w:r>
      <w:r>
        <w:rPr>
          <w:rStyle w:val="VerbatimChar"/>
        </w:rPr>
        <w:t>-----------------------------------------------------------------</w:t>
      </w:r>
      <w:r>
        <w:br/>
      </w:r>
      <w:r>
        <w:rPr>
          <w:rStyle w:val="VerbatimChar"/>
        </w:rPr>
        <w:t>5805 - Tapisérie   zhotovené  ručně   podle  originální   předlohy</w:t>
      </w:r>
      <w:r>
        <w:br/>
      </w:r>
      <w:r>
        <w:rPr>
          <w:rStyle w:val="VerbatimChar"/>
        </w:rPr>
        <w:t xml:space="preserve">       poskytnuté umělcem, nejvýše však v osmi kopiích.</w:t>
      </w:r>
      <w:r>
        <w:br/>
      </w:r>
      <w:r>
        <w:br/>
      </w:r>
      <w:r>
        <w:rPr>
          <w:rStyle w:val="VerbatimChar"/>
        </w:rPr>
        <w:t>6304 - Nástěnné   textilie,  zhotovené   ručně  podle   originální</w:t>
      </w:r>
      <w:r>
        <w:br/>
      </w:r>
      <w:r>
        <w:rPr>
          <w:rStyle w:val="VerbatimChar"/>
        </w:rPr>
        <w:t xml:space="preserve">       předlohy poskytnuté umělcem, nejvýše však v osmi kopiích.</w:t>
      </w:r>
      <w:r>
        <w:br/>
      </w:r>
      <w:r>
        <w:br/>
      </w:r>
      <w:r>
        <w:rPr>
          <w:rStyle w:val="VerbatimChar"/>
        </w:rPr>
        <w:t>9701 - Obrazy,  malby, kresby,  koláže, a  podobná výtvarná  díla,</w:t>
      </w:r>
      <w:r>
        <w:br/>
      </w:r>
      <w:r>
        <w:rPr>
          <w:rStyle w:val="VerbatimChar"/>
        </w:rPr>
        <w:t xml:space="preserve">       zhotoveny  zcela   výhradně  ručně  umělcem,   kromě  plánů</w:t>
      </w:r>
      <w:r>
        <w:br/>
      </w:r>
      <w:r>
        <w:rPr>
          <w:rStyle w:val="VerbatimChar"/>
        </w:rPr>
        <w:t xml:space="preserve">       a výkresů   pro  architektonické,   technické,  průmyslové,</w:t>
      </w:r>
      <w:r>
        <w:br/>
      </w:r>
      <w:r>
        <w:rPr>
          <w:rStyle w:val="VerbatimChar"/>
        </w:rPr>
        <w:t xml:space="preserve">       obchodní, topografické nebo podobné účely, ručně dekorované</w:t>
      </w:r>
      <w:r>
        <w:br/>
      </w:r>
      <w:r>
        <w:rPr>
          <w:rStyle w:val="VerbatimChar"/>
        </w:rPr>
        <w:t xml:space="preserve">       a zhotovené   předměty,    divadelní   kulisy,   ateliérová</w:t>
      </w:r>
      <w:r>
        <w:br/>
      </w:r>
      <w:r>
        <w:rPr>
          <w:rStyle w:val="VerbatimChar"/>
        </w:rPr>
        <w:t xml:space="preserve">       a podobná malovaná pozadí.</w:t>
      </w:r>
      <w:r>
        <w:br/>
      </w:r>
      <w:r>
        <w:br/>
      </w:r>
      <w:r>
        <w:rPr>
          <w:rStyle w:val="VerbatimChar"/>
        </w:rPr>
        <w:t>9702 - Původní  rytiny, tisky  a litografie,  které jsou zhotoveny</w:t>
      </w:r>
      <w:r>
        <w:br/>
      </w:r>
      <w:r>
        <w:rPr>
          <w:rStyle w:val="VerbatimChar"/>
        </w:rPr>
        <w:t xml:space="preserve">       umělcem bezprostředním přetiskem v omezeném počtu exemplářů</w:t>
      </w:r>
      <w:r>
        <w:br/>
      </w:r>
      <w:r>
        <w:rPr>
          <w:rStyle w:val="VerbatimChar"/>
        </w:rPr>
        <w:t xml:space="preserve">       v černobílém  nebo barevném  provedení a  to výhradně ručně</w:t>
      </w:r>
      <w:r>
        <w:br/>
      </w:r>
      <w:r>
        <w:rPr>
          <w:rStyle w:val="VerbatimChar"/>
        </w:rPr>
        <w:t xml:space="preserve">       nikoli mechanickým nebo fototechnickým postupem.</w:t>
      </w:r>
      <w:r>
        <w:br/>
      </w:r>
      <w:r>
        <w:br/>
      </w:r>
      <w:r>
        <w:rPr>
          <w:rStyle w:val="VerbatimChar"/>
        </w:rPr>
        <w:t>9703 - Původní  plastiky a  sochy z  jakéhokoliv materiálu,  pokud</w:t>
      </w:r>
      <w:r>
        <w:br/>
      </w:r>
      <w:r>
        <w:rPr>
          <w:rStyle w:val="VerbatimChar"/>
        </w:rPr>
        <w:t xml:space="preserve">       byly  zcela zhotoveny  umělcem; odlévané  sochy do  8 kusů,</w:t>
      </w:r>
      <w:r>
        <w:br/>
      </w:r>
      <w:r>
        <w:rPr>
          <w:rStyle w:val="VerbatimChar"/>
        </w:rPr>
        <w:t xml:space="preserve">       pokud výroba probíhá pod dohledem umělce nebo jeho právního</w:t>
      </w:r>
      <w:r>
        <w:br/>
      </w:r>
      <w:r>
        <w:rPr>
          <w:rStyle w:val="VerbatimChar"/>
        </w:rPr>
        <w:t xml:space="preserve">       zástupce.</w:t>
      </w:r>
      <w:r>
        <w:br/>
      </w:r>
      <w:r>
        <w:rPr>
          <w:rStyle w:val="VerbatimChar"/>
        </w:rPr>
        <w:t>-----------------------------------------------------------------</w:t>
      </w:r>
      <w:r>
        <w:br/>
      </w:r>
      <w:r>
        <w:rPr>
          <w:rStyle w:val="VerbatimChar"/>
        </w:rPr>
        <w:t>B) Sběratelské předměty</w:t>
      </w:r>
      <w:r>
        <w:br/>
      </w:r>
      <w:r>
        <w:rPr>
          <w:rStyle w:val="VerbatimChar"/>
        </w:rPr>
        <w:t>-----------------------------------------------------------------</w:t>
      </w:r>
      <w:r>
        <w:br/>
      </w:r>
      <w:r>
        <w:rPr>
          <w:rStyle w:val="VerbatimChar"/>
        </w:rPr>
        <w:t>9704 - Poštovní  známky,   výplatní  známky  nebo   kolky,  obálky</w:t>
      </w:r>
      <w:r>
        <w:br/>
      </w:r>
      <w:r>
        <w:rPr>
          <w:rStyle w:val="VerbatimChar"/>
        </w:rPr>
        <w:t xml:space="preserve">       frankované a opatřené poštovním  razítkem prvního dne emise</w:t>
      </w:r>
      <w:r>
        <w:br/>
      </w:r>
      <w:r>
        <w:rPr>
          <w:rStyle w:val="VerbatimChar"/>
        </w:rPr>
        <w:t xml:space="preserve">       známky,   poštovní   ceniny   a   obdobné   frankované   či</w:t>
      </w:r>
      <w:r>
        <w:br/>
      </w:r>
      <w:r>
        <w:rPr>
          <w:rStyle w:val="VerbatimChar"/>
        </w:rPr>
        <w:t xml:space="preserve">       nefrankované předměty, pokud  nejsou zákonným platidlem ani</w:t>
      </w:r>
      <w:r>
        <w:br/>
      </w:r>
      <w:r>
        <w:rPr>
          <w:rStyle w:val="VerbatimChar"/>
        </w:rPr>
        <w:t xml:space="preserve">       nejsou zamýšleny k použití jako zákonné platidlo.</w:t>
      </w:r>
      <w:r>
        <w:br/>
      </w:r>
      <w:r>
        <w:br/>
      </w:r>
      <w:r>
        <w:rPr>
          <w:rStyle w:val="VerbatimChar"/>
        </w:rPr>
        <w:t>9705 - Sbírky  a sběratelské  předměty zoologického,  botanického,</w:t>
      </w:r>
      <w:r>
        <w:br/>
      </w:r>
      <w:r>
        <w:rPr>
          <w:rStyle w:val="VerbatimChar"/>
        </w:rPr>
        <w:t xml:space="preserve">       mineralogického,         anatomického         historického,</w:t>
      </w:r>
      <w:r>
        <w:br/>
      </w:r>
      <w:r>
        <w:rPr>
          <w:rStyle w:val="VerbatimChar"/>
        </w:rPr>
        <w:t xml:space="preserve">       archeologického,  paleontologického,   etnografického  nebo</w:t>
      </w:r>
      <w:r>
        <w:br/>
      </w:r>
      <w:r>
        <w:rPr>
          <w:rStyle w:val="VerbatimChar"/>
        </w:rPr>
        <w:t xml:space="preserve">       numismatického zájmu.</w:t>
      </w:r>
      <w:r>
        <w:br/>
      </w:r>
      <w:r>
        <w:rPr>
          <w:rStyle w:val="VerbatimChar"/>
        </w:rPr>
        <w:t>-----------------------------------------------------------------</w:t>
      </w:r>
      <w:r>
        <w:br/>
      </w:r>
      <w:r>
        <w:rPr>
          <w:rStyle w:val="VerbatimChar"/>
        </w:rPr>
        <w:t>C) Starožitnosti</w:t>
      </w:r>
      <w:r>
        <w:br/>
      </w:r>
      <w:r>
        <w:rPr>
          <w:rStyle w:val="VerbatimChar"/>
        </w:rPr>
        <w:t>-----------------------------------------------------------------</w:t>
      </w:r>
      <w:r>
        <w:br/>
      </w:r>
      <w:r>
        <w:rPr>
          <w:rStyle w:val="VerbatimChar"/>
        </w:rPr>
        <w:t>9706 - Jiné předměty než umělecká  díla nebo sběratelské předměty,</w:t>
      </w:r>
      <w:r>
        <w:br/>
      </w:r>
      <w:r>
        <w:rPr>
          <w:rStyle w:val="VerbatimChar"/>
        </w:rPr>
        <w:t xml:space="preserve">       pokud jsou starší 100 let.</w:t>
      </w:r>
      <w:r>
        <w:br/>
      </w:r>
      <w:r>
        <w:rPr>
          <w:rStyle w:val="VerbatimChar"/>
        </w:rPr>
        <w:t>-----------------------------------------------------------------</w:t>
      </w:r>
    </w:p>
    <w:p w14:paraId="710FEC82" w14:textId="77777777" w:rsidR="00E56ACB" w:rsidRDefault="00E56ACB">
      <w:pPr>
        <w:pStyle w:val="FirstParagraph"/>
      </w:pPr>
      <w:bookmarkStart w:id="1625" w:name="c_214666"/>
      <w:bookmarkStart w:id="1626" w:name="pa_P%25F8%25EDl.5"/>
      <w:bookmarkEnd w:id="1622"/>
      <w:bookmarkEnd w:id="1624"/>
      <w:bookmarkEnd w:id="1625"/>
      <w:bookmarkEnd w:id="1626"/>
    </w:p>
    <w:p w14:paraId="0AF12932" w14:textId="77777777" w:rsidR="00E56ACB" w:rsidRDefault="00000000">
      <w:pPr>
        <w:pStyle w:val="H3-center"/>
      </w:pPr>
      <w:bookmarkStart w:id="1627" w:name="Pr5"/>
      <w:r>
        <w:t>Příloha 5 </w:t>
      </w:r>
      <w:hyperlink r:id="rId1161">
        <w:r>
          <w:rPr>
            <w:rStyle w:val="Hypertextovodkaz"/>
          </w:rPr>
          <w:t>[Komentář WK]</w:t>
        </w:r>
      </w:hyperlink>
    </w:p>
    <w:p w14:paraId="60C62147" w14:textId="77777777" w:rsidR="00E56ACB" w:rsidRDefault="00E56ACB">
      <w:pPr>
        <w:pStyle w:val="Zkladntext"/>
      </w:pPr>
      <w:bookmarkStart w:id="1628" w:name="c_214668"/>
      <w:bookmarkEnd w:id="1628"/>
    </w:p>
    <w:p w14:paraId="2BF790E3" w14:textId="77777777" w:rsidR="00E56ACB" w:rsidRDefault="00000000">
      <w:pPr>
        <w:pStyle w:val="Nadpis3"/>
      </w:pPr>
      <w:bookmarkStart w:id="1629" w:name="X71db0b600d10b7b3e144376e4ac4389b91e890b"/>
      <w:r>
        <w:t>Seznam zboží, u kterého se při dodání použije režim přenesení daňové povinnosti</w:t>
      </w:r>
    </w:p>
    <w:p w14:paraId="537E241D" w14:textId="77777777" w:rsidR="00E56ACB" w:rsidRDefault="00000000">
      <w:pPr>
        <w:pStyle w:val="SourceCode"/>
      </w:pPr>
      <w:r>
        <w:rPr>
          <w:rStyle w:val="VerbatimChar"/>
        </w:rPr>
        <w:t>------------------------------------------------------------------------------------------------</w:t>
      </w:r>
      <w:r>
        <w:br/>
      </w:r>
      <w:r>
        <w:rPr>
          <w:rStyle w:val="VerbatimChar"/>
        </w:rPr>
        <w:t>Kód nomenklatury                                         Název zboží</w:t>
      </w:r>
      <w:r>
        <w:br/>
      </w:r>
      <w:r>
        <w:rPr>
          <w:rStyle w:val="VerbatimChar"/>
        </w:rPr>
        <w:t>celního sazebníku</w:t>
      </w:r>
      <w:r>
        <w:br/>
      </w:r>
      <w:r>
        <w:rPr>
          <w:rStyle w:val="VerbatimChar"/>
        </w:rPr>
        <w:t>------------------------------------------------------------------------------------------------</w:t>
      </w:r>
    </w:p>
    <w:p w14:paraId="293C4999" w14:textId="77777777" w:rsidR="00E56ACB" w:rsidRDefault="00000000">
      <w:pPr>
        <w:pStyle w:val="SourceCode"/>
      </w:pPr>
      <w:r>
        <w:rPr>
          <w:rStyle w:val="VerbatimChar"/>
        </w:rPr>
        <w:t xml:space="preserve">2618 00 00             Granulovaná struska (struskový písek) z výroby železa nebo oceli </w:t>
      </w:r>
      <w:r>
        <w:br/>
      </w:r>
      <w:r>
        <w:rPr>
          <w:rStyle w:val="VerbatimChar"/>
        </w:rPr>
        <w:t xml:space="preserve">2619 00                Struska, zpěněná struska (jiná než granulovaná struska), okuje a </w:t>
      </w:r>
      <w:r>
        <w:br/>
      </w:r>
      <w:r>
        <w:rPr>
          <w:rStyle w:val="VerbatimChar"/>
        </w:rPr>
        <w:t xml:space="preserve">                       jiné odpady z výroby železa nebo oceli </w:t>
      </w:r>
      <w:r>
        <w:br/>
      </w:r>
      <w:r>
        <w:rPr>
          <w:rStyle w:val="VerbatimChar"/>
        </w:rPr>
        <w:t xml:space="preserve">2620                   Struska, popel a zbytky (jiné než z výroby železa nebo oceli), </w:t>
      </w:r>
      <w:r>
        <w:br/>
      </w:r>
      <w:r>
        <w:rPr>
          <w:rStyle w:val="VerbatimChar"/>
        </w:rPr>
        <w:t xml:space="preserve">                       obsahující kovy, arsen, nebo jejich sloučeniny</w:t>
      </w:r>
      <w:r>
        <w:br/>
      </w:r>
      <w:r>
        <w:rPr>
          <w:rStyle w:val="VerbatimChar"/>
        </w:rPr>
        <w:t>3915                   Odpady, úlomky a odřezky z plastů</w:t>
      </w:r>
      <w:r>
        <w:br/>
      </w:r>
      <w:r>
        <w:rPr>
          <w:rStyle w:val="VerbatimChar"/>
        </w:rPr>
        <w:t>4004 00 00             Odpady, úlomky a odřezky z kaučuku (jiné než z tvrdého kaučuku) a</w:t>
      </w:r>
      <w:r>
        <w:br/>
      </w:r>
      <w:r>
        <w:rPr>
          <w:rStyle w:val="VerbatimChar"/>
        </w:rPr>
        <w:t xml:space="preserve">                       prášky a zrna z nich</w:t>
      </w:r>
      <w:r>
        <w:br/>
      </w:r>
      <w:r>
        <w:rPr>
          <w:rStyle w:val="VerbatimChar"/>
        </w:rPr>
        <w:t>4707                   Sběrový papír, kartón nebo lepenka (odpad a výmět)</w:t>
      </w:r>
      <w:r>
        <w:br/>
      </w:r>
      <w:r>
        <w:rPr>
          <w:rStyle w:val="VerbatimChar"/>
        </w:rPr>
        <w:t xml:space="preserve">5003 00 00             Hedvábný odpad (včetně zámotků nevhodných ke smotávání, niťového odpadu a </w:t>
      </w:r>
      <w:r>
        <w:br/>
      </w:r>
      <w:r>
        <w:rPr>
          <w:rStyle w:val="VerbatimChar"/>
        </w:rPr>
        <w:t xml:space="preserve">                       rozvlákněného materiálu)</w:t>
      </w:r>
    </w:p>
    <w:p w14:paraId="08E03CFD" w14:textId="77777777" w:rsidR="00E56ACB" w:rsidRDefault="00000000">
      <w:pPr>
        <w:pStyle w:val="SourceCode"/>
      </w:pPr>
      <w:r>
        <w:rPr>
          <w:rStyle w:val="VerbatimChar"/>
        </w:rPr>
        <w:t xml:space="preserve">5103 00 00             Odpad z vlny nebo z jemných nebo hrubých zvířecích chlupů (včetně niťového </w:t>
      </w:r>
      <w:r>
        <w:br/>
      </w:r>
      <w:r>
        <w:rPr>
          <w:rStyle w:val="VerbatimChar"/>
        </w:rPr>
        <w:t xml:space="preserve">                       odpadu avšak kromě rozvlákněného materiálu)</w:t>
      </w:r>
    </w:p>
    <w:p w14:paraId="1D90778D" w14:textId="77777777" w:rsidR="00E56ACB" w:rsidRDefault="00000000">
      <w:pPr>
        <w:pStyle w:val="SourceCode"/>
      </w:pPr>
      <w:r>
        <w:rPr>
          <w:rStyle w:val="VerbatimChar"/>
        </w:rPr>
        <w:t>5103 20 00             Ostatní odpad z vlny nebo jemných zvířecích chlupů</w:t>
      </w:r>
      <w:r>
        <w:br/>
      </w:r>
      <w:r>
        <w:rPr>
          <w:rStyle w:val="VerbatimChar"/>
        </w:rPr>
        <w:t>5103 30 00             Odpad z hrubých zvířecích chlupů</w:t>
      </w:r>
      <w:r>
        <w:br/>
      </w:r>
      <w:r>
        <w:rPr>
          <w:rStyle w:val="VerbatimChar"/>
        </w:rPr>
        <w:t>5202 00 00             Bavlněný odpad (včetně niťového odpadu a rozvlákněného materiálu)</w:t>
      </w:r>
      <w:r>
        <w:br/>
      </w:r>
      <w:r>
        <w:rPr>
          <w:rStyle w:val="VerbatimChar"/>
        </w:rPr>
        <w:t>5202 10 00             Niťový odpad</w:t>
      </w:r>
    </w:p>
    <w:p w14:paraId="4A471432" w14:textId="77777777" w:rsidR="00E56ACB" w:rsidRDefault="00000000">
      <w:pPr>
        <w:pStyle w:val="SourceCode"/>
      </w:pPr>
      <w:r>
        <w:rPr>
          <w:rStyle w:val="VerbatimChar"/>
        </w:rPr>
        <w:t xml:space="preserve">5505                   Odpad z chemických vláken (včetně výčesků, niťového odpadu a rozvlákněného </w:t>
      </w:r>
      <w:r>
        <w:br/>
      </w:r>
      <w:r>
        <w:rPr>
          <w:rStyle w:val="VerbatimChar"/>
        </w:rPr>
        <w:t xml:space="preserve">                       materiálu)</w:t>
      </w:r>
    </w:p>
    <w:p w14:paraId="23DE8FF1" w14:textId="77777777" w:rsidR="00E56ACB" w:rsidRDefault="00000000">
      <w:pPr>
        <w:pStyle w:val="SourceCode"/>
      </w:pPr>
      <w:r>
        <w:rPr>
          <w:rStyle w:val="VerbatimChar"/>
        </w:rPr>
        <w:t>6310                   Použité nebo nové hadry, motouzy, šňůry, provazy a lana z textilních</w:t>
      </w:r>
      <w:r>
        <w:br/>
      </w:r>
      <w:r>
        <w:rPr>
          <w:rStyle w:val="VerbatimChar"/>
        </w:rPr>
        <w:t xml:space="preserve">                       materiálů ve formě zbytků nebo výrobků vyřazených z používání</w:t>
      </w:r>
      <w:r>
        <w:br/>
      </w:r>
      <w:r>
        <w:rPr>
          <w:rStyle w:val="VerbatimChar"/>
        </w:rPr>
        <w:t>7001 00 10             Skleněné střepy a jiné skleněné odpady</w:t>
      </w:r>
      <w:r>
        <w:br/>
      </w:r>
      <w:r>
        <w:rPr>
          <w:rStyle w:val="VerbatimChar"/>
        </w:rPr>
        <w:t xml:space="preserve">7112                   Odpad a šrot z drahých kovů nebo z kovů plátovaných drahými kovy; </w:t>
      </w:r>
      <w:r>
        <w:br/>
      </w:r>
      <w:r>
        <w:rPr>
          <w:rStyle w:val="VerbatimChar"/>
        </w:rPr>
        <w:t xml:space="preserve">                       ostatní odpad a šrot obsahující drahé kovy nebo sloučeniny drahých </w:t>
      </w:r>
      <w:r>
        <w:br/>
      </w:r>
      <w:r>
        <w:rPr>
          <w:rStyle w:val="VerbatimChar"/>
        </w:rPr>
        <w:t xml:space="preserve">                       kovů,  používaný hlavně pro rekuperaci drahých kovů</w:t>
      </w:r>
      <w:r>
        <w:br/>
      </w:r>
      <w:r>
        <w:rPr>
          <w:rStyle w:val="VerbatimChar"/>
        </w:rPr>
        <w:t xml:space="preserve">7204                   Odpad a šrot ze železa nebo oceli; přetavený odpad ze železa nebo </w:t>
      </w:r>
      <w:r>
        <w:br/>
      </w:r>
      <w:r>
        <w:rPr>
          <w:rStyle w:val="VerbatimChar"/>
        </w:rPr>
        <w:t xml:space="preserve">                       oceli v  ingotech</w:t>
      </w:r>
      <w:r>
        <w:br/>
      </w:r>
      <w:r>
        <w:rPr>
          <w:rStyle w:val="VerbatimChar"/>
        </w:rPr>
        <w:t>7404 00                Měděný odpad a šrot</w:t>
      </w:r>
      <w:r>
        <w:br/>
      </w:r>
      <w:r>
        <w:rPr>
          <w:rStyle w:val="VerbatimChar"/>
        </w:rPr>
        <w:t>7503 00                Niklový odpad a šrot</w:t>
      </w:r>
      <w:r>
        <w:br/>
      </w:r>
      <w:r>
        <w:rPr>
          <w:rStyle w:val="VerbatimChar"/>
        </w:rPr>
        <w:t>7602 00                Hliníkový odpad a šrot</w:t>
      </w:r>
      <w:r>
        <w:br/>
      </w:r>
      <w:r>
        <w:rPr>
          <w:rStyle w:val="VerbatimChar"/>
        </w:rPr>
        <w:t>7802 00 00             Olověný odpad a šrot</w:t>
      </w:r>
      <w:r>
        <w:br/>
      </w:r>
      <w:r>
        <w:rPr>
          <w:rStyle w:val="VerbatimChar"/>
        </w:rPr>
        <w:t>7902 00 00             Zinkový odpad a šrot</w:t>
      </w:r>
      <w:r>
        <w:br/>
      </w:r>
      <w:r>
        <w:rPr>
          <w:rStyle w:val="VerbatimChar"/>
        </w:rPr>
        <w:t>8002 00 00             Cínový odpad a šrot</w:t>
      </w:r>
      <w:r>
        <w:br/>
      </w:r>
      <w:r>
        <w:rPr>
          <w:rStyle w:val="VerbatimChar"/>
        </w:rPr>
        <w:t>8101 97 00             Odpad a šrot z wolframu</w:t>
      </w:r>
      <w:r>
        <w:br/>
      </w:r>
      <w:r>
        <w:rPr>
          <w:rStyle w:val="VerbatimChar"/>
        </w:rPr>
        <w:t>8102 97 00             Odpad a šrot z molybdenu</w:t>
      </w:r>
      <w:r>
        <w:br/>
      </w:r>
      <w:r>
        <w:rPr>
          <w:rStyle w:val="VerbatimChar"/>
        </w:rPr>
        <w:t>8103 30 00             Odpad a šrot z tantalu</w:t>
      </w:r>
      <w:r>
        <w:br/>
      </w:r>
      <w:r>
        <w:rPr>
          <w:rStyle w:val="VerbatimChar"/>
        </w:rPr>
        <w:t>8104 20 00             Odpad a šrot z hořčíku</w:t>
      </w:r>
      <w:r>
        <w:br/>
      </w:r>
      <w:r>
        <w:rPr>
          <w:rStyle w:val="VerbatimChar"/>
        </w:rPr>
        <w:t>8105 30 00             Odpad a šrot z kobaltu</w:t>
      </w:r>
      <w:r>
        <w:br/>
      </w:r>
      <w:r>
        <w:rPr>
          <w:rStyle w:val="VerbatimChar"/>
        </w:rPr>
        <w:t>ex 8106 00 10          Odpad a šrot z bismutu</w:t>
      </w:r>
      <w:r>
        <w:br/>
      </w:r>
      <w:r>
        <w:rPr>
          <w:rStyle w:val="VerbatimChar"/>
        </w:rPr>
        <w:t>8107 30 00             Odpad a šrot z kadmia</w:t>
      </w:r>
      <w:r>
        <w:br/>
      </w:r>
      <w:r>
        <w:rPr>
          <w:rStyle w:val="VerbatimChar"/>
        </w:rPr>
        <w:t>8108 30 00             Odpad a šrot z titanu</w:t>
      </w:r>
      <w:r>
        <w:br/>
      </w:r>
      <w:r>
        <w:rPr>
          <w:rStyle w:val="VerbatimChar"/>
        </w:rPr>
        <w:t>8109 30 00             Odpad a šrot ze zirkonia</w:t>
      </w:r>
      <w:r>
        <w:br/>
      </w:r>
      <w:r>
        <w:rPr>
          <w:rStyle w:val="VerbatimChar"/>
        </w:rPr>
        <w:t>8110 20 00             Odpad a šrot z antimonu</w:t>
      </w:r>
      <w:r>
        <w:br/>
      </w:r>
      <w:r>
        <w:rPr>
          <w:rStyle w:val="VerbatimChar"/>
        </w:rPr>
        <w:t>8111 00 19             Odpad a šrot z manganu</w:t>
      </w:r>
      <w:r>
        <w:br/>
      </w:r>
      <w:r>
        <w:rPr>
          <w:rStyle w:val="VerbatimChar"/>
        </w:rPr>
        <w:t>8112 13 00             Odpad a šrot z berylia</w:t>
      </w:r>
      <w:r>
        <w:br/>
      </w:r>
      <w:r>
        <w:rPr>
          <w:rStyle w:val="VerbatimChar"/>
        </w:rPr>
        <w:t>8112 22 00             Odpad a šrot z chromu</w:t>
      </w:r>
      <w:r>
        <w:br/>
      </w:r>
      <w:r>
        <w:rPr>
          <w:rStyle w:val="VerbatimChar"/>
        </w:rPr>
        <w:t>8112 52 00             Odpad a šrot z thallia</w:t>
      </w:r>
    </w:p>
    <w:p w14:paraId="2C44D8DC" w14:textId="77777777" w:rsidR="00E56ACB" w:rsidRDefault="00000000">
      <w:pPr>
        <w:pStyle w:val="SourceCode"/>
      </w:pPr>
      <w:r>
        <w:rPr>
          <w:rStyle w:val="VerbatimChar"/>
        </w:rPr>
        <w:t>8112 92 10             Odpad a šrot hafnia</w:t>
      </w:r>
    </w:p>
    <w:p w14:paraId="68402E43" w14:textId="77777777" w:rsidR="00E56ACB" w:rsidRDefault="00000000">
      <w:pPr>
        <w:pStyle w:val="SourceCode"/>
      </w:pPr>
      <w:r>
        <w:rPr>
          <w:rStyle w:val="VerbatimChar"/>
        </w:rPr>
        <w:t xml:space="preserve">8112 92 21             Odpad a šrot z niobu (columbia); rhenia; gallia; india; vanadu  </w:t>
      </w:r>
      <w:r>
        <w:br/>
      </w:r>
      <w:r>
        <w:rPr>
          <w:rStyle w:val="VerbatimChar"/>
        </w:rPr>
        <w:t xml:space="preserve">                       a germania</w:t>
      </w:r>
      <w:r>
        <w:br/>
      </w:r>
      <w:r>
        <w:rPr>
          <w:rStyle w:val="VerbatimChar"/>
        </w:rPr>
        <w:t>8113 00 40             Odpad a šrot z cermetů</w:t>
      </w:r>
      <w:r>
        <w:br/>
      </w:r>
      <w:r>
        <w:rPr>
          <w:rStyle w:val="VerbatimChar"/>
        </w:rPr>
        <w:t xml:space="preserve">8548 10                Odpad a zbytky galvanických článků, baterií a elektrických akumulátorů; </w:t>
      </w:r>
      <w:r>
        <w:br/>
      </w:r>
      <w:r>
        <w:rPr>
          <w:rStyle w:val="VerbatimChar"/>
        </w:rPr>
        <w:t xml:space="preserve">                       nepoužitelné galvanické články, baterie a elektrické akumulátory.</w:t>
      </w:r>
      <w:r>
        <w:br/>
      </w:r>
      <w:r>
        <w:rPr>
          <w:rStyle w:val="VerbatimChar"/>
        </w:rPr>
        <w:t>------------------------------------------------------------------------------------------------</w:t>
      </w:r>
    </w:p>
    <w:p w14:paraId="013B9EFA" w14:textId="77777777" w:rsidR="00E56ACB" w:rsidRDefault="00000000">
      <w:pPr>
        <w:pStyle w:val="FirstParagraph"/>
      </w:pPr>
      <w:r>
        <w:t>Kódem nomenklatury celního sazebníku se rozumí kód popisu vybraných výrobků uvedený v celním sazebníku ve znění platném k 1. lednu 2018</w:t>
      </w:r>
      <w:r>
        <w:rPr>
          <w:vertAlign w:val="superscript"/>
        </w:rPr>
        <w:t>72)</w:t>
      </w:r>
      <w:r>
        <w:t>. Je-li před kódem nomenklatury celního sazebníku uvedeno "ex", vztahuje se příloha na zboží označené současně kódem nomenklatury celního sazebníku a výslovně uvedeným slovním popisem k tomuto kódu v části přílohy.</w:t>
      </w:r>
    </w:p>
    <w:p w14:paraId="674EA01B" w14:textId="77777777" w:rsidR="00E56ACB" w:rsidRDefault="00E56ACB">
      <w:pPr>
        <w:pStyle w:val="Zkladntext"/>
      </w:pPr>
      <w:bookmarkStart w:id="1630" w:name="c_215747"/>
      <w:bookmarkStart w:id="1631" w:name="pa_P%25F8%25EDl.6"/>
      <w:bookmarkEnd w:id="1627"/>
      <w:bookmarkEnd w:id="1629"/>
      <w:bookmarkEnd w:id="1630"/>
      <w:bookmarkEnd w:id="1631"/>
    </w:p>
    <w:p w14:paraId="4E6109FE" w14:textId="77777777" w:rsidR="00E56ACB" w:rsidRDefault="00000000">
      <w:pPr>
        <w:pStyle w:val="H3-center"/>
      </w:pPr>
      <w:bookmarkStart w:id="1632" w:name="Pr6"/>
      <w:r>
        <w:t>Příloha 6 </w:t>
      </w:r>
      <w:hyperlink r:id="rId1162">
        <w:r>
          <w:rPr>
            <w:rStyle w:val="Hypertextovodkaz"/>
          </w:rPr>
          <w:t>[Komentář WK]</w:t>
        </w:r>
      </w:hyperlink>
    </w:p>
    <w:p w14:paraId="7BC946F0" w14:textId="77777777" w:rsidR="00E56ACB" w:rsidRDefault="00E56ACB">
      <w:pPr>
        <w:pStyle w:val="Zkladntext"/>
      </w:pPr>
      <w:bookmarkStart w:id="1633" w:name="c_215749"/>
      <w:bookmarkEnd w:id="1633"/>
    </w:p>
    <w:p w14:paraId="73B35414" w14:textId="77777777" w:rsidR="00E56ACB" w:rsidRDefault="00000000">
      <w:pPr>
        <w:pStyle w:val="Nadpis3"/>
      </w:pPr>
      <w:bookmarkStart w:id="1634" w:name="X608d686e812b557947a06ef8fba0dd7e19df24c"/>
      <w:r>
        <w:t>Seznam dodání zboží nebo poskytnutí služeb, při nichž se použije režim přenesení daňové povinnosti, stanoví-li tak vláda nařízením</w:t>
      </w:r>
    </w:p>
    <w:p w14:paraId="41AD7CE0" w14:textId="77777777" w:rsidR="00E56ACB" w:rsidRDefault="00000000">
      <w:pPr>
        <w:pStyle w:val="Odstavec-posun-minus1r"/>
      </w:pPr>
      <w:r>
        <w:t>1. Převod povolenek na emise skleníkových plynů podle zákona upravujícího podmínky obchodování s povolenkami na emise skleníkových plynů.</w:t>
      </w:r>
    </w:p>
    <w:p w14:paraId="379C6FB9" w14:textId="77777777" w:rsidR="00E56ACB" w:rsidRDefault="00000000">
      <w:pPr>
        <w:pStyle w:val="Odstavec-posun-minus1r"/>
      </w:pPr>
      <w:r>
        <w:t>2. Dodání mobilních telefonů, kterými se pro účely daně z přidané hodnoty rozumí zařízení vyrobená nebo upravená pro použití ve spojení se sítí, která má licenci, a provozovaná na stanovených frekvencích, bez ohledu na to, zda mají další využití.</w:t>
      </w:r>
    </w:p>
    <w:p w14:paraId="0776D797" w14:textId="77777777" w:rsidR="00E56ACB" w:rsidRDefault="00000000">
      <w:pPr>
        <w:pStyle w:val="Odstavec-posun-minus1r"/>
      </w:pPr>
      <w:r>
        <w:t>3. Dodání zařízení s integrovanými obvody, jako jsou mikroprocesory a centrální procesorové jednotky, ve stavu před zabudováním do výrobků pro konečné uživatele.</w:t>
      </w:r>
    </w:p>
    <w:p w14:paraId="753964FD" w14:textId="77777777" w:rsidR="00E56ACB" w:rsidRDefault="00000000">
      <w:pPr>
        <w:pStyle w:val="Odstavec-posun-minus1r"/>
      </w:pPr>
      <w:r>
        <w:t xml:space="preserve">4. Dodání plynu a elektřiny obchodníkovi vymezenému v </w:t>
      </w:r>
      <w:hyperlink r:id="rId1163">
        <w:r>
          <w:rPr>
            <w:rStyle w:val="Hypertextovodkaz"/>
          </w:rPr>
          <w:t>§ 7a odst. 2</w:t>
        </w:r>
      </w:hyperlink>
      <w:r>
        <w:t>.</w:t>
      </w:r>
    </w:p>
    <w:p w14:paraId="35E43366" w14:textId="77777777" w:rsidR="00E56ACB" w:rsidRDefault="00000000">
      <w:pPr>
        <w:pStyle w:val="Odstavec-posun-minus1r"/>
      </w:pPr>
      <w:r>
        <w:t>5. Dodání certifikátů plynu a elektřiny.</w:t>
      </w:r>
    </w:p>
    <w:p w14:paraId="0E94A2B4" w14:textId="77777777" w:rsidR="00E56ACB" w:rsidRDefault="00000000">
      <w:pPr>
        <w:pStyle w:val="Odstavec-posun-minus1r"/>
      </w:pPr>
      <w:r>
        <w:t>6. Poskytnutí telekomunikačních služeb.</w:t>
      </w:r>
    </w:p>
    <w:p w14:paraId="77329447" w14:textId="77777777" w:rsidR="00E56ACB" w:rsidRDefault="00000000">
      <w:pPr>
        <w:pStyle w:val="Odstavec-posun-minus1r"/>
      </w:pPr>
      <w:r>
        <w:t>7. Dodání herních konzolí, tabletů a laptopů.</w:t>
      </w:r>
    </w:p>
    <w:p w14:paraId="6A6F4D2B" w14:textId="77777777" w:rsidR="00E56ACB" w:rsidRDefault="00000000">
      <w:pPr>
        <w:pStyle w:val="Odstavec-posun-minus1r"/>
      </w:pPr>
      <w:r>
        <w:t>8. Dodání obilovin a technických plodin, včetně olejnatých semen a cukrové řepy.</w:t>
      </w:r>
    </w:p>
    <w:p w14:paraId="4AF061AF" w14:textId="77777777" w:rsidR="00E56ACB" w:rsidRDefault="00000000">
      <w:pPr>
        <w:pStyle w:val="Odstavec-posun-minus1r"/>
      </w:pPr>
      <w:r>
        <w:t xml:space="preserve">9. Dodání surových či polozpracovaných kovů, včetně drahých kovů, jiných než v </w:t>
      </w:r>
      <w:hyperlink r:id="rId1164">
        <w:r>
          <w:rPr>
            <w:rStyle w:val="Hypertextovodkaz"/>
          </w:rPr>
          <w:t>příloze č. 5</w:t>
        </w:r>
      </w:hyperlink>
      <w:r>
        <w:t xml:space="preserve"> a s výjimkou dodání, na která se vztahují zvláštní režimy podle </w:t>
      </w:r>
      <w:hyperlink r:id="rId1165">
        <w:r>
          <w:rPr>
            <w:rStyle w:val="Hypertextovodkaz"/>
          </w:rPr>
          <w:t>§ 90</w:t>
        </w:r>
      </w:hyperlink>
      <w:r>
        <w:t xml:space="preserve"> nebo </w:t>
      </w:r>
      <w:hyperlink r:id="rId1166">
        <w:r>
          <w:rPr>
            <w:rStyle w:val="Hypertextovodkaz"/>
          </w:rPr>
          <w:t>92</w:t>
        </w:r>
      </w:hyperlink>
      <w:r>
        <w:t>.</w:t>
      </w:r>
    </w:p>
    <w:p w14:paraId="02E0421B" w14:textId="77777777" w:rsidR="00E56ACB" w:rsidRDefault="00000000">
      <w:pPr>
        <w:pStyle w:val="Odstavec-posun-minus1r"/>
      </w:pPr>
      <w:r>
        <w:t xml:space="preserve">10. Dodání zboží nebo poskytnutí služby, u kterých bylo České republice prováděcím rozhodnutím Rady povoleno uplatňovat zvláštní opatření odchylující se od </w:t>
      </w:r>
      <w:hyperlink r:id="rId1167">
        <w:r>
          <w:rPr>
            <w:rStyle w:val="Hypertextovodkaz"/>
          </w:rPr>
          <w:t>článku 193</w:t>
        </w:r>
      </w:hyperlink>
      <w:r>
        <w:t xml:space="preserve"> směrnice </w:t>
      </w:r>
      <w:hyperlink r:id="rId1168">
        <w:r>
          <w:rPr>
            <w:rStyle w:val="Hypertextovodkaz"/>
          </w:rPr>
          <w:t>2006/112/ES</w:t>
        </w:r>
      </w:hyperlink>
      <w:r>
        <w:t xml:space="preserve"> o společném systému daně z přidané hodnoty.</w:t>
      </w:r>
    </w:p>
    <w:p w14:paraId="7054BCE1" w14:textId="77777777" w:rsidR="00E56ACB" w:rsidRDefault="00E56ACB">
      <w:pPr>
        <w:pStyle w:val="Zkladntext"/>
      </w:pPr>
      <w:bookmarkStart w:id="1635" w:name="c_215950"/>
      <w:bookmarkEnd w:id="1632"/>
      <w:bookmarkEnd w:id="1634"/>
      <w:bookmarkEnd w:id="1635"/>
    </w:p>
    <w:p w14:paraId="7DDEF0FC" w14:textId="77777777" w:rsidR="00E56ACB" w:rsidRDefault="00000000">
      <w:pPr>
        <w:pStyle w:val="Nadpis3"/>
      </w:pPr>
      <w:bookmarkStart w:id="1636" w:name="vybraná-ustanovení-novel"/>
      <w:bookmarkEnd w:id="1594"/>
      <w:r>
        <w:t>Vybraná ustanovení novel</w:t>
      </w:r>
    </w:p>
    <w:p w14:paraId="6CCFDE04" w14:textId="77777777" w:rsidR="00E56ACB" w:rsidRDefault="00000000">
      <w:pPr>
        <w:pStyle w:val="H5-center"/>
      </w:pPr>
      <w:hyperlink r:id="rId1169">
        <w:r>
          <w:rPr>
            <w:rStyle w:val="Hypertextovodkaz"/>
          </w:rPr>
          <w:t>Čl.XI zákona č. 635/2004 Sb.</w:t>
        </w:r>
      </w:hyperlink>
    </w:p>
    <w:p w14:paraId="7D8543FF" w14:textId="77777777" w:rsidR="00E56ACB" w:rsidRDefault="00000000">
      <w:pPr>
        <w:pStyle w:val="Nadpis5"/>
      </w:pPr>
      <w:bookmarkStart w:id="1637" w:name="přechodná-ustanovení-1"/>
      <w:r>
        <w:t>Přechodná ustanovení</w:t>
      </w:r>
    </w:p>
    <w:p w14:paraId="7C8E9A46" w14:textId="77777777" w:rsidR="00E56ACB" w:rsidRDefault="00000000">
      <w:pPr>
        <w:pStyle w:val="FirstParagraph"/>
      </w:pPr>
      <w:r>
        <w:t>1. Pro uplatnění daně z přidané hodnoty za zdaňovací období před nabytím účinnosti tohoto zákona platí dosavadní právní předpisy.</w:t>
      </w:r>
    </w:p>
    <w:p w14:paraId="05C16D63" w14:textId="77777777" w:rsidR="00E56ACB" w:rsidRDefault="00000000">
      <w:pPr>
        <w:pStyle w:val="Zkladntext"/>
      </w:pPr>
      <w:r>
        <w:t>2. Městské části v územně členěném statutárním městě (městské obvody) a městské části Hlavního města Prahy, které jsou samostatnými osobami povinnými k dani, se stávají plátci ke dni účinnosti tohoto zákona, pokud statutární město nebo Hlavní město Praha, jehož jsou součástí, bylo plátcem podle dosavadních předpisů.</w:t>
      </w:r>
    </w:p>
    <w:p w14:paraId="688E2F7A" w14:textId="77777777" w:rsidR="00E56ACB" w:rsidRDefault="00000000">
      <w:pPr>
        <w:pStyle w:val="H5-center"/>
      </w:pPr>
      <w:hyperlink r:id="rId1170">
        <w:r>
          <w:rPr>
            <w:rStyle w:val="Hypertextovodkaz"/>
          </w:rPr>
          <w:t>Čl. XII zákona č. 545/2005 Sb.</w:t>
        </w:r>
      </w:hyperlink>
    </w:p>
    <w:p w14:paraId="31C04439" w14:textId="77777777" w:rsidR="00E56ACB" w:rsidRDefault="00000000">
      <w:pPr>
        <w:pStyle w:val="Nadpis5"/>
      </w:pPr>
      <w:bookmarkStart w:id="1638" w:name="přechodné-ustanovení"/>
      <w:bookmarkEnd w:id="1637"/>
      <w:r>
        <w:t>Přechodné ustanovení</w:t>
      </w:r>
    </w:p>
    <w:p w14:paraId="3805FD93" w14:textId="77777777" w:rsidR="00E56ACB" w:rsidRDefault="00000000">
      <w:pPr>
        <w:pStyle w:val="FirstParagraph"/>
      </w:pPr>
      <w:r>
        <w:t xml:space="preserve">Opravu základu daně ve výši daně podle ustanovení </w:t>
      </w:r>
      <w:hyperlink r:id="rId1171">
        <w:r>
          <w:rPr>
            <w:rStyle w:val="Hypertextovodkaz"/>
          </w:rPr>
          <w:t>§ 42 odst. 1 písm. d)</w:t>
        </w:r>
      </w:hyperlink>
      <w:r>
        <w:t xml:space="preserve"> nelze provést za ta plnění, za něž již byla daň jakýmkoli způsobem ze státního rozpočtu vrácena.</w:t>
      </w:r>
    </w:p>
    <w:p w14:paraId="58DDB316" w14:textId="77777777" w:rsidR="00E56ACB" w:rsidRDefault="00000000">
      <w:pPr>
        <w:pStyle w:val="H5-center"/>
      </w:pPr>
      <w:hyperlink r:id="rId1172">
        <w:r>
          <w:rPr>
            <w:rStyle w:val="Hypertextovodkaz"/>
          </w:rPr>
          <w:t>Čl. XI zákona č. 270/2007 Sb.</w:t>
        </w:r>
      </w:hyperlink>
    </w:p>
    <w:p w14:paraId="4C2C4628" w14:textId="77777777" w:rsidR="00E56ACB" w:rsidRDefault="00000000">
      <w:pPr>
        <w:pStyle w:val="Nadpis5"/>
      </w:pPr>
      <w:bookmarkStart w:id="1639" w:name="přechodná-ustanovení-2"/>
      <w:bookmarkEnd w:id="1638"/>
      <w:r>
        <w:t>Přechodná ustanovení</w:t>
      </w:r>
    </w:p>
    <w:p w14:paraId="598C4D56" w14:textId="77777777" w:rsidR="00E56ACB" w:rsidRDefault="00000000">
      <w:pPr>
        <w:pStyle w:val="FirstParagraph"/>
      </w:pPr>
      <w:r>
        <w:t>Při uložení náhrady za neuplatnění daně při nesplnění zákonné registrační povinnosti, které nastalo přede dnem nabytí účinnosti tohoto zákona, se postupuje podle dosavadních právních předpisů.</w:t>
      </w:r>
    </w:p>
    <w:p w14:paraId="767FD027" w14:textId="77777777" w:rsidR="00E56ACB" w:rsidRDefault="00000000">
      <w:pPr>
        <w:pStyle w:val="H5-center"/>
      </w:pPr>
      <w:hyperlink r:id="rId1173">
        <w:r>
          <w:rPr>
            <w:rStyle w:val="Hypertextovodkaz"/>
          </w:rPr>
          <w:t>Čl. IX zákona č. 261/2007 Sb.</w:t>
        </w:r>
      </w:hyperlink>
    </w:p>
    <w:p w14:paraId="2061684C" w14:textId="77777777" w:rsidR="00E56ACB" w:rsidRDefault="00000000">
      <w:pPr>
        <w:pStyle w:val="Nadpis5"/>
      </w:pPr>
      <w:bookmarkStart w:id="1640" w:name="přechodná-ustanovení-3"/>
      <w:bookmarkEnd w:id="1639"/>
      <w:r>
        <w:t>Přechodná ustanovení</w:t>
      </w:r>
    </w:p>
    <w:p w14:paraId="53EAF676" w14:textId="77777777" w:rsidR="00E56ACB" w:rsidRDefault="00000000">
      <w:pPr>
        <w:pStyle w:val="FirstParagraph"/>
      </w:pPr>
      <w:r>
        <w:t>1. Pro uplatnění daně z přidané hodnoty za zdaňovací období přede dnem nabytí účinnosti tohoto zákona, jakož i pro uplatnění práv a povinností s tím souvisejících, se použijí dosavadní právní předpisy.</w:t>
      </w:r>
    </w:p>
    <w:p w14:paraId="77FDF850" w14:textId="77777777" w:rsidR="00E56ACB" w:rsidRDefault="00000000">
      <w:pPr>
        <w:pStyle w:val="Zkladntext"/>
      </w:pPr>
      <w:r>
        <w:t>2. U převodu bytového domu, rodinného domu nebo bytu nebo u převodu nedokončeného bytového domu, rodinného domu nebo bytu, u kterého dojde k právním účinkům vkladu do 31. prosince 2007, se uplatní snížená sazba daně.</w:t>
      </w:r>
    </w:p>
    <w:p w14:paraId="652C0108" w14:textId="77777777" w:rsidR="00E56ACB" w:rsidRDefault="00000000">
      <w:pPr>
        <w:pStyle w:val="H5-center"/>
      </w:pPr>
      <w:hyperlink r:id="rId1174">
        <w:r>
          <w:rPr>
            <w:rStyle w:val="Hypertextovodkaz"/>
          </w:rPr>
          <w:t>Čl. CIV zákona č. 296/2007 Sb.</w:t>
        </w:r>
      </w:hyperlink>
    </w:p>
    <w:p w14:paraId="6430865E" w14:textId="77777777" w:rsidR="00E56ACB" w:rsidRDefault="00000000">
      <w:pPr>
        <w:pStyle w:val="Nadpis5"/>
      </w:pPr>
      <w:bookmarkStart w:id="1641" w:name="přechodné-ustanovení-1"/>
      <w:bookmarkEnd w:id="1640"/>
      <w:r>
        <w:t>Přechodné ustanovení</w:t>
      </w:r>
    </w:p>
    <w:p w14:paraId="349FA4A8" w14:textId="77777777" w:rsidR="00E56ACB" w:rsidRDefault="00000000">
      <w:pPr>
        <w:pStyle w:val="FirstParagraph"/>
      </w:pPr>
      <w:r>
        <w:t xml:space="preserve">Ustanovení tohoto zákona se použije i pro daň z přidané hodnoty související s řízením, které bylo zahájeno a pravomocně neskončeno podle zákona č. </w:t>
      </w:r>
      <w:hyperlink r:id="rId1175">
        <w:r>
          <w:rPr>
            <w:rStyle w:val="Hypertextovodkaz"/>
          </w:rPr>
          <w:t>328/1991 Sb.</w:t>
        </w:r>
      </w:hyperlink>
      <w:r>
        <w:t>, o konkursu a vyrovnání, ve znění pozdějších předpisů, přede dnem nabytí účinnosti tohoto zákona.</w:t>
      </w:r>
    </w:p>
    <w:p w14:paraId="6B7C9912" w14:textId="77777777" w:rsidR="00E56ACB" w:rsidRDefault="00000000">
      <w:pPr>
        <w:pStyle w:val="H5-center"/>
      </w:pPr>
      <w:hyperlink r:id="rId1176">
        <w:r>
          <w:rPr>
            <w:rStyle w:val="Hypertextovodkaz"/>
          </w:rPr>
          <w:t>Čl. II zákona č. 302/2008 Sb.</w:t>
        </w:r>
      </w:hyperlink>
    </w:p>
    <w:p w14:paraId="260931CA" w14:textId="77777777" w:rsidR="00E56ACB" w:rsidRDefault="00000000">
      <w:pPr>
        <w:pStyle w:val="Nadpis5"/>
      </w:pPr>
      <w:bookmarkStart w:id="1642" w:name="přechodná-ustanovení-4"/>
      <w:bookmarkEnd w:id="1641"/>
      <w:r>
        <w:t>Přechodná ustanovení</w:t>
      </w:r>
    </w:p>
    <w:p w14:paraId="49C7DBBD" w14:textId="77777777" w:rsidR="00E56ACB" w:rsidRDefault="00000000">
      <w:pPr>
        <w:pStyle w:val="FirstParagraph"/>
      </w:pPr>
      <w:r>
        <w:t>1. Pro uplatnění daně z přidané hodnoty za zdaňovací období přede dnem nabytí účinnosti tohoto zákona, jakož i pro uplatnění práv a povinností s tím souvisejících se použijí dosavadní právní předpisy.</w:t>
      </w:r>
    </w:p>
    <w:p w14:paraId="1345B4D5" w14:textId="77777777" w:rsidR="00E56ACB" w:rsidRDefault="00000000">
      <w:pPr>
        <w:pStyle w:val="Zkladntext"/>
      </w:pPr>
      <w:r>
        <w:t xml:space="preserve">2. Pro smluvní vztahy ze smluv o finančním pronájmu uzavřených podle zákona č. </w:t>
      </w:r>
      <w:hyperlink r:id="rId1177">
        <w:r>
          <w:rPr>
            <w:rStyle w:val="Hypertextovodkaz"/>
          </w:rPr>
          <w:t>235/2004 Sb.</w:t>
        </w:r>
      </w:hyperlink>
      <w:r>
        <w:t xml:space="preserve">, ve znění účinném do dne nabytí účinnosti tohoto zákona, jejichž předmět smlouvy byl předán do užívání nájemci do dne předcházejícímu dni nabytí účinnosti tohoto zákona, se použijí ustanovení zákona č. </w:t>
      </w:r>
      <w:hyperlink r:id="rId1178">
        <w:r>
          <w:rPr>
            <w:rStyle w:val="Hypertextovodkaz"/>
          </w:rPr>
          <w:t>235/2004 Sb.</w:t>
        </w:r>
      </w:hyperlink>
      <w:r>
        <w:t>, ve znění účinném do dne nabytí účinnosti tohoto zákona.</w:t>
      </w:r>
    </w:p>
    <w:p w14:paraId="74371AAE" w14:textId="77777777" w:rsidR="00E56ACB" w:rsidRDefault="00000000">
      <w:pPr>
        <w:pStyle w:val="Zkladntext"/>
      </w:pPr>
      <w:r>
        <w:t xml:space="preserve">3. Osoba povinná k dani, registrovaná jako osoba identifikovaná k dani podle </w:t>
      </w:r>
      <w:hyperlink r:id="rId1179">
        <w:r>
          <w:rPr>
            <w:rStyle w:val="Hypertextovodkaz"/>
          </w:rPr>
          <w:t>§ 96</w:t>
        </w:r>
      </w:hyperlink>
      <w:r>
        <w:t xml:space="preserve"> a </w:t>
      </w:r>
      <w:hyperlink r:id="rId1180">
        <w:r>
          <w:rPr>
            <w:rStyle w:val="Hypertextovodkaz"/>
          </w:rPr>
          <w:t>97 zákona č. 235/2004 Sb.</w:t>
        </w:r>
      </w:hyperlink>
      <w:r>
        <w:t xml:space="preserve">, ve znění účinném do dne nabytí účinnosti tohoto zákona, a nevztahuje se na ni povinnost registrace podle </w:t>
      </w:r>
      <w:hyperlink r:id="rId1181">
        <w:r>
          <w:rPr>
            <w:rStyle w:val="Hypertextovodkaz"/>
          </w:rPr>
          <w:t>§ 95 zákona č. 235/2004 Sb.</w:t>
        </w:r>
      </w:hyperlink>
      <w:r>
        <w:t xml:space="preserve">, ve znění účinném ode dne nabytí účinnosti tohoto zákona, se ode dne nabytí účinnosti tohoto zákona stává plátcem ve smyslu </w:t>
      </w:r>
      <w:hyperlink r:id="rId1182">
        <w:r>
          <w:rPr>
            <w:rStyle w:val="Hypertextovodkaz"/>
          </w:rPr>
          <w:t>§ 94 zákona č. 235/2004 Sb.</w:t>
        </w:r>
      </w:hyperlink>
      <w:r>
        <w:t>, ve znění účinném ode dne nabytí účinnosti tohoto zákona, a je povinna do 15 dnů ode dne nabytí účinnosti tohoto zákona oznámit místně příslušnému správci daně, že je osobou povinnou k dani.</w:t>
      </w:r>
    </w:p>
    <w:p w14:paraId="0107741C" w14:textId="77777777" w:rsidR="00E56ACB" w:rsidRDefault="00000000">
      <w:pPr>
        <w:pStyle w:val="Zkladntext"/>
      </w:pPr>
      <w:r>
        <w:t xml:space="preserve">4. Osoba povinná k dani se sídlem nebo místem podnikání v jiném členském státě a zahraniční osoba povinná k dani mající provozovnu v tuzemsku, která se do dne nabytí účinnosti tohoto zákona nestala plátcem podle </w:t>
      </w:r>
      <w:hyperlink r:id="rId1183">
        <w:r>
          <w:rPr>
            <w:rStyle w:val="Hypertextovodkaz"/>
          </w:rPr>
          <w:t>§ 94 zákona č. 235/2004 Sb.</w:t>
        </w:r>
      </w:hyperlink>
      <w:r>
        <w:t xml:space="preserve">, ve znění účinném do dne nabytí účinnosti tohoto zákona, s výjimkou provozovny, prostřednictvím které tato osoba uskutečňuje pouze plnění osvobozená od daně bez nároku na odpočet daně, se ode dne nabytí účinnosti tohoto zákona stává plátcem podle </w:t>
      </w:r>
      <w:hyperlink r:id="rId1184">
        <w:r>
          <w:rPr>
            <w:rStyle w:val="Hypertextovodkaz"/>
          </w:rPr>
          <w:t>§ 94 zákona č. 235/2004 Sb.</w:t>
        </w:r>
      </w:hyperlink>
      <w:r>
        <w:t>, ve znění účinném ode dne nabytí účinnosti tohoto zákona, a je povinna do 15 dnů ode dne nabytí účinnosti tohoto zákona podat přihlášku k registraci.</w:t>
      </w:r>
    </w:p>
    <w:p w14:paraId="15FE030F" w14:textId="77777777" w:rsidR="00E56ACB" w:rsidRDefault="00000000">
      <w:pPr>
        <w:pStyle w:val="Zkladntext"/>
      </w:pPr>
      <w:r>
        <w:t xml:space="preserve">5. Výše obratu pro účely registrace plátce podle </w:t>
      </w:r>
      <w:hyperlink r:id="rId1185">
        <w:r>
          <w:rPr>
            <w:rStyle w:val="Hypertextovodkaz"/>
          </w:rPr>
          <w:t>§ 94</w:t>
        </w:r>
      </w:hyperlink>
      <w:r>
        <w:t xml:space="preserve"> a </w:t>
      </w:r>
      <w:hyperlink r:id="rId1186">
        <w:r>
          <w:rPr>
            <w:rStyle w:val="Hypertextovodkaz"/>
          </w:rPr>
          <w:t>95</w:t>
        </w:r>
      </w:hyperlink>
      <w:r>
        <w:t xml:space="preserve"> a zrušení registrace plátce podle </w:t>
      </w:r>
      <w:hyperlink r:id="rId1187">
        <w:r>
          <w:rPr>
            <w:rStyle w:val="Hypertextovodkaz"/>
          </w:rPr>
          <w:t>§ 106 zákona č. 235/2004 Sb.</w:t>
        </w:r>
      </w:hyperlink>
      <w:r>
        <w:t>, ve znění účinném ode dne nabytí účinnosti tohoto zákona, se stanoví za období předcházejících 12 po sobě jdoucích kalendářních měsíců způsobem</w:t>
      </w:r>
    </w:p>
    <w:p w14:paraId="4CC8025C" w14:textId="77777777" w:rsidR="00E56ACB" w:rsidRDefault="00000000">
      <w:pPr>
        <w:pStyle w:val="Odstavec-posun-minus1r"/>
      </w:pPr>
      <w:r>
        <w:t xml:space="preserve">a) podle </w:t>
      </w:r>
      <w:hyperlink r:id="rId1188">
        <w:r>
          <w:rPr>
            <w:rStyle w:val="Hypertextovodkaz"/>
          </w:rPr>
          <w:t>§ 6 odst. 2 zákona č. 235/2004 Sb</w:t>
        </w:r>
      </w:hyperlink>
      <w:r>
        <w:t xml:space="preserve">., ve znění účinném do dne nabytí účinnosti tohoto zákona, pro kalendářní měsíce, v jejichž průběhu byl v účinnosti zákon č. </w:t>
      </w:r>
      <w:hyperlink r:id="rId1189">
        <w:r>
          <w:rPr>
            <w:rStyle w:val="Hypertextovodkaz"/>
          </w:rPr>
          <w:t>235/2004 Sb.</w:t>
        </w:r>
      </w:hyperlink>
      <w:r>
        <w:t>, ve znění účinném do dne nabytí účinnosti tohoto zákona, a</w:t>
      </w:r>
    </w:p>
    <w:p w14:paraId="300F5356" w14:textId="77777777" w:rsidR="00E56ACB" w:rsidRDefault="00000000">
      <w:pPr>
        <w:pStyle w:val="Odstavec-posun-minus1r"/>
      </w:pPr>
      <w:r>
        <w:t xml:space="preserve">b) podle </w:t>
      </w:r>
      <w:hyperlink r:id="rId1190">
        <w:r>
          <w:rPr>
            <w:rStyle w:val="Hypertextovodkaz"/>
          </w:rPr>
          <w:t>§ 6 odst. 2 zákona č. 235/2004 Sb.</w:t>
        </w:r>
      </w:hyperlink>
      <w:r>
        <w:t xml:space="preserve">, ve znění účinném ode dne nabytí účinnosti tohoto zákona, pro kalendářní měsíce, v jejichž průběhu byl v účinnosti zákon č. </w:t>
      </w:r>
      <w:hyperlink r:id="rId1191">
        <w:r>
          <w:rPr>
            <w:rStyle w:val="Hypertextovodkaz"/>
          </w:rPr>
          <w:t>235/2004 Sb.</w:t>
        </w:r>
      </w:hyperlink>
      <w:r>
        <w:t>, ve znění účinném ode dne nabytí účinnosti tohoto zákona.</w:t>
      </w:r>
    </w:p>
    <w:p w14:paraId="56FCC62F" w14:textId="77777777" w:rsidR="00E56ACB" w:rsidRDefault="00000000">
      <w:pPr>
        <w:pStyle w:val="Zkladntext"/>
      </w:pPr>
      <w:r>
        <w:t xml:space="preserve">6. U dovezeného zboží, které bylo propuštěno do celního režimu dočasné použití s částečným osvobozením od dovozního cla do dne předcházejícího dni nabytí účinnosti tohoto zákona, se použijí ustanovení zákona č. </w:t>
      </w:r>
      <w:hyperlink r:id="rId1192">
        <w:r>
          <w:rPr>
            <w:rStyle w:val="Hypertextovodkaz"/>
          </w:rPr>
          <w:t>235/2004 Sb.</w:t>
        </w:r>
      </w:hyperlink>
      <w:r>
        <w:t>, ve znění účinném do dne nabytí účinnosti tohoto zákona.</w:t>
      </w:r>
    </w:p>
    <w:p w14:paraId="3A4BDEE7" w14:textId="77777777" w:rsidR="00E56ACB" w:rsidRDefault="00000000">
      <w:pPr>
        <w:pStyle w:val="H5-center"/>
      </w:pPr>
      <w:hyperlink r:id="rId1193">
        <w:r>
          <w:rPr>
            <w:rStyle w:val="Hypertextovodkaz"/>
          </w:rPr>
          <w:t>Čl. II zákona č. 87/2009 Sb.</w:t>
        </w:r>
      </w:hyperlink>
    </w:p>
    <w:p w14:paraId="0BB317FE" w14:textId="77777777" w:rsidR="00E56ACB" w:rsidRDefault="00000000">
      <w:pPr>
        <w:pStyle w:val="Nadpis5"/>
      </w:pPr>
      <w:bookmarkStart w:id="1643" w:name="přechodná-ustanovení-5"/>
      <w:bookmarkEnd w:id="1642"/>
      <w:r>
        <w:t>Přechodná ustanovení</w:t>
      </w:r>
    </w:p>
    <w:p w14:paraId="70AC171B" w14:textId="77777777" w:rsidR="00E56ACB" w:rsidRDefault="00000000">
      <w:pPr>
        <w:pStyle w:val="FirstParagraph"/>
      </w:pPr>
      <w:r>
        <w:t xml:space="preserve">1. U osobního automobilu, který byl dodán podle </w:t>
      </w:r>
      <w:hyperlink r:id="rId1194">
        <w:r>
          <w:rPr>
            <w:rStyle w:val="Hypertextovodkaz"/>
          </w:rPr>
          <w:t>§ 13</w:t>
        </w:r>
      </w:hyperlink>
      <w:r>
        <w:t xml:space="preserve">, pořízen z jiného členského státu podle </w:t>
      </w:r>
      <w:hyperlink r:id="rId1195">
        <w:r>
          <w:rPr>
            <w:rStyle w:val="Hypertextovodkaz"/>
          </w:rPr>
          <w:t>§ 16</w:t>
        </w:r>
      </w:hyperlink>
      <w:r>
        <w:t xml:space="preserve">, dovezen podle </w:t>
      </w:r>
      <w:hyperlink r:id="rId1196">
        <w:r>
          <w:rPr>
            <w:rStyle w:val="Hypertextovodkaz"/>
          </w:rPr>
          <w:t>§ 20</w:t>
        </w:r>
      </w:hyperlink>
      <w:r>
        <w:t xml:space="preserve"> a u technického zhodnocení osobního automobilu</w:t>
      </w:r>
      <w:r>
        <w:rPr>
          <w:vertAlign w:val="superscript"/>
        </w:rPr>
        <w:t>52)</w:t>
      </w:r>
      <w:r>
        <w:t xml:space="preserve">, s místem plnění v tuzemsku a s datem uskutečnění zdanitelného plnění do dne předcházejícího dni nabytí účinnosti tohoto zákona, se pro uplatnění nároku na odpočet daně použijí ustanovení </w:t>
      </w:r>
      <w:hyperlink r:id="rId1197">
        <w:r>
          <w:rPr>
            <w:rStyle w:val="Hypertextovodkaz"/>
          </w:rPr>
          <w:t>§ 72 až § 79</w:t>
        </w:r>
      </w:hyperlink>
      <w:r>
        <w:t xml:space="preserve"> ve znění platném do dne předcházejícímu dni nabytí účinnosti tohoto zákona, a to i po datu nabytí účinnosti tohoto zákona.</w:t>
      </w:r>
    </w:p>
    <w:p w14:paraId="14FF4A9E" w14:textId="77777777" w:rsidR="00E56ACB" w:rsidRDefault="00000000">
      <w:pPr>
        <w:pStyle w:val="Zkladntext"/>
      </w:pPr>
      <w:r>
        <w:t xml:space="preserve">2. Při pořízení osobního automobilu formou, kdy je osobní automobil přenechán za úplatu do užívání podle smlouvy, pokud si strany sjednají, že uživatel je oprávněn nabýt osobní automobil, který je předmětem smlouvy, nejpozději úhradou posledního závazku ze smlouvy, s datem předání do užívání do dne předcházejícího dni nabytí účinnosti tohoto zákona, se pro uplatnění nároku na odpočet daně použije ustanovení </w:t>
      </w:r>
      <w:hyperlink r:id="rId1198">
        <w:r>
          <w:rPr>
            <w:rStyle w:val="Hypertextovodkaz"/>
          </w:rPr>
          <w:t>§ 72 až § 79</w:t>
        </w:r>
      </w:hyperlink>
      <w:r>
        <w:t xml:space="preserve"> ve znění platném do dne předcházejícímu dni nabytí účinnosti tohoto zákona, a to i po datu nabytí účinnosti tohoto zákona.</w:t>
      </w:r>
    </w:p>
    <w:p w14:paraId="20DE40C7" w14:textId="77777777" w:rsidR="00E56ACB" w:rsidRDefault="00000000">
      <w:pPr>
        <w:pStyle w:val="Zkladntext"/>
      </w:pPr>
      <w:r>
        <w:t>3. U osobního automobilu a u technického zhodnocení osobního automobilu</w:t>
      </w:r>
      <w:r>
        <w:rPr>
          <w:vertAlign w:val="superscript"/>
        </w:rPr>
        <w:t>52)</w:t>
      </w:r>
      <w:r>
        <w:t xml:space="preserve">, vymezeného podle bodů 1 a 2 přechodných ustanovení, se po datu účinnosti tohoto zákona použije pro povinnost přiznat uskutečnění plnění osvobozené od daně ustanovení </w:t>
      </w:r>
      <w:hyperlink r:id="rId1199">
        <w:r>
          <w:rPr>
            <w:rStyle w:val="Hypertextovodkaz"/>
          </w:rPr>
          <w:t>§ 62 odst. 2</w:t>
        </w:r>
      </w:hyperlink>
      <w:r>
        <w:t xml:space="preserve"> ve znění platném do dne předcházejícímu dni nabytí účinnosti tohoto zákona.</w:t>
      </w:r>
    </w:p>
    <w:p w14:paraId="0967E0AC" w14:textId="77777777" w:rsidR="00E56ACB" w:rsidRDefault="00000000">
      <w:pPr>
        <w:pStyle w:val="H5-center"/>
      </w:pPr>
      <w:hyperlink r:id="rId1200">
        <w:r>
          <w:rPr>
            <w:rStyle w:val="Hypertextovodkaz"/>
          </w:rPr>
          <w:t>Čl. VIII zákona č. 362/2009 Sb.</w:t>
        </w:r>
      </w:hyperlink>
    </w:p>
    <w:p w14:paraId="7122D9CF" w14:textId="77777777" w:rsidR="00E56ACB" w:rsidRDefault="00000000">
      <w:pPr>
        <w:pStyle w:val="Nadpis5"/>
      </w:pPr>
      <w:bookmarkStart w:id="1644" w:name="přechodná-ustanovení-6"/>
      <w:bookmarkEnd w:id="1643"/>
      <w:r>
        <w:t>Přechodná ustanovení</w:t>
      </w:r>
    </w:p>
    <w:p w14:paraId="610AC44C" w14:textId="77777777" w:rsidR="00E56ACB" w:rsidRDefault="00000000">
      <w:pPr>
        <w:pStyle w:val="FirstParagraph"/>
      </w:pPr>
      <w:r>
        <w:t>1. Pro daňové povinnosti u daně z přidané hodnoty za zdaňovací období předcházející den nabytí účinnosti tohoto zákona, jakož i pro práva a povinnosti s tím související, se použijí dosavadní právní předpisy.</w:t>
      </w:r>
    </w:p>
    <w:p w14:paraId="7519793D" w14:textId="77777777" w:rsidR="00E56ACB" w:rsidRDefault="00000000">
      <w:pPr>
        <w:pStyle w:val="Zkladntext"/>
      </w:pPr>
      <w:r>
        <w:t>2. Plátce, který dodává elektřinu, plyn, vodu, teplo, chlad nebo poskytuje telekomunikační služby, je za zúčtovací období zahrnující jak část roku 2009, tak část roku 2010, oprávněn provést mimořádný odečet z měřicích zařízení k 31. prosinci 2009, případně provést propočet spotřeby při dodání elektřiny, plynu, vody, tepla a chladu a při poskytnutí telekomunikačních služeb k datu 31. prosince 2009, a to i tehdy, bude-li odečet z měřicích zařízení proveden až po tomto datu. V těchto případech pak u spotřeby za období do 31. prosince 2009 plátce uplatní sazbu daně platnou do 31. prosince 2009 a u spotřeby za období od 1. ledna 2010 plátce uplatní sazbu daně platnou od 1. ledna 2010.</w:t>
      </w:r>
    </w:p>
    <w:p w14:paraId="6D4D0CFF" w14:textId="77777777" w:rsidR="00E56ACB" w:rsidRDefault="00000000">
      <w:pPr>
        <w:pStyle w:val="Zkladntext"/>
      </w:pPr>
      <w:r>
        <w:t>3. Plátce, kterému vznikla povinnost přiznat daň z úplat přijatých přede dnem uskutečnění zdanitelného plnění, a to nejpozději do 31. prosince 2009, použije při vyúčtování těchto přijatých úplat ke dni uskutečnění zdanitelného plnění po 1. lednu 2010 sazbu daně z přidané hodnoty platnou ke dni vzniku povinnosti přiznat daň z přidané hodnoty při přijetí úplaty.</w:t>
      </w:r>
    </w:p>
    <w:p w14:paraId="3FF88BF2" w14:textId="77777777" w:rsidR="00E56ACB" w:rsidRDefault="00000000">
      <w:pPr>
        <w:pStyle w:val="Zkladntext"/>
      </w:pPr>
      <w:r>
        <w:t xml:space="preserve">4. U smluv o finančním pronájmu, které byly uzavřeny do 31. prosince 2008 podle zákona č. </w:t>
      </w:r>
      <w:hyperlink r:id="rId1201">
        <w:r>
          <w:rPr>
            <w:rStyle w:val="Hypertextovodkaz"/>
          </w:rPr>
          <w:t>235/2004 Sb.</w:t>
        </w:r>
      </w:hyperlink>
      <w:r>
        <w:t>, ve znění účinném do 31. prosince 2008, a jejichž předmět smlouvy byl předán do užívání nájemci do 31. prosince 2008, se po 1. lednu 2010 uplatní sazba daně platná do 31. prosince 2008.</w:t>
      </w:r>
    </w:p>
    <w:p w14:paraId="3D1D9FC0" w14:textId="77777777" w:rsidR="00E56ACB" w:rsidRDefault="00000000">
      <w:pPr>
        <w:pStyle w:val="H5-center"/>
      </w:pPr>
      <w:hyperlink r:id="rId1202">
        <w:r>
          <w:rPr>
            <w:rStyle w:val="Hypertextovodkaz"/>
          </w:rPr>
          <w:t>Čl. II zákona č. 489/2009 Sb.</w:t>
        </w:r>
      </w:hyperlink>
    </w:p>
    <w:p w14:paraId="3486649D" w14:textId="77777777" w:rsidR="00E56ACB" w:rsidRDefault="00000000">
      <w:pPr>
        <w:pStyle w:val="Nadpis5"/>
      </w:pPr>
      <w:bookmarkStart w:id="1645" w:name="přechodná-ustanovení-7"/>
      <w:bookmarkEnd w:id="1644"/>
      <w:r>
        <w:t>Přechodná ustanovení</w:t>
      </w:r>
    </w:p>
    <w:p w14:paraId="22CEA90A" w14:textId="77777777" w:rsidR="00E56ACB" w:rsidRDefault="00000000">
      <w:pPr>
        <w:pStyle w:val="FirstParagraph"/>
      </w:pPr>
      <w:r>
        <w:t xml:space="preserve">1. Pro uplatnění daně z přidané hodnoty za zdaňovací období přede dnem nabytí účinnosti </w:t>
      </w:r>
      <w:hyperlink r:id="rId1203">
        <w:r>
          <w:rPr>
            <w:rStyle w:val="Hypertextovodkaz"/>
          </w:rPr>
          <w:t>tohoto zákona</w:t>
        </w:r>
      </w:hyperlink>
      <w:r>
        <w:t>, jakož i pro uplatnění práv a povinností s tím souvisejících se použijí dosavadní právní předpisy.</w:t>
      </w:r>
    </w:p>
    <w:p w14:paraId="6D379B7A" w14:textId="77777777" w:rsidR="00E56ACB" w:rsidRDefault="00000000">
      <w:pPr>
        <w:pStyle w:val="Zkladntext"/>
      </w:pPr>
      <w:r>
        <w:t xml:space="preserve">2. Žádosti o vrácení daně osobám registrovaným k dani v jiných členských státech, podané přede dnem nabytí účinnosti </w:t>
      </w:r>
      <w:hyperlink r:id="rId1204">
        <w:r>
          <w:rPr>
            <w:rStyle w:val="Hypertextovodkaz"/>
          </w:rPr>
          <w:t>tohoto zákona</w:t>
        </w:r>
      </w:hyperlink>
      <w:r>
        <w:t>, se posuzují podle dosavadních předpisů.</w:t>
      </w:r>
    </w:p>
    <w:p w14:paraId="09549607" w14:textId="77777777" w:rsidR="00E56ACB" w:rsidRDefault="00000000">
      <w:pPr>
        <w:pStyle w:val="Zkladntext"/>
      </w:pPr>
      <w:r>
        <w:t xml:space="preserve">3. Následné souhrnné hlášení za zdaňovací období do dne předcházejícímu dni nabytí účinnosti </w:t>
      </w:r>
      <w:hyperlink r:id="rId1205">
        <w:r>
          <w:rPr>
            <w:rStyle w:val="Hypertextovodkaz"/>
          </w:rPr>
          <w:t>tohoto zákona</w:t>
        </w:r>
      </w:hyperlink>
      <w:r>
        <w:t xml:space="preserve"> je plátce povinen podat podle </w:t>
      </w:r>
      <w:hyperlink r:id="rId1206">
        <w:r>
          <w:rPr>
            <w:rStyle w:val="Hypertextovodkaz"/>
          </w:rPr>
          <w:t>§ 102 zákona č. 235/2004 Sb.</w:t>
        </w:r>
      </w:hyperlink>
      <w:r>
        <w:t>, ve znění účinném do dne nabytí účinnosti tohoto zákona.</w:t>
      </w:r>
    </w:p>
    <w:p w14:paraId="0D0C4404" w14:textId="77777777" w:rsidR="00E56ACB" w:rsidRDefault="00000000">
      <w:pPr>
        <w:pStyle w:val="Zkladntext"/>
      </w:pPr>
      <w:r>
        <w:t>4. Je-li člen skupiny současně účastníkem sdružení na základě smlouvy o sdružení nebo jiné obdobné smlouvy, je skupina povinna podat žádost o vystoupení člena skupiny nejpozději do 31. října 2010, pokud neprokáže, že člen skupiny již k tomuto datu není současně účastníkem sdružení na základě smlouvy o sdružení nebo jiné obdobné smlouvy.</w:t>
      </w:r>
    </w:p>
    <w:p w14:paraId="2A9A0D25" w14:textId="77777777" w:rsidR="00E56ACB" w:rsidRDefault="00000000">
      <w:pPr>
        <w:pStyle w:val="Zkladntext"/>
      </w:pPr>
      <w:r>
        <w:t xml:space="preserve">5. Je-li člen skupiny ke dni předcházejícímu dni nabytí účinnosti </w:t>
      </w:r>
      <w:hyperlink r:id="rId1207">
        <w:r>
          <w:rPr>
            <w:rStyle w:val="Hypertextovodkaz"/>
          </w:rPr>
          <w:t>tohoto zákona</w:t>
        </w:r>
      </w:hyperlink>
      <w:r>
        <w:t xml:space="preserve"> v úpadku, zaniká jeho členství ve skupině dnem nabytí účinnosti </w:t>
      </w:r>
      <w:hyperlink r:id="rId1208">
        <w:r>
          <w:rPr>
            <w:rStyle w:val="Hypertextovodkaz"/>
          </w:rPr>
          <w:t>tohoto zákona</w:t>
        </w:r>
      </w:hyperlink>
      <w:r>
        <w:t>.</w:t>
      </w:r>
    </w:p>
    <w:p w14:paraId="72F7070D" w14:textId="77777777" w:rsidR="00E56ACB" w:rsidRDefault="00000000">
      <w:pPr>
        <w:pStyle w:val="H5-center"/>
      </w:pPr>
      <w:hyperlink r:id="rId1209">
        <w:r>
          <w:rPr>
            <w:rStyle w:val="Hypertextovodkaz"/>
          </w:rPr>
          <w:t>Čl. II zákona č. 120/2010 Sb.</w:t>
        </w:r>
      </w:hyperlink>
    </w:p>
    <w:p w14:paraId="09D669EC" w14:textId="77777777" w:rsidR="00E56ACB" w:rsidRDefault="00000000">
      <w:pPr>
        <w:pStyle w:val="Zkladntext"/>
      </w:pPr>
      <w:r>
        <w:t xml:space="preserve">Pro uplatnění daně z přidané hodnoty za zdaňovací období přede dnem nabytí účinnosti </w:t>
      </w:r>
      <w:hyperlink r:id="rId1210">
        <w:r>
          <w:rPr>
            <w:rStyle w:val="Hypertextovodkaz"/>
          </w:rPr>
          <w:t>tohoto zákona</w:t>
        </w:r>
      </w:hyperlink>
      <w:r>
        <w:t xml:space="preserve">, jakož i pro uplatnění práv a povinností s tím souvisejících, se použije zákon č. </w:t>
      </w:r>
      <w:hyperlink r:id="rId1211">
        <w:r>
          <w:rPr>
            <w:rStyle w:val="Hypertextovodkaz"/>
          </w:rPr>
          <w:t>235/2004 Sb.</w:t>
        </w:r>
      </w:hyperlink>
      <w:r>
        <w:t xml:space="preserve">, ve znění účinném ode dne nabytí účinnosti </w:t>
      </w:r>
      <w:hyperlink r:id="rId1212">
        <w:r>
          <w:rPr>
            <w:rStyle w:val="Hypertextovodkaz"/>
          </w:rPr>
          <w:t>tohoto zákona</w:t>
        </w:r>
      </w:hyperlink>
      <w:r>
        <w:t>.</w:t>
      </w:r>
    </w:p>
    <w:p w14:paraId="01AA414E" w14:textId="77777777" w:rsidR="00E56ACB" w:rsidRDefault="00000000">
      <w:pPr>
        <w:pStyle w:val="H5-center"/>
      </w:pPr>
      <w:hyperlink r:id="rId1213">
        <w:r>
          <w:rPr>
            <w:rStyle w:val="Hypertextovodkaz"/>
          </w:rPr>
          <w:t>Čl. II zákona č. 47/2011 Sb.</w:t>
        </w:r>
      </w:hyperlink>
    </w:p>
    <w:p w14:paraId="7B97F425" w14:textId="77777777" w:rsidR="00E56ACB" w:rsidRDefault="00000000">
      <w:pPr>
        <w:pStyle w:val="Nadpis5"/>
      </w:pPr>
      <w:bookmarkStart w:id="1646" w:name="přechodná-ustanovení-8"/>
      <w:bookmarkEnd w:id="1645"/>
      <w:r>
        <w:t>Přechodná ustanovení</w:t>
      </w:r>
    </w:p>
    <w:p w14:paraId="0F7E3318" w14:textId="77777777" w:rsidR="00E56ACB" w:rsidRDefault="00000000">
      <w:pPr>
        <w:pStyle w:val="FirstParagraph"/>
      </w:pPr>
      <w:r>
        <w:t>1. Pro uplatnění daně z přidané hodnoty za zdaňovací období přede dnem nabytí účinnosti tohoto zákona, jakož i pro uplatnění práv a povinností s tím souvisejících se použijí dosavadní právní předpisy, není-li dále stanoveno jinak.</w:t>
      </w:r>
    </w:p>
    <w:p w14:paraId="777AE446" w14:textId="77777777" w:rsidR="00E56ACB" w:rsidRDefault="00000000">
      <w:pPr>
        <w:pStyle w:val="Zkladntext"/>
      </w:pPr>
      <w:r>
        <w:t xml:space="preserve">2. Pro uplatnění nároku na odpočet daně, který vznikl přede dnem nabytí účinnosti tohoto zákona a který plátce uplatní za zdaňovací období po nabytí účinnosti tohoto zákona, je plátce povinen splnit podmínky stanovené v </w:t>
      </w:r>
      <w:hyperlink r:id="rId1214">
        <w:r>
          <w:rPr>
            <w:rStyle w:val="Hypertextovodkaz"/>
          </w:rPr>
          <w:t>§ 73 zákona č. 235/2004 Sb.</w:t>
        </w:r>
      </w:hyperlink>
      <w:r>
        <w:t>, ve znění účinném ode dne nabytí účinnosti tohoto zákona.</w:t>
      </w:r>
    </w:p>
    <w:p w14:paraId="4094595A" w14:textId="77777777" w:rsidR="00E56ACB" w:rsidRDefault="00000000">
      <w:pPr>
        <w:pStyle w:val="Zkladntext"/>
      </w:pPr>
      <w:r>
        <w:t xml:space="preserve">3. Dnem nabytí účinnosti tohoto zákona plátci vznikne nárok na odpočet daně u přijatých zdanitelných plnění, která se stala součástí dlouhodobého majetku vytvořeného vlastní činností, jehož uvedením do stavu způsobilého k užívání došlo k uskutečnění plnění podle </w:t>
      </w:r>
      <w:hyperlink r:id="rId1215">
        <w:r>
          <w:rPr>
            <w:rStyle w:val="Hypertextovodkaz"/>
          </w:rPr>
          <w:t>§ 13 odst. 4 písm. b) zákona č. 235/2004 Sb.</w:t>
        </w:r>
      </w:hyperlink>
      <w:r>
        <w:t xml:space="preserve">, ve znění účinném ode dne nabytí účinnosti tohoto zákona, pokud tato zdanitelná plnění přijal přede dnem nabytí účinnosti tohoto zákona a nárok na odpočet daně neuplatnil. Obdobně plátci vznikne nárok na odpočet daně v případě, že u těchto přijatých zdanitelných plnění odpočet daně krátil s tím, že nárok na odpočet daně vznikne v té výši, kterou plátce neuplatnil. V těchto případech je plátce oprávněn uplatnit nárok na odpočet daně nejdříve za zdaňovací období, ve kterém došlo k uskutečnění plnění podle </w:t>
      </w:r>
      <w:hyperlink r:id="rId1216">
        <w:r>
          <w:rPr>
            <w:rStyle w:val="Hypertextovodkaz"/>
          </w:rPr>
          <w:t>§ 13 odst. 4 písm. b) zákona č. 235/2004 Sb.</w:t>
        </w:r>
      </w:hyperlink>
      <w:r>
        <w:t xml:space="preserve">, ve znění účinném ode dne nabytí účinnosti tohoto zákona. Pro uplatnění nároku na odpočet daně podle tohoto ustanovení se neuplatní </w:t>
      </w:r>
      <w:hyperlink r:id="rId1217">
        <w:r>
          <w:rPr>
            <w:rStyle w:val="Hypertextovodkaz"/>
          </w:rPr>
          <w:t>§ 73 odst. 3 a 4 zákona č. 235/2004 Sb.</w:t>
        </w:r>
      </w:hyperlink>
      <w:r>
        <w:t>, ve znění účinném ode dne nabytí účinnosti tohoto zákona.</w:t>
      </w:r>
    </w:p>
    <w:p w14:paraId="1634985B" w14:textId="77777777" w:rsidR="00E56ACB" w:rsidRDefault="00000000">
      <w:pPr>
        <w:pStyle w:val="Zkladntext"/>
      </w:pPr>
      <w:r>
        <w:t xml:space="preserve">4. Při vypořádání odpočtu daně za rok 2011 se postupuje podle </w:t>
      </w:r>
      <w:hyperlink r:id="rId1218">
        <w:r>
          <w:rPr>
            <w:rStyle w:val="Hypertextovodkaz"/>
          </w:rPr>
          <w:t>§ 76 zákona č. 235/2004 Sb.</w:t>
        </w:r>
      </w:hyperlink>
      <w:r>
        <w:t>, ve znění účinném ode dne nabytí účinnosti tohoto zákona.</w:t>
      </w:r>
    </w:p>
    <w:p w14:paraId="7AC5998C" w14:textId="77777777" w:rsidR="00E56ACB" w:rsidRDefault="00000000">
      <w:pPr>
        <w:pStyle w:val="Zkladntext"/>
      </w:pPr>
      <w:r>
        <w:t xml:space="preserve">5. V případě odpočtu daně uplatněného u majetku pořízeného přede dnem nabytí účinnosti tohoto zákona se ode dne nabytí účinnosti tohoto zákona při úpravě odpočtu daně nebo vyrovnání odpočtu daně postupuje podle </w:t>
      </w:r>
      <w:hyperlink r:id="rId1219">
        <w:r>
          <w:rPr>
            <w:rStyle w:val="Hypertextovodkaz"/>
          </w:rPr>
          <w:t>§ 78</w:t>
        </w:r>
      </w:hyperlink>
      <w:r>
        <w:t xml:space="preserve"> nebo </w:t>
      </w:r>
      <w:hyperlink r:id="rId1220">
        <w:r>
          <w:rPr>
            <w:rStyle w:val="Hypertextovodkaz"/>
          </w:rPr>
          <w:t>79 zákona č. 235/2004 Sb.</w:t>
        </w:r>
      </w:hyperlink>
      <w:r>
        <w:t>, ve znění účinném do dne nabytí účinnosti tohoto zákona.</w:t>
      </w:r>
    </w:p>
    <w:p w14:paraId="09A07C6F" w14:textId="77777777" w:rsidR="00E56ACB" w:rsidRDefault="00000000">
      <w:pPr>
        <w:pStyle w:val="Zkladntext"/>
      </w:pPr>
      <w:r>
        <w:t xml:space="preserve">6. Při použití hmotného nebo nehmotného majetku pro účely nesouvisející s uskutečňováním ekonomických činností plátce, pokud byl takový majetek pořízený přede dnem nabytí účinnosti tohoto zákona, se ode dne nabytí účinnosti tohoto zákona postupuje podle </w:t>
      </w:r>
      <w:hyperlink r:id="rId1221">
        <w:r>
          <w:rPr>
            <w:rStyle w:val="Hypertextovodkaz"/>
          </w:rPr>
          <w:t>§ 13 odst. 4 písm. a)</w:t>
        </w:r>
      </w:hyperlink>
      <w:r>
        <w:t xml:space="preserve"> nebo </w:t>
      </w:r>
      <w:hyperlink r:id="rId1222">
        <w:r>
          <w:rPr>
            <w:rStyle w:val="Hypertextovodkaz"/>
          </w:rPr>
          <w:t>§ 14 odst. 3 písm. a) zákona č. 235/2004 Sb.</w:t>
        </w:r>
      </w:hyperlink>
      <w:r>
        <w:t>, ve znění účinném do dne nabytí účinnosti tohoto zákona.</w:t>
      </w:r>
    </w:p>
    <w:p w14:paraId="6CD26971" w14:textId="77777777" w:rsidR="00E56ACB" w:rsidRDefault="00000000">
      <w:pPr>
        <w:pStyle w:val="Zkladntext"/>
      </w:pPr>
      <w:r>
        <w:t xml:space="preserve">7. Pro posouzení délky lhůty pro uplatnění nároku na vrácení zaplacené daně osobě se zdravotním postižením, která započala běžet podle </w:t>
      </w:r>
      <w:hyperlink r:id="rId1223">
        <w:r>
          <w:rPr>
            <w:rStyle w:val="Hypertextovodkaz"/>
          </w:rPr>
          <w:t>§ 85 odst. 7 zákona č. 235/2004 Sb.</w:t>
        </w:r>
      </w:hyperlink>
      <w:r>
        <w:t xml:space="preserve">, ve znění účinném do dne nabytí účinnosti tohoto zákona, se ode dne nabytí účinnosti tohoto zákona postupuje podle </w:t>
      </w:r>
      <w:hyperlink r:id="rId1224">
        <w:r>
          <w:rPr>
            <w:rStyle w:val="Hypertextovodkaz"/>
          </w:rPr>
          <w:t>§ 85 odst. 7 zákona č. 235/2004 Sb.</w:t>
        </w:r>
      </w:hyperlink>
      <w:r>
        <w:t>, ve znění účinném ode dne nabytí účinnosti tohoto zákona.</w:t>
      </w:r>
    </w:p>
    <w:p w14:paraId="5F23F9F4" w14:textId="77777777" w:rsidR="00E56ACB" w:rsidRDefault="00000000">
      <w:pPr>
        <w:pStyle w:val="H5-center"/>
      </w:pPr>
      <w:hyperlink r:id="rId1225">
        <w:r>
          <w:rPr>
            <w:rStyle w:val="Hypertextovodkaz"/>
          </w:rPr>
          <w:t>Čl. II zákona č. 370/2011 Sb.</w:t>
        </w:r>
      </w:hyperlink>
    </w:p>
    <w:p w14:paraId="0238E0AF" w14:textId="77777777" w:rsidR="00E56ACB" w:rsidRDefault="00000000">
      <w:pPr>
        <w:pStyle w:val="Nadpis5"/>
      </w:pPr>
      <w:bookmarkStart w:id="1647" w:name="přechodná-ustanovení-9"/>
      <w:bookmarkEnd w:id="1646"/>
      <w:r>
        <w:t>Přechodná ustanovení</w:t>
      </w:r>
    </w:p>
    <w:p w14:paraId="5B104149" w14:textId="77777777" w:rsidR="00E56ACB" w:rsidRDefault="00000000">
      <w:pPr>
        <w:pStyle w:val="FirstParagraph"/>
      </w:pPr>
      <w:r>
        <w:t xml:space="preserve">1. Pro daňové povinnosti u daně z přidané hodnoty za zdaňovací období předcházející dni nabytí účinnosti tohoto zákona, jakož i pro práva a povinnosti s tím související, se použije zákon č. </w:t>
      </w:r>
      <w:hyperlink r:id="rId1226">
        <w:r>
          <w:rPr>
            <w:rStyle w:val="Hypertextovodkaz"/>
          </w:rPr>
          <w:t>235/2004 Sb.</w:t>
        </w:r>
      </w:hyperlink>
      <w:r>
        <w:t>, ve znění účinném přede dnem nabytí účinnosti tohoto zákona.</w:t>
      </w:r>
    </w:p>
    <w:p w14:paraId="19A571B4" w14:textId="77777777" w:rsidR="00E56ACB" w:rsidRDefault="00000000">
      <w:pPr>
        <w:pStyle w:val="Zkladntext"/>
      </w:pPr>
      <w:r>
        <w:rPr>
          <w:i/>
          <w:iCs/>
        </w:rPr>
        <w:t>2. zrušen</w:t>
      </w:r>
    </w:p>
    <w:p w14:paraId="7B07CB3F" w14:textId="77777777" w:rsidR="00E56ACB" w:rsidRDefault="00000000">
      <w:pPr>
        <w:pStyle w:val="Zkladntext"/>
      </w:pPr>
      <w:r>
        <w:t xml:space="preserve">3. Při dodání vody, při poskytnutí služby spojené s odváděním a čištěním, případně zneškodňováním odpadních vod a při dodání tepla nebo chladu je plátce, který uskutečnil zdanitelné plnění se dnem uskutečnění zdanitelného plnění ode dne nabytí účinnosti tohoto zákona, oprávněn stanovit spotřebu samostatně za období přede dnem nabytí účinnosti tohoto zákona a samostatně za období ode dne nabytí účinnosti tohoto zákona na základě odečtu z měřicích zařízení ke dni předcházejícímu dni nabytí účinnosti tohoto zákona nebo na základě propočtu, je-li odečet z měřicích zařízení proveden až po tomto dni. V těchto případech pak u spotřeby za období přede dnem nabytí účinnosti tohoto zákona plátce uplatní sníženou sazbu daně platnou v tomto období a u spotřeby za období ode dne nabytí účinnosti tohoto zákona sníženou sazbu daně platnou od tohoto dne; v případě přijetí úplaty přede dnem nabytí účinnosti tohoto zákona, ze které vznikla povinnost přiznat daň, se uplatní tyto sazby ze základu daně stanoveného pro každé období podle </w:t>
      </w:r>
      <w:hyperlink r:id="rId1227">
        <w:r>
          <w:rPr>
            <w:rStyle w:val="Hypertextovodkaz"/>
          </w:rPr>
          <w:t>§ 37 odst. 3 zákona č. 235/2004 Sb.</w:t>
        </w:r>
      </w:hyperlink>
      <w:r>
        <w:t>, ve znění pozdějších předpisů. Plátce je oprávněn u dodání vody, poskytnutí služby spojené s odváděním a čištěním, případně zneškodňováním odpadních vod a za dodání tepla nebo chladu vztahujícím se výhradně k období přede dnem nabytí účinnosti tohoto zákona, uplatnit sníženou sazbu daně platnou v tomto období, a to i v případě, kdy ke zjištění skutečné spotřeby dojde v období ode dne nabytí účinnosti tohoto zákona.</w:t>
      </w:r>
    </w:p>
    <w:p w14:paraId="750D2D50" w14:textId="77777777" w:rsidR="00E56ACB" w:rsidRDefault="00000000">
      <w:pPr>
        <w:pStyle w:val="Zkladntext"/>
      </w:pPr>
      <w:r>
        <w:rPr>
          <w:i/>
          <w:iCs/>
        </w:rPr>
        <w:t>4. zrušen</w:t>
      </w:r>
    </w:p>
    <w:p w14:paraId="159058F7" w14:textId="77777777" w:rsidR="00E56ACB" w:rsidRDefault="00000000">
      <w:pPr>
        <w:pStyle w:val="Zkladntext"/>
      </w:pPr>
      <w:r>
        <w:rPr>
          <w:i/>
          <w:iCs/>
        </w:rPr>
        <w:t>5. zrušen</w:t>
      </w:r>
    </w:p>
    <w:p w14:paraId="5DB1BBCB" w14:textId="77777777" w:rsidR="00E56ACB" w:rsidRDefault="00000000">
      <w:pPr>
        <w:pStyle w:val="Zkladntext"/>
      </w:pPr>
      <w:r>
        <w:t xml:space="preserve">6. Vznikla-li plátci přede dnem nabytí účinnosti tohoto zákona povinnost přiznat daň na výstupu při přijetí úplaty přede dnem uskutečnění zdanitelného plnění a nastane-li den uskutečnění zdanitelného plnění ode dne nabytí účinnosti tohoto zákona, použije plátce pro přiznání daně a pro výpočet daně podle </w:t>
      </w:r>
      <w:hyperlink r:id="rId1228">
        <w:r>
          <w:rPr>
            <w:rStyle w:val="Hypertextovodkaz"/>
          </w:rPr>
          <w:t>§ 37 odst. 1 nebo 2 zákona č. 235/2004 Sb.</w:t>
        </w:r>
      </w:hyperlink>
      <w:r>
        <w:t xml:space="preserve">, ve znění pozdějších předpisů, sazbu daně platnou ke dni uskutečnění zdanitelného plnění, a to pouze ze základu daně stanoveného podle </w:t>
      </w:r>
      <w:hyperlink r:id="rId1229">
        <w:r>
          <w:rPr>
            <w:rStyle w:val="Hypertextovodkaz"/>
          </w:rPr>
          <w:t>§ 37 odst. 3 zákona č. 235/2004 Sb.</w:t>
        </w:r>
      </w:hyperlink>
      <w:r>
        <w:t>, ve znění pozdějších předpisů.</w:t>
      </w:r>
    </w:p>
    <w:p w14:paraId="067E4034" w14:textId="77777777" w:rsidR="00E56ACB" w:rsidRDefault="00000000">
      <w:pPr>
        <w:pStyle w:val="Zkladntext"/>
      </w:pPr>
      <w:r>
        <w:rPr>
          <w:i/>
          <w:iCs/>
        </w:rPr>
        <w:t>7. zrušen</w:t>
      </w:r>
    </w:p>
    <w:p w14:paraId="3471BC1F" w14:textId="77777777" w:rsidR="00E56ACB" w:rsidRDefault="00000000">
      <w:pPr>
        <w:pStyle w:val="Zkladntext"/>
      </w:pPr>
      <w:r>
        <w:rPr>
          <w:i/>
          <w:iCs/>
        </w:rPr>
        <w:t>8. zrušen</w:t>
      </w:r>
    </w:p>
    <w:p w14:paraId="0A4AB1B4" w14:textId="77777777" w:rsidR="00E56ACB" w:rsidRDefault="00000000">
      <w:pPr>
        <w:pStyle w:val="Zkladntext"/>
      </w:pPr>
      <w:r>
        <w:t xml:space="preserve">9. V případě odpočtu daně uplatněného u technického zhodnocení pořízeného přede dnem nabytí účinnosti tohoto zákona se ode dne nabytí účinnosti tohoto zákona při úpravě odpočtu daně postupuje podle </w:t>
      </w:r>
      <w:hyperlink r:id="rId1230">
        <w:r>
          <w:rPr>
            <w:rStyle w:val="Hypertextovodkaz"/>
          </w:rPr>
          <w:t>§ 78 odst. 3</w:t>
        </w:r>
      </w:hyperlink>
      <w:r>
        <w:t xml:space="preserve"> a </w:t>
      </w:r>
      <w:hyperlink r:id="rId1231">
        <w:r>
          <w:rPr>
            <w:rStyle w:val="Hypertextovodkaz"/>
          </w:rPr>
          <w:t>§ 78a odst. 1 zákona č. 235/2004 Sb.</w:t>
        </w:r>
      </w:hyperlink>
      <w:r>
        <w:t>, ve znění účinném přede dnem nabytí účinnosti tohoto zákona.</w:t>
      </w:r>
    </w:p>
    <w:p w14:paraId="6E9001F5" w14:textId="77777777" w:rsidR="00E56ACB" w:rsidRDefault="00000000">
      <w:pPr>
        <w:pStyle w:val="Zkladntext"/>
      </w:pPr>
      <w:r>
        <w:t xml:space="preserve">10. Pokud plátce uskutečňuje ode dne nabytí účinnosti tohoto zákona zdanitelné plnění, u kterého je povinen použít režim přenesení daňové povinnosti podle </w:t>
      </w:r>
      <w:hyperlink r:id="rId1232">
        <w:r>
          <w:rPr>
            <w:rStyle w:val="Hypertextovodkaz"/>
          </w:rPr>
          <w:t>§ 92e zákona č. 235/2004 Sb.</w:t>
        </w:r>
      </w:hyperlink>
      <w:r>
        <w:t xml:space="preserve">, ve znění pozdějších předpisů, a vznikla mu přede dnem nabytí účinnosti tohoto zákona povinnost přiznat daň ke dni přijetí úplaty, stanoví u tohoto zdanitelného plnění základ daně z rozdílu mezi základem daně podle </w:t>
      </w:r>
      <w:hyperlink r:id="rId1233">
        <w:r>
          <w:rPr>
            <w:rStyle w:val="Hypertextovodkaz"/>
          </w:rPr>
          <w:t>§ 36 odst. 1 zákona č. 235/2004 Sb.</w:t>
        </w:r>
      </w:hyperlink>
      <w:r>
        <w:t xml:space="preserve">, ve znění pozdějších předpisů, a souhrnem základů daně podle </w:t>
      </w:r>
      <w:hyperlink r:id="rId1234">
        <w:r>
          <w:rPr>
            <w:rStyle w:val="Hypertextovodkaz"/>
          </w:rPr>
          <w:t>§ 36 odst. 2 zákona č. 235/2004 Sb.</w:t>
        </w:r>
      </w:hyperlink>
      <w:r>
        <w:t>, ve znění pozdějších předpisů.</w:t>
      </w:r>
    </w:p>
    <w:p w14:paraId="25A7FD5B" w14:textId="77777777" w:rsidR="00E56ACB" w:rsidRDefault="00000000">
      <w:pPr>
        <w:pStyle w:val="H5-center"/>
      </w:pPr>
      <w:hyperlink r:id="rId1235">
        <w:r>
          <w:rPr>
            <w:rStyle w:val="Hypertextovodkaz"/>
          </w:rPr>
          <w:t>Čl. IV zákona č. 500/2012 Sb.</w:t>
        </w:r>
      </w:hyperlink>
    </w:p>
    <w:p w14:paraId="38AF4E85" w14:textId="77777777" w:rsidR="00E56ACB" w:rsidRDefault="00000000">
      <w:pPr>
        <w:pStyle w:val="Nadpis5"/>
      </w:pPr>
      <w:bookmarkStart w:id="1648" w:name="přechodná-ustanovení-10"/>
      <w:bookmarkEnd w:id="1647"/>
      <w:r>
        <w:t>Přechodná ustanovení</w:t>
      </w:r>
    </w:p>
    <w:p w14:paraId="38642294" w14:textId="77777777" w:rsidR="00E56ACB" w:rsidRDefault="00000000">
      <w:pPr>
        <w:pStyle w:val="FirstParagraph"/>
      </w:pPr>
      <w:r>
        <w:t xml:space="preserve">1. Pro daňové povinnosti u daně z přidané hodnoty za zdaňovací období přede dnem nabytí účinnosti tohoto zákona, jakož i pro práva a povinnosti s tím související, se použije zákon č. </w:t>
      </w:r>
      <w:hyperlink r:id="rId1236">
        <w:r>
          <w:rPr>
            <w:rStyle w:val="Hypertextovodkaz"/>
          </w:rPr>
          <w:t>235/2004 Sb.</w:t>
        </w:r>
      </w:hyperlink>
      <w:r>
        <w:t>, ve znění účinném přede dnem nabytí účinnosti tohoto zákona.</w:t>
      </w:r>
    </w:p>
    <w:p w14:paraId="748F4E92" w14:textId="77777777" w:rsidR="00E56ACB" w:rsidRDefault="00000000">
      <w:pPr>
        <w:pStyle w:val="Zkladntext"/>
      </w:pPr>
      <w:r>
        <w:t xml:space="preserve">2. Při dodání vody, při poskytnutí služby spojené s odváděním a čištěním, případně zneškodňováním odpadních vod a při dodání tepla nebo chladu je plátce, který uskutečnil zdanitelné plnění se dnem uskutečnění zdanitelného plnění ode dne nabytí účinnosti tohoto zákona, oprávněn stanovit spotřebu samostatně za období přede dnem nabytí účinnosti tohoto zákona a samostatně za období ode dne nabytí účinnosti tohoto zákona na základě odečtu z měřicích zařízení ke dni předcházejícímu dni nabytí účinnosti tohoto zákona nebo na základě propočtu, je-li odečet z měřicích zařízení proveden až po tomto dni. V těchto případech pak u spotřeby za období přede dnem nabytí účinnosti tohoto zákona plátce uplatní sníženou sazbu daně platnou v tomto období a u spotřeby za období ode dne nabytí účinnosti tohoto zákona sníženou sazbu daně platnou od tohoto dne. Plátce při dodání vody, při poskytnutí služby spojené s odváděním a čištěním, případně zneškodňováním odpadních vod a při dodání tepla nebo chladu vztahujícím se výhradně k období přede dnem nabytí účinnosti tohoto zákona, uplatní sníženou sazbu daně platnou v tomto období, a to i v případě, kdy ke zjištění skutečné spotřeby dojde v období ode dne nabytí účinnosti tohoto zákona. V případě přijetí úplaty přede dnem nabytí účinnosti tohoto zákona, ze které vznikla povinnost přiznat daň, se uplatní tyto sazby ze základu daně stanoveného pro každé období podle </w:t>
      </w:r>
      <w:hyperlink r:id="rId1237">
        <w:r>
          <w:rPr>
            <w:rStyle w:val="Hypertextovodkaz"/>
          </w:rPr>
          <w:t>§ 37a zákona č. 235/2004 Sb.</w:t>
        </w:r>
      </w:hyperlink>
      <w:r>
        <w:t>, ve znění účinném ode dne nabytí účinnosti tohoto zákona.</w:t>
      </w:r>
    </w:p>
    <w:p w14:paraId="38C629D4" w14:textId="77777777" w:rsidR="00E56ACB" w:rsidRDefault="00000000">
      <w:pPr>
        <w:pStyle w:val="Zkladntext"/>
      </w:pPr>
      <w:r>
        <w:t xml:space="preserve">3. Při dodání elektřiny, plynu a při poskytnutí telekomunikačních služeb, přepravy a distribuci plynu, přenosu a distribuci elektřiny plátce, který uskutečnil zdanitelné plnění se dnem uskutečnění zdanitelného plnění ode dne nabytí účinnosti tohoto zákona, je oprávněn stanovit spotřebu samostatně za období přede dnem nabytí účinnosti tohoto zákona a samostatně za období ode dne nabytí účinnosti tohoto zákona na základě odečtu z měřicích zařízení ke dni předcházejícímu dni nabytí účinnosti tohoto zákona nebo na základě propočtu, je-li odečet z měřicích zařízení proveden až po tomto dni. V těchto případech pak u spotřeby za období přede dnem nabytí účinnosti tohoto zákona plátce uplatní základní sazbu daně platnou v tomto období a u spotřeby za období ode dne nabytí účinnosti tohoto zákona základní sazbu daně platnou od tohoto dne. Plátce při dodání elektřiny, plynu a při poskytnutí telekomunikačních služeb, přepravy a distribuci plynu, přenosu a distribuci elektřiny vztahujícím se výhradně k období přede dnem nabytí účinnosti tohoto zákona, uplatní základní sazbu daně platnou v tomto období, a to i v případě, kdy ke zjištění skutečné spotřeby dojde v období ode dne nabytí účinnosti tohoto zákona. V případě přijetí úplaty přede dnem nabytí účinnosti tohoto zákona, ze které vznikla povinnost přiznat daň, se uplatní tyto sazby ze základu daně stanoveného pro každé období podle </w:t>
      </w:r>
      <w:hyperlink r:id="rId1238">
        <w:r>
          <w:rPr>
            <w:rStyle w:val="Hypertextovodkaz"/>
          </w:rPr>
          <w:t>§ 37a zákona č. 235/2004 Sb.</w:t>
        </w:r>
      </w:hyperlink>
      <w:r>
        <w:t>, ve znění účinném ode dne nabytí účinnosti tohoto zákona.</w:t>
      </w:r>
    </w:p>
    <w:p w14:paraId="253F8E59" w14:textId="77777777" w:rsidR="00E56ACB" w:rsidRDefault="00000000">
      <w:pPr>
        <w:pStyle w:val="H5-center"/>
      </w:pPr>
      <w:hyperlink r:id="rId1239">
        <w:r>
          <w:rPr>
            <w:rStyle w:val="Hypertextovodkaz"/>
          </w:rPr>
          <w:t>Čl. II zákona č. 502/2012 Sb.</w:t>
        </w:r>
      </w:hyperlink>
    </w:p>
    <w:p w14:paraId="1244A821" w14:textId="77777777" w:rsidR="00E56ACB" w:rsidRDefault="00000000">
      <w:pPr>
        <w:pStyle w:val="Nadpis5"/>
      </w:pPr>
      <w:bookmarkStart w:id="1649" w:name="přechodná-ustanovení-11"/>
      <w:bookmarkEnd w:id="1648"/>
      <w:r>
        <w:t>Přechodná ustanovení</w:t>
      </w:r>
    </w:p>
    <w:p w14:paraId="6EF2AB83" w14:textId="77777777" w:rsidR="00E56ACB" w:rsidRDefault="00000000">
      <w:pPr>
        <w:pStyle w:val="FirstParagraph"/>
      </w:pPr>
      <w:r>
        <w:t xml:space="preserve">1. Pro uplatnění daně z přidané hodnoty za zdaňovací období přede dnem nabytí účinnosti tohoto zákona, jakož i pro uplatnění práv a povinností s tím souvisejících se použije zákon č. </w:t>
      </w:r>
      <w:hyperlink r:id="rId1240">
        <w:r>
          <w:rPr>
            <w:rStyle w:val="Hypertextovodkaz"/>
          </w:rPr>
          <w:t>235/2004 Sb.</w:t>
        </w:r>
      </w:hyperlink>
      <w:r>
        <w:t>, ve znění účinném přede dnem nabytí účinnosti tohoto zákona, není-li dále stanoveno jinak.</w:t>
      </w:r>
    </w:p>
    <w:p w14:paraId="6EAAC343" w14:textId="77777777" w:rsidR="00E56ACB" w:rsidRDefault="00000000">
      <w:pPr>
        <w:pStyle w:val="Zkladntext"/>
      </w:pPr>
      <w:r>
        <w:t xml:space="preserve">2. U převodu staveb, bytů a nebytových prostor nabytých přede dnem nabytí účinnosti tohoto zákona se použije lhůta uvedená v </w:t>
      </w:r>
      <w:hyperlink r:id="rId1241">
        <w:r>
          <w:rPr>
            <w:rStyle w:val="Hypertextovodkaz"/>
          </w:rPr>
          <w:t>§ 56 zákona č. 235/2004 Sb.</w:t>
        </w:r>
      </w:hyperlink>
      <w:r>
        <w:t>, ve znění účinném přede dnem nabytí účinnosti tohoto zákona.</w:t>
      </w:r>
    </w:p>
    <w:p w14:paraId="2811D927" w14:textId="77777777" w:rsidR="00E56ACB" w:rsidRDefault="00000000">
      <w:pPr>
        <w:pStyle w:val="Zkladntext"/>
      </w:pPr>
      <w:r>
        <w:t xml:space="preserve">3. U převodu staveb, bytů a nebytových prostor nabytých přede dnem nabytí účinnosti tohoto zákona se plátce může rozhodnout, že uplatní daň z přidané hodnoty podle zákona č. </w:t>
      </w:r>
      <w:hyperlink r:id="rId1242">
        <w:r>
          <w:rPr>
            <w:rStyle w:val="Hypertextovodkaz"/>
          </w:rPr>
          <w:t>235/2004 Sb.</w:t>
        </w:r>
      </w:hyperlink>
      <w:r>
        <w:t>, ve znění účinném ode dne nabytí účinnosti tohoto zákona.</w:t>
      </w:r>
    </w:p>
    <w:p w14:paraId="4FC471BA" w14:textId="77777777" w:rsidR="00E56ACB" w:rsidRDefault="00000000">
      <w:pPr>
        <w:pStyle w:val="Zkladntext"/>
      </w:pPr>
      <w:r>
        <w:t xml:space="preserve">4. Osoba povinná k dani, která nesplnila povinnost se registrovat podle </w:t>
      </w:r>
      <w:hyperlink r:id="rId1243">
        <w:r>
          <w:rPr>
            <w:rStyle w:val="Hypertextovodkaz"/>
          </w:rPr>
          <w:t>§ 95 odst. 1</w:t>
        </w:r>
      </w:hyperlink>
      <w:r>
        <w:t xml:space="preserve"> nebo </w:t>
      </w:r>
      <w:hyperlink r:id="rId1244">
        <w:r>
          <w:rPr>
            <w:rStyle w:val="Hypertextovodkaz"/>
          </w:rPr>
          <w:t>§ 95 odst. 2 písm. a) zákona č. 235/2004 Sb.</w:t>
        </w:r>
      </w:hyperlink>
      <w:r>
        <w:t xml:space="preserve">, ve znění účinném přede dnem nabytí účinnosti tohoto zákona, se dnem nabytí účinnosti tohoto zákona stává plátcem a je povinna do 15 dnů od tohoto dne podat přihlášku k registraci. Správce daně stanoví daň z přidané hodnoty náhradním způsobem podle </w:t>
      </w:r>
      <w:hyperlink r:id="rId1245">
        <w:r>
          <w:rPr>
            <w:rStyle w:val="Hypertextovodkaz"/>
          </w:rPr>
          <w:t>§ 98 zákona č. 235/2004 Sb.</w:t>
        </w:r>
      </w:hyperlink>
      <w:r>
        <w:t>, ve znění účinném přede dnem nabytí účinnosti tohoto zákona.</w:t>
      </w:r>
    </w:p>
    <w:p w14:paraId="3E4BCE21" w14:textId="77777777" w:rsidR="00E56ACB" w:rsidRDefault="00000000">
      <w:pPr>
        <w:pStyle w:val="Zkladntext"/>
      </w:pPr>
      <w:r>
        <w:t xml:space="preserve">5. Osoba povinná k dani, která splnila povinnost se registrovat podle </w:t>
      </w:r>
      <w:hyperlink r:id="rId1246">
        <w:r>
          <w:rPr>
            <w:rStyle w:val="Hypertextovodkaz"/>
          </w:rPr>
          <w:t>§ 95 odst. 1</w:t>
        </w:r>
      </w:hyperlink>
      <w:r>
        <w:t xml:space="preserve"> nebo </w:t>
      </w:r>
      <w:hyperlink r:id="rId1247">
        <w:r>
          <w:rPr>
            <w:rStyle w:val="Hypertextovodkaz"/>
          </w:rPr>
          <w:t>§ 95 odst. 2 písm. a) zákona č. 235/2004 Sb.</w:t>
        </w:r>
      </w:hyperlink>
      <w:r>
        <w:t>, ve znění účinném přede dnem nabytí účinnosti tohoto zákona, s tím, že podala přihlášku k registraci do 15. dne měsíce předcházejícího měsíci nabytí účinnosti tohoto zákona, se stává plátcem 1. dne měsíce následujícího po měsíci, v němž nabyl účinnosti tento zákon.</w:t>
      </w:r>
    </w:p>
    <w:p w14:paraId="7D2F8E7E" w14:textId="77777777" w:rsidR="00E56ACB" w:rsidRDefault="00000000">
      <w:pPr>
        <w:pStyle w:val="Zkladntext"/>
      </w:pPr>
      <w:r>
        <w:t xml:space="preserve">6. Osoba povinná k dani, které vznikla povinnost se registrovat podle </w:t>
      </w:r>
      <w:hyperlink r:id="rId1248">
        <w:r>
          <w:rPr>
            <w:rStyle w:val="Hypertextovodkaz"/>
          </w:rPr>
          <w:t>§ 95 odst. 1</w:t>
        </w:r>
      </w:hyperlink>
      <w:r>
        <w:t xml:space="preserve"> nebo </w:t>
      </w:r>
      <w:hyperlink r:id="rId1249">
        <w:r>
          <w:rPr>
            <w:rStyle w:val="Hypertextovodkaz"/>
          </w:rPr>
          <w:t>§ 95 odst. 2 písm. a) zákona č. 235/2004 Sb.</w:t>
        </w:r>
      </w:hyperlink>
      <w:r>
        <w:t>, ve znění účinném přede dnem nabytí účinnosti tohoto zákona, s tím, že je povinna podat přihlášku k registraci do 15. dne měsíce, v němž nabyl účinnosti tento zákon, se stává plátcem 1. dne druhého měsíce následujícího po měsíci, v němž nabyl účinnosti tento zákon.</w:t>
      </w:r>
    </w:p>
    <w:p w14:paraId="247A750E" w14:textId="77777777" w:rsidR="00E56ACB" w:rsidRDefault="00000000">
      <w:pPr>
        <w:pStyle w:val="Zkladntext"/>
      </w:pPr>
      <w:r>
        <w:t xml:space="preserve">7. Osoba identifikovaná k dani podle </w:t>
      </w:r>
      <w:hyperlink r:id="rId1250">
        <w:r>
          <w:rPr>
            <w:rStyle w:val="Hypertextovodkaz"/>
          </w:rPr>
          <w:t>§ 96 odst. 1 až 3 zákona č. 235/2004 Sb.</w:t>
        </w:r>
      </w:hyperlink>
      <w:r>
        <w:t>, ve znění účinném přede dnem nabytí účinnosti tohoto zákona, se dnem nabytí účinnosti tohoto zákona stává identifikovanou osobou.</w:t>
      </w:r>
    </w:p>
    <w:p w14:paraId="08E9688A" w14:textId="77777777" w:rsidR="00E56ACB" w:rsidRDefault="00000000">
      <w:pPr>
        <w:pStyle w:val="Zkladntext"/>
      </w:pPr>
      <w:r>
        <w:t xml:space="preserve">8. Osoba povinná k dani, která se stala plátcem od 1. dubna 2011 podle </w:t>
      </w:r>
      <w:hyperlink r:id="rId1251">
        <w:r>
          <w:rPr>
            <w:rStyle w:val="Hypertextovodkaz"/>
          </w:rPr>
          <w:t>§ 94 odst. 6 až 11</w:t>
        </w:r>
      </w:hyperlink>
      <w:r>
        <w:t xml:space="preserve"> nebo </w:t>
      </w:r>
      <w:hyperlink r:id="rId1252">
        <w:r>
          <w:rPr>
            <w:rStyle w:val="Hypertextovodkaz"/>
          </w:rPr>
          <w:t>§ 94 odst. 15 zákona č. 235/2004 Sb.</w:t>
        </w:r>
      </w:hyperlink>
      <w:r>
        <w:t>, ve znění účinném přede dnem nabytí účinnosti tohoto zákona, může požádat o zrušení registrace do uplynutí 3 kalendářních měsíců ode dne nabytí účinnosti tohoto zákona.</w:t>
      </w:r>
    </w:p>
    <w:p w14:paraId="7D5C306C" w14:textId="77777777" w:rsidR="00E56ACB" w:rsidRDefault="00000000">
      <w:pPr>
        <w:pStyle w:val="Zkladntext"/>
      </w:pPr>
      <w:r>
        <w:t xml:space="preserve">9. Osoba povinná k dani, která byla ke dni předcházejícímu dni nabytí účinnosti tohoto zákona plátcem, je povinna oznámit správci daně do 2 měsíců ode dne nabytí účinnosti tohoto zákona údaje uvedené v </w:t>
      </w:r>
      <w:hyperlink r:id="rId1253">
        <w:r>
          <w:rPr>
            <w:rStyle w:val="Hypertextovodkaz"/>
          </w:rPr>
          <w:t>§ 96 zákona č. 235/2004 Sb.</w:t>
        </w:r>
      </w:hyperlink>
      <w:r>
        <w:t>, ve znění účinném ode dne nabytí účinnosti tohoto zákona. Pokud tato osoba nesplní tuto povinnost, má se za to, že určila ke zveřejnění všechny účty, které správce daně vede na základě její registrační povinnosti.</w:t>
      </w:r>
    </w:p>
    <w:p w14:paraId="54BAAB93" w14:textId="77777777" w:rsidR="00E56ACB" w:rsidRDefault="00000000">
      <w:pPr>
        <w:pStyle w:val="Zkladntext"/>
      </w:pPr>
      <w:r>
        <w:t xml:space="preserve">10. Správce daně zveřejní údaj podle </w:t>
      </w:r>
      <w:hyperlink r:id="rId1254">
        <w:r>
          <w:rPr>
            <w:rStyle w:val="Hypertextovodkaz"/>
          </w:rPr>
          <w:t>§ 98 písm. d) zákona č. 235/2004 Sb.</w:t>
        </w:r>
      </w:hyperlink>
      <w:r>
        <w:t xml:space="preserve">, ve znění účinném ode dne nabytí účinnosti tohoto zákona, prvním dnem třetího kalendářního měsíce následujícího po kalendářním měsíci, ve kterém nabyl účinnosti tento zákon. Přede dnem zveřejnění tohoto údaje se nepoužije </w:t>
      </w:r>
      <w:hyperlink r:id="rId1255">
        <w:r>
          <w:rPr>
            <w:rStyle w:val="Hypertextovodkaz"/>
          </w:rPr>
          <w:t>§ 109 odst. 2 písm. c) zákona č. 235/2004 Sb.</w:t>
        </w:r>
      </w:hyperlink>
      <w:r>
        <w:t>, ve znění účinném ode dne nabytí účinnosti tohoto zákona.</w:t>
      </w:r>
    </w:p>
    <w:p w14:paraId="1855087C" w14:textId="77777777" w:rsidR="00E56ACB" w:rsidRDefault="00000000">
      <w:pPr>
        <w:pStyle w:val="Zkladntext"/>
      </w:pPr>
      <w:r>
        <w:t xml:space="preserve">11. Plátce registrovaný v roce 2012, který splňuje podmínky uvedené v </w:t>
      </w:r>
      <w:hyperlink r:id="rId1256">
        <w:r>
          <w:rPr>
            <w:rStyle w:val="Hypertextovodkaz"/>
          </w:rPr>
          <w:t>§ 99a odst. 1 písm. a) až c) zákona č. 235/2004 Sb.</w:t>
        </w:r>
      </w:hyperlink>
      <w:r>
        <w:t>, ve znění účinném ode dne nabytí účinnosti tohoto zákona, a jehož zdaňovacím obdobím pro rok 2012 bylo kalendářní čtvrtletí, se může rozhodnout, že jeho zdaňovací období pro rok 2013 je kalendářní čtvrtletí.</w:t>
      </w:r>
    </w:p>
    <w:p w14:paraId="11334DF9" w14:textId="77777777" w:rsidR="00E56ACB" w:rsidRDefault="00000000">
      <w:pPr>
        <w:pStyle w:val="H5-center"/>
      </w:pPr>
      <w:hyperlink r:id="rId1257">
        <w:r>
          <w:rPr>
            <w:rStyle w:val="Hypertextovodkaz"/>
          </w:rPr>
          <w:t>Čl. X zákonného opatření č. 344/2013 Sb.</w:t>
        </w:r>
      </w:hyperlink>
    </w:p>
    <w:p w14:paraId="78430386" w14:textId="77777777" w:rsidR="00E56ACB" w:rsidRDefault="00000000">
      <w:pPr>
        <w:pStyle w:val="Nadpis5"/>
      </w:pPr>
      <w:bookmarkStart w:id="1650" w:name="přechodná-ustanovení-12"/>
      <w:bookmarkEnd w:id="1649"/>
      <w:r>
        <w:t>Přechodná ustanovení</w:t>
      </w:r>
    </w:p>
    <w:p w14:paraId="3DEB231E" w14:textId="77777777" w:rsidR="00E56ACB" w:rsidRDefault="00000000">
      <w:pPr>
        <w:pStyle w:val="FirstParagraph"/>
      </w:pPr>
      <w:r>
        <w:t xml:space="preserve">1. Pro daňové povinnosti u daně z přidané hodnoty za zdaňovací období přede dnem nabytí účinnosti tohoto zákonného opatření Senátu, jakož i pro práva a povinnosti s nimi související, se použije zákon č. </w:t>
      </w:r>
      <w:hyperlink r:id="rId1258">
        <w:r>
          <w:rPr>
            <w:rStyle w:val="Hypertextovodkaz"/>
          </w:rPr>
          <w:t>235/2004 Sb.</w:t>
        </w:r>
      </w:hyperlink>
      <w:r>
        <w:t>, ve znění účinném přede dnem nabytí účinnosti tohoto zákonného opatření Senátu.</w:t>
      </w:r>
    </w:p>
    <w:p w14:paraId="00AEFE0F" w14:textId="77777777" w:rsidR="00E56ACB" w:rsidRDefault="00000000">
      <w:pPr>
        <w:pStyle w:val="Zkladntext"/>
      </w:pPr>
      <w:r>
        <w:t xml:space="preserve">2. 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1259">
        <w:r>
          <w:rPr>
            <w:rStyle w:val="Hypertextovodkaz"/>
          </w:rPr>
          <w:t>235/2004 Sb.</w:t>
        </w:r>
      </w:hyperlink>
      <w:r>
        <w:t>,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w:t>
      </w:r>
    </w:p>
    <w:p w14:paraId="545535DA" w14:textId="77777777" w:rsidR="00E56ACB" w:rsidRDefault="00000000">
      <w:pPr>
        <w:pStyle w:val="H5-center"/>
      </w:pPr>
      <w:hyperlink r:id="rId1260">
        <w:r>
          <w:rPr>
            <w:rStyle w:val="Hypertextovodkaz"/>
          </w:rPr>
          <w:t>Čl. II zákona č. 196/2014 Sb.</w:t>
        </w:r>
      </w:hyperlink>
    </w:p>
    <w:p w14:paraId="63FFD312" w14:textId="77777777" w:rsidR="00E56ACB" w:rsidRDefault="00000000">
      <w:pPr>
        <w:pStyle w:val="Nadpis5"/>
      </w:pPr>
      <w:bookmarkStart w:id="1651" w:name="přechodná-ustanovení-13"/>
      <w:bookmarkEnd w:id="1650"/>
      <w:r>
        <w:t>Přechodná ustanovení</w:t>
      </w:r>
    </w:p>
    <w:p w14:paraId="68514DE7" w14:textId="77777777" w:rsidR="00E56ACB"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261">
        <w:r>
          <w:rPr>
            <w:rStyle w:val="Hypertextovodkaz"/>
          </w:rPr>
          <w:t>235/2004 Sb.</w:t>
        </w:r>
      </w:hyperlink>
      <w:r>
        <w:t>, ve znění účinném přede dnem nabytí účinnosti tohoto zákona.</w:t>
      </w:r>
    </w:p>
    <w:p w14:paraId="12267422" w14:textId="77777777" w:rsidR="00E56ACB" w:rsidRDefault="00000000">
      <w:pPr>
        <w:pStyle w:val="Zkladntext"/>
      </w:pPr>
      <w:r>
        <w:t xml:space="preserve">2. Zahraniční osoba povinná k dani evidovaná ke dni předcházejícímu dni nabytí účinnosti tohoto zákona podle </w:t>
      </w:r>
      <w:hyperlink r:id="rId1262">
        <w:r>
          <w:rPr>
            <w:rStyle w:val="Hypertextovodkaz"/>
          </w:rPr>
          <w:t>§ 88</w:t>
        </w:r>
      </w:hyperlink>
      <w:r>
        <w:t xml:space="preserve"> zákona č. </w:t>
      </w:r>
      <w:hyperlink r:id="rId1263">
        <w:r>
          <w:rPr>
            <w:rStyle w:val="Hypertextovodkaz"/>
          </w:rPr>
          <w:t>235/2004 Sb.</w:t>
        </w:r>
      </w:hyperlink>
      <w:r>
        <w:t xml:space="preserve">, ve znění účinném přede dnem nabytí účinnosti tohoto zákona, je ode dne nabytí účinnosti tohoto zákona uživatelem podle </w:t>
      </w:r>
      <w:hyperlink r:id="rId1264">
        <w:r>
          <w:rPr>
            <w:rStyle w:val="Hypertextovodkaz"/>
          </w:rPr>
          <w:t>§ 110b odst. 1 písm. e)</w:t>
        </w:r>
      </w:hyperlink>
      <w:r>
        <w:t xml:space="preserve"> zákona č. </w:t>
      </w:r>
      <w:hyperlink r:id="rId1265">
        <w:r>
          <w:rPr>
            <w:rStyle w:val="Hypertextovodkaz"/>
          </w:rPr>
          <w:t>235/2004 Sb.</w:t>
        </w:r>
      </w:hyperlink>
      <w:r>
        <w:t xml:space="preserve">, ve znění účinném ode dne nabytí účinnosti </w:t>
      </w:r>
      <w:hyperlink r:id="rId1266">
        <w:r>
          <w:rPr>
            <w:rStyle w:val="Hypertextovodkaz"/>
          </w:rPr>
          <w:t>tohoto zákona</w:t>
        </w:r>
      </w:hyperlink>
      <w:r>
        <w:t>.</w:t>
      </w:r>
    </w:p>
    <w:p w14:paraId="6841EE54" w14:textId="77777777" w:rsidR="00E56ACB" w:rsidRDefault="00000000">
      <w:pPr>
        <w:pStyle w:val="H5-center"/>
      </w:pPr>
      <w:hyperlink r:id="rId1267">
        <w:r>
          <w:rPr>
            <w:rStyle w:val="Hypertextovodkaz"/>
          </w:rPr>
          <w:t>Čl. II zákona č. 262/2014 Sb.</w:t>
        </w:r>
      </w:hyperlink>
    </w:p>
    <w:p w14:paraId="4460EC46" w14:textId="77777777" w:rsidR="00E56ACB" w:rsidRDefault="00000000">
      <w:pPr>
        <w:pStyle w:val="Nadpis5"/>
      </w:pPr>
      <w:bookmarkStart w:id="1652" w:name="přechodné-ustanovení-2"/>
      <w:bookmarkEnd w:id="1651"/>
      <w:r>
        <w:t>Přechodné ustanovení</w:t>
      </w:r>
    </w:p>
    <w:p w14:paraId="55551883" w14:textId="77777777" w:rsidR="00E56ACB" w:rsidRDefault="00000000">
      <w:pPr>
        <w:pStyle w:val="FirstParagraph"/>
      </w:pPr>
      <w:r>
        <w:t>Pro daňové povinnosti u daně z přidané hodnoty za zdaňovací období přede dnem nabytí účinnosti tohoto zákona, jakož i pro práva a povinnosti s nimi související, se použije zákon č. 235/2004 Sb., ve znění účinném přede dnem nabytí účinnosti tohoto zákona.</w:t>
      </w:r>
    </w:p>
    <w:p w14:paraId="3C9A46B0" w14:textId="77777777" w:rsidR="00E56ACB" w:rsidRDefault="00000000">
      <w:pPr>
        <w:pStyle w:val="H5-center"/>
      </w:pPr>
      <w:hyperlink r:id="rId1268">
        <w:r>
          <w:rPr>
            <w:rStyle w:val="Hypertextovodkaz"/>
          </w:rPr>
          <w:t>Čl. II zákona č. 360/2014 Sb.</w:t>
        </w:r>
      </w:hyperlink>
    </w:p>
    <w:p w14:paraId="05969366" w14:textId="77777777" w:rsidR="00E56ACB" w:rsidRDefault="00000000">
      <w:pPr>
        <w:pStyle w:val="Nadpis5"/>
      </w:pPr>
      <w:bookmarkStart w:id="1653" w:name="přechodná-ustanovení-14"/>
      <w:bookmarkEnd w:id="1652"/>
      <w:r>
        <w:t>Přechodná ustanovení</w:t>
      </w:r>
    </w:p>
    <w:p w14:paraId="7CA17223" w14:textId="77777777" w:rsidR="00E56ACB"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269">
        <w:r>
          <w:rPr>
            <w:rStyle w:val="Hypertextovodkaz"/>
          </w:rPr>
          <w:t>235/2004 Sb.</w:t>
        </w:r>
      </w:hyperlink>
      <w:r>
        <w:t>, ve znění účinném přede dnem nabytí účinnosti tohoto zákona.</w:t>
      </w:r>
    </w:p>
    <w:p w14:paraId="58A4B0DC" w14:textId="77777777" w:rsidR="00E56ACB" w:rsidRDefault="00000000">
      <w:pPr>
        <w:pStyle w:val="Zkladntext"/>
      </w:pPr>
      <w:r>
        <w:t xml:space="preserve">2. Pro stanovení obratu pro účely zákona č. </w:t>
      </w:r>
      <w:hyperlink r:id="rId1270">
        <w:r>
          <w:rPr>
            <w:rStyle w:val="Hypertextovodkaz"/>
          </w:rPr>
          <w:t>235/2004 Sb.</w:t>
        </w:r>
      </w:hyperlink>
      <w:r>
        <w:t xml:space="preserve">, ve znění účinném ode dne nabytí účinnosti tohoto zákona, se v případě kalendářních měsíců přede dnem nabytí účinnosti tohoto zákona postupuje podle </w:t>
      </w:r>
      <w:hyperlink r:id="rId1271">
        <w:r>
          <w:rPr>
            <w:rStyle w:val="Hypertextovodkaz"/>
          </w:rPr>
          <w:t>§ 4a odst. 1 zákona č. 235/2004 Sb.</w:t>
        </w:r>
      </w:hyperlink>
      <w:r>
        <w:t>, ve znění účinném přede dnem nabytí účinnosti tohoto zákona.</w:t>
      </w:r>
    </w:p>
    <w:p w14:paraId="4121C369" w14:textId="77777777" w:rsidR="00E56ACB" w:rsidRDefault="00000000">
      <w:pPr>
        <w:pStyle w:val="H5-center"/>
      </w:pPr>
      <w:hyperlink r:id="rId1272">
        <w:r>
          <w:rPr>
            <w:rStyle w:val="Hypertextovodkaz"/>
          </w:rPr>
          <w:t>Čl. III zákona č. 113/2016 Sb.</w:t>
        </w:r>
      </w:hyperlink>
    </w:p>
    <w:p w14:paraId="475264AB" w14:textId="77777777" w:rsidR="00E56ACB" w:rsidRDefault="00000000">
      <w:pPr>
        <w:pStyle w:val="Nadpis5"/>
      </w:pPr>
      <w:bookmarkStart w:id="1654" w:name="přechodná-ustanovení-15"/>
      <w:bookmarkEnd w:id="1653"/>
      <w:r>
        <w:t>Přechodná ustanovení</w:t>
      </w:r>
    </w:p>
    <w:p w14:paraId="3EECBF93" w14:textId="77777777" w:rsidR="00E56ACB"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273">
        <w:r>
          <w:rPr>
            <w:rStyle w:val="Hypertextovodkaz"/>
          </w:rPr>
          <w:t>235/2004 Sb.</w:t>
        </w:r>
      </w:hyperlink>
      <w:r>
        <w:t>, ve znění účinném přede dnem nabytí účinnosti tohoto zákona.</w:t>
      </w:r>
    </w:p>
    <w:p w14:paraId="1B7E40DF" w14:textId="77777777" w:rsidR="00E56ACB" w:rsidRDefault="00000000">
      <w:pPr>
        <w:pStyle w:val="Zkladntext"/>
      </w:pPr>
      <w:r>
        <w:t xml:space="preserve">2. Pro daňové povinnosti u daně z přidané hodnoty za zdaňovací období přede dnem nabytí účinnosti </w:t>
      </w:r>
      <w:hyperlink r:id="rId1274">
        <w:r>
          <w:rPr>
            <w:rStyle w:val="Hypertextovodkaz"/>
          </w:rPr>
          <w:t>čl. II</w:t>
        </w:r>
      </w:hyperlink>
      <w:r>
        <w:t xml:space="preserve"> bodů 1 až 3, jakož i pro práva a povinnosti s nimi související, se použije zákon č. </w:t>
      </w:r>
      <w:hyperlink r:id="rId1275">
        <w:r>
          <w:rPr>
            <w:rStyle w:val="Hypertextovodkaz"/>
          </w:rPr>
          <w:t>235/2004 Sb.</w:t>
        </w:r>
      </w:hyperlink>
      <w:r>
        <w:t xml:space="preserve">, ve znění účinném přede dnem nabytí účinnosti </w:t>
      </w:r>
      <w:hyperlink r:id="rId1276">
        <w:r>
          <w:rPr>
            <w:rStyle w:val="Hypertextovodkaz"/>
          </w:rPr>
          <w:t>čl. II</w:t>
        </w:r>
      </w:hyperlink>
      <w:r>
        <w:t xml:space="preserve"> bodů 1 až 3.</w:t>
      </w:r>
    </w:p>
    <w:p w14:paraId="558B7604" w14:textId="77777777" w:rsidR="00E56ACB" w:rsidRDefault="00000000">
      <w:pPr>
        <w:pStyle w:val="H5-center"/>
      </w:pPr>
      <w:hyperlink r:id="rId1277">
        <w:r>
          <w:rPr>
            <w:rStyle w:val="Hypertextovodkaz"/>
          </w:rPr>
          <w:t>Čl.XXXIV zákona č. 243/2016 Sb.</w:t>
        </w:r>
      </w:hyperlink>
    </w:p>
    <w:p w14:paraId="623B4A79" w14:textId="77777777" w:rsidR="00E56ACB" w:rsidRDefault="00000000">
      <w:pPr>
        <w:pStyle w:val="Nadpis5"/>
      </w:pPr>
      <w:bookmarkStart w:id="1655" w:name="přechodná-ustanovení-16"/>
      <w:bookmarkEnd w:id="1654"/>
      <w:r>
        <w:t>Přechodná ustanovení</w:t>
      </w:r>
    </w:p>
    <w:p w14:paraId="17A4E7B0" w14:textId="77777777" w:rsidR="00E56ACB" w:rsidRDefault="00000000">
      <w:pPr>
        <w:pStyle w:val="FirstParagraph"/>
      </w:pPr>
      <w:r>
        <w:t xml:space="preserve">1. Pokud osobě povinné k dani, která se stala plátcem podle </w:t>
      </w:r>
      <w:hyperlink r:id="rId1278">
        <w:r>
          <w:rPr>
            <w:rStyle w:val="Hypertextovodkaz"/>
          </w:rPr>
          <w:t>§ 6c odst. 2 zákona č. 235/2004 Sb.</w:t>
        </w:r>
      </w:hyperlink>
      <w:r>
        <w:t xml:space="preserve">, ve znění pozdějších předpisů, přede dnem nabytí účinnosti tohoto zákona vznikla povinnost přiznat daň z úplaty přijaté před uskutečněním zdanitelného plnění do dne předcházejícího dni nabytí účinnosti tohoto zákona a která ode dne nabytí účinnosti tohoto zákona dodala zboží s místem plnění v tuzemsku plátci, vypočte osoba povinná k dani, které vznikla povinnost přiznat daň ke dni uskutečnění zdanitelného plnění, daň ze základu daně stanoveného podle </w:t>
      </w:r>
      <w:hyperlink r:id="rId1279">
        <w:r>
          <w:rPr>
            <w:rStyle w:val="Hypertextovodkaz"/>
          </w:rPr>
          <w:t>§ 37a odst. 1 zákona č. 235/2004 Sb.</w:t>
        </w:r>
      </w:hyperlink>
      <w:r>
        <w:t>, ve znění účinném přede dnem nabytí účinnosti tohoto zákona.</w:t>
      </w:r>
    </w:p>
    <w:p w14:paraId="2C591BB6" w14:textId="77777777" w:rsidR="00E56ACB" w:rsidRDefault="00000000">
      <w:pPr>
        <w:pStyle w:val="Zkladntext"/>
      </w:pPr>
      <w:r>
        <w:t xml:space="preserve">2. Správce daně zruší registraci osoby povinné k dani, která nemá sídlo v tuzemsku a která se stala plátcem podle </w:t>
      </w:r>
      <w:hyperlink r:id="rId1280">
        <w:r>
          <w:rPr>
            <w:rStyle w:val="Hypertextovodkaz"/>
          </w:rPr>
          <w:t>§ 6c odst. 2 zákona č. 235/2004 Sb.</w:t>
        </w:r>
      </w:hyperlink>
      <w:r>
        <w:t>, ve znění pozdějších předpisů, přede dnem nabytí účinnosti tohoto zákona, pokud tato osoba požádala do 6 měsíců ode dne nabytí účinnosti tohoto zákona o zrušení registrace plátce a pokud ode dne nabytí účinnosti tohoto zákona uskutečňuje pouze dodání zboží plátci s místem plnění v tuzemsku.</w:t>
      </w:r>
    </w:p>
    <w:p w14:paraId="7188E79C" w14:textId="77777777" w:rsidR="00E56ACB" w:rsidRDefault="00000000">
      <w:pPr>
        <w:pStyle w:val="Zkladntext"/>
      </w:pPr>
      <w:r>
        <w:t xml:space="preserve">3. Správce daně místně příslušný podle </w:t>
      </w:r>
      <w:hyperlink r:id="rId1281">
        <w:r>
          <w:rPr>
            <w:rStyle w:val="Hypertextovodkaz"/>
          </w:rPr>
          <w:t>§ 93a odst. 2 zákona č. 235/2004 Sb.</w:t>
        </w:r>
      </w:hyperlink>
      <w:r>
        <w:t xml:space="preserve">, ve znění účinném přede dnem nabytí účinnosti tohoto zákona, u osoby povinné k dani, která nemá v tuzemsku sídlo ani provozovnu a která byla registrována přede dnem nabytí účinnosti tohoto zákona, rozhodne do 12 měsíců ode dne nabytí účinnosti tohoto zákona o dni, k němuž přechází místní příslušnost u této osoby na správce daně místně příslušného podle </w:t>
      </w:r>
      <w:hyperlink r:id="rId1282">
        <w:r>
          <w:rPr>
            <w:rStyle w:val="Hypertextovodkaz"/>
          </w:rPr>
          <w:t>§ 93a odst. 2 zákona č. 235/2004 Sb.</w:t>
        </w:r>
      </w:hyperlink>
      <w:r>
        <w:t>, ve znění účinném ode dne nabytí účinnosti tohoto zákona.</w:t>
      </w:r>
    </w:p>
    <w:p w14:paraId="2C2A4B5A" w14:textId="77777777" w:rsidR="00E56ACB" w:rsidRDefault="00000000">
      <w:pPr>
        <w:pStyle w:val="Zkladntext"/>
      </w:pPr>
      <w:r>
        <w:t xml:space="preserve">4. Při posouzení splnění podmínky podle </w:t>
      </w:r>
      <w:hyperlink r:id="rId1283">
        <w:r>
          <w:rPr>
            <w:rStyle w:val="Hypertextovodkaz"/>
          </w:rPr>
          <w:t>§ 101j zákona č. 235/2004 Sb.</w:t>
        </w:r>
      </w:hyperlink>
      <w:r>
        <w:t>, ve znění účinném ode dne nabytí účinnosti tohoto zákona, se nepřihlíží k prodlení při podání kontrolního hlášení, ke kterému došlo přede dnem nabytí účinnosti tohoto zákona.</w:t>
      </w:r>
    </w:p>
    <w:p w14:paraId="6D9982F3" w14:textId="77777777" w:rsidR="00E56ACB" w:rsidRDefault="00000000">
      <w:pPr>
        <w:pStyle w:val="Zkladntext"/>
      </w:pPr>
      <w:r>
        <w:t xml:space="preserve">5. Povinnost uhradit pokutu podle </w:t>
      </w:r>
      <w:hyperlink r:id="rId1284">
        <w:r>
          <w:rPr>
            <w:rStyle w:val="Hypertextovodkaz"/>
          </w:rPr>
          <w:t>§ 101h odst. 1 písm. a) zákona č. 235/2004 Sb.</w:t>
        </w:r>
      </w:hyperlink>
      <w:r>
        <w:t>, ve znění pozdějších předpisů, která vznikla přede dnem nabytí účinnosti tohoto zákona a o které nebylo rozhodnuto platebním výměrem přede dnem nabytí účinnosti tohoto zákona, zaniká dnem nabytí účinnosti tohoto zákona.</w:t>
      </w:r>
    </w:p>
    <w:p w14:paraId="35419A84" w14:textId="77777777" w:rsidR="00E56ACB" w:rsidRDefault="00000000">
      <w:pPr>
        <w:pStyle w:val="Zkladntext"/>
      </w:pPr>
      <w:r>
        <w:t xml:space="preserve">6. Ustanovení </w:t>
      </w:r>
      <w:hyperlink r:id="rId1285">
        <w:r>
          <w:rPr>
            <w:rStyle w:val="Hypertextovodkaz"/>
          </w:rPr>
          <w:t>§ 101k zákona č. 235/2004 Sb.</w:t>
        </w:r>
      </w:hyperlink>
      <w:r>
        <w:t xml:space="preserve">, ve znění účinném ode dne nabytí účinnosti tohoto zákona, se použije i v případě pokut podle </w:t>
      </w:r>
      <w:hyperlink r:id="rId1286">
        <w:r>
          <w:rPr>
            <w:rStyle w:val="Hypertextovodkaz"/>
          </w:rPr>
          <w:t>§ 101h odst. 1 písm. b) až d) zákona č. 235/2004 Sb.</w:t>
        </w:r>
      </w:hyperlink>
      <w:r>
        <w:t>, ve znění pozdějších předpisů, vzniklých přede dnem nabytí účinnosti tohoto zákona. V případě, kdy běh lhůty pro podání žádosti o prominutí pokuty započal přede dnem nabytí účinnosti tohoto zákona, neskončí běh této lhůty dříve než 3 měsíce ode dne nabytí účinnosti tohoto zákona.</w:t>
      </w:r>
    </w:p>
    <w:p w14:paraId="30D185B5" w14:textId="77777777" w:rsidR="00E56ACB" w:rsidRDefault="00000000">
      <w:pPr>
        <w:pStyle w:val="H5-center"/>
      </w:pPr>
      <w:hyperlink r:id="rId1287">
        <w:r>
          <w:rPr>
            <w:rStyle w:val="Hypertextovodkaz"/>
          </w:rPr>
          <w:t>Čl.II zákona č. 33/2017 Sb.</w:t>
        </w:r>
      </w:hyperlink>
    </w:p>
    <w:p w14:paraId="71033CBB" w14:textId="77777777" w:rsidR="00E56ACB" w:rsidRDefault="00000000">
      <w:pPr>
        <w:pStyle w:val="Nadpis5"/>
      </w:pPr>
      <w:bookmarkStart w:id="1656" w:name="přechodné-ustanovení-3"/>
      <w:bookmarkEnd w:id="1655"/>
      <w:r>
        <w:t>Přechodné ustanovení</w:t>
      </w:r>
    </w:p>
    <w:p w14:paraId="243DB2D1" w14:textId="77777777" w:rsidR="00E56ACB" w:rsidRDefault="00000000">
      <w:pPr>
        <w:pStyle w:val="FirstParagraph"/>
      </w:pPr>
      <w:r>
        <w:t xml:space="preserve">Pro daňové povinnosti u daně z přidané hodnoty za zdaňovací období přede dnem nabytí účinnosti tohoto zákona, jakož i pro práva a povinnosti s nimi související, se použije zákon č. </w:t>
      </w:r>
      <w:hyperlink r:id="rId1288">
        <w:r>
          <w:rPr>
            <w:rStyle w:val="Hypertextovodkaz"/>
          </w:rPr>
          <w:t>235/2004 Sb.</w:t>
        </w:r>
      </w:hyperlink>
      <w:r>
        <w:t>, ve znění účinném přede dnem nabytí účinnosti tohoto zákona.</w:t>
      </w:r>
    </w:p>
    <w:p w14:paraId="6E01D084" w14:textId="77777777" w:rsidR="00E56ACB" w:rsidRDefault="00000000">
      <w:pPr>
        <w:pStyle w:val="H5-center"/>
      </w:pPr>
      <w:hyperlink r:id="rId1289">
        <w:r>
          <w:rPr>
            <w:rStyle w:val="Hypertextovodkaz"/>
          </w:rPr>
          <w:t>Čl.VI zákona č. 170/2017 Sb.</w:t>
        </w:r>
      </w:hyperlink>
    </w:p>
    <w:p w14:paraId="56A95AED" w14:textId="77777777" w:rsidR="00E56ACB" w:rsidRDefault="00000000">
      <w:pPr>
        <w:pStyle w:val="Nadpis5"/>
      </w:pPr>
      <w:bookmarkStart w:id="1657" w:name="přechodná-ustanovení-17"/>
      <w:bookmarkEnd w:id="1656"/>
      <w:r>
        <w:t>Přechodná ustanovení</w:t>
      </w:r>
    </w:p>
    <w:p w14:paraId="3A12236B" w14:textId="77777777" w:rsidR="00E56ACB"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290">
        <w:r>
          <w:rPr>
            <w:rStyle w:val="Hypertextovodkaz"/>
          </w:rPr>
          <w:t>235/2004 Sb.</w:t>
        </w:r>
      </w:hyperlink>
      <w:r>
        <w:t>, ve znění účinném přede dnem nabytí účinnosti tohoto zákona.</w:t>
      </w:r>
    </w:p>
    <w:p w14:paraId="64E59A3C" w14:textId="77777777" w:rsidR="00E56ACB" w:rsidRDefault="00000000">
      <w:pPr>
        <w:pStyle w:val="Zkladntext"/>
      </w:pPr>
      <w:r>
        <w:t xml:space="preserve">2. Společníci společnosti mohou do 31. prosince 2018 postupovat podle ustanovení zákona č. </w:t>
      </w:r>
      <w:hyperlink r:id="rId1291">
        <w:r>
          <w:rPr>
            <w:rStyle w:val="Hypertextovodkaz"/>
          </w:rPr>
          <w:t>235/2004 Sb.</w:t>
        </w:r>
      </w:hyperlink>
      <w:r>
        <w:t xml:space="preserve">, ve znění účinném přede dnem nabytí účinnosti tohoto zákona, upravujících společnost, přitom postupují podle zákona č. </w:t>
      </w:r>
      <w:hyperlink r:id="rId1292">
        <w:r>
          <w:rPr>
            <w:rStyle w:val="Hypertextovodkaz"/>
          </w:rPr>
          <w:t>235/2004 Sb.</w:t>
        </w:r>
      </w:hyperlink>
      <w:r>
        <w:t>, ve znění účinném ode dne nabytí účinnosti tohoto zákona.</w:t>
      </w:r>
    </w:p>
    <w:p w14:paraId="575ACBE2" w14:textId="77777777" w:rsidR="00E56ACB" w:rsidRDefault="00000000">
      <w:pPr>
        <w:pStyle w:val="Zkladntext"/>
      </w:pPr>
      <w:r>
        <w:t>3. Pokud společníci společnosti již nepostupují podle bodu 2, oznámí určený společník tuto skutečnost správci daně ve lhůtě pro podání daňového přiznání za zdaňovací období, ve kterém bylo naposledy podle bodu 2 postupováno. Oznamovací povinnost nevzniká, pokud je tímto posledním zdaňovacím obdobím zdaňovací období, které končí 31. prosince 2018.</w:t>
      </w:r>
    </w:p>
    <w:p w14:paraId="514C8002" w14:textId="77777777" w:rsidR="00E56ACB" w:rsidRDefault="00000000">
      <w:pPr>
        <w:pStyle w:val="Zkladntext"/>
      </w:pPr>
      <w:r>
        <w:t xml:space="preserve">4. Obrat společníka společnosti se pro účely zrušení registrace plátce podle </w:t>
      </w:r>
      <w:hyperlink r:id="rId1293">
        <w:r>
          <w:rPr>
            <w:rStyle w:val="Hypertextovodkaz"/>
          </w:rPr>
          <w:t>§ 106b zákona č. 235/2004 Sb.</w:t>
        </w:r>
      </w:hyperlink>
      <w:r>
        <w:t xml:space="preserve">, ve znění pozdějších předpisů, stanoví podle </w:t>
      </w:r>
      <w:hyperlink r:id="rId1294">
        <w:r>
          <w:rPr>
            <w:rStyle w:val="Hypertextovodkaz"/>
          </w:rPr>
          <w:t>§ 106c odst. 2 zákona č. 235/2004 Sb.</w:t>
        </w:r>
      </w:hyperlink>
      <w:r>
        <w:t xml:space="preserve">, ve znění účinném přede dnem nabytí účinnosti tohoto zákona, za kalendářní měsíce předcházející nabytí účinnosti tohoto zákona nebo za kalendářní měsíce po dobu, kdy společníci společnosti postupují podle bodu 2, a podle </w:t>
      </w:r>
      <w:hyperlink r:id="rId1295">
        <w:r>
          <w:rPr>
            <w:rStyle w:val="Hypertextovodkaz"/>
          </w:rPr>
          <w:t>§ 4a zákona č. 235/2004 Sb.</w:t>
        </w:r>
      </w:hyperlink>
      <w:r>
        <w:t>, ve znění účinném ode dne nabytí účinnosti tohoto zákona, za kalendářní měsíce, kdy společníci společnosti nepostupují podle bodu 2.</w:t>
      </w:r>
    </w:p>
    <w:p w14:paraId="7ED79D92" w14:textId="77777777" w:rsidR="00E56ACB" w:rsidRDefault="00000000">
      <w:pPr>
        <w:pStyle w:val="Zkladntext"/>
      </w:pPr>
      <w:r>
        <w:t xml:space="preserve">5. Hmotný majetek podle </w:t>
      </w:r>
      <w:hyperlink r:id="rId1296">
        <w:r>
          <w:rPr>
            <w:rStyle w:val="Hypertextovodkaz"/>
          </w:rPr>
          <w:t>zákona o daních z příjmů</w:t>
        </w:r>
      </w:hyperlink>
      <w:r>
        <w:t xml:space="preserve"> nebo pozemek, který je dlouhodobým majetkem podle právních předpisů upravujících účetnictví, přenechané k užití podle </w:t>
      </w:r>
      <w:hyperlink r:id="rId1297">
        <w:r>
          <w:rPr>
            <w:rStyle w:val="Hypertextovodkaz"/>
          </w:rPr>
          <w:t>§ 13 odst. 3 písm. d) zákona č. 235/2004 Sb.</w:t>
        </w:r>
      </w:hyperlink>
      <w:r>
        <w:t xml:space="preserve">, ve znění účinném přede dnem nabytí účinnosti tohoto zákona, přede dnem nabytí účinnosti tohoto zákona se nepovažují za dlouhodobý majetek uživatele podle </w:t>
      </w:r>
      <w:hyperlink r:id="rId1298">
        <w:r>
          <w:rPr>
            <w:rStyle w:val="Hypertextovodkaz"/>
          </w:rPr>
          <w:t>§ 4 odst. 4 písm. d) bodu 1 nebo 3 zákona č. 235/2004 Sb.</w:t>
        </w:r>
      </w:hyperlink>
      <w:r>
        <w:t>, ve znění účinném ode dne nabytí účinnosti tohoto zákona.</w:t>
      </w:r>
    </w:p>
    <w:p w14:paraId="30C4E9DE" w14:textId="77777777" w:rsidR="00E56ACB" w:rsidRDefault="00000000">
      <w:pPr>
        <w:pStyle w:val="Zkladntext"/>
      </w:pPr>
      <w:r>
        <w:t xml:space="preserve">6. Ustanovení </w:t>
      </w:r>
      <w:hyperlink r:id="rId1299">
        <w:r>
          <w:rPr>
            <w:rStyle w:val="Hypertextovodkaz"/>
          </w:rPr>
          <w:t>§ 20a odst. 2 věta druhá zákona č. 235/2004 Sb.</w:t>
        </w:r>
      </w:hyperlink>
      <w:r>
        <w:t xml:space="preserve">, ve znění účinném ode dne nabytí účinnosti tohoto zákona, se nepoužije v případě zdanitelného plnění, k jehož uskutečnění dojde ode dne nabytí účinnosti tohoto zákona, pokud přede dnem nabytí účinnosti tohoto zákona byla v souvislosti s tímto plněním přijata úplata a z přijaté částky úplaty byla uplatněna daň podle zákona č. </w:t>
      </w:r>
      <w:hyperlink r:id="rId1300">
        <w:r>
          <w:rPr>
            <w:rStyle w:val="Hypertextovodkaz"/>
          </w:rPr>
          <w:t>235/2004 Sb.</w:t>
        </w:r>
      </w:hyperlink>
      <w:r>
        <w:t xml:space="preserve">, ve znění účinném přede dnem nabytí účinnosti tohoto zákona. Váže-li se úplata přijatá přede dnem nabytí účinnosti tohoto zákona k převodu poukazu, se kterým je spojena povinnost jej přijmout jako úplatu za dodání zboží nebo poskytnutí služby, při každém následném převodu tohoto poukazu se uplatní daň podle zákona č. </w:t>
      </w:r>
      <w:hyperlink r:id="rId1301">
        <w:r>
          <w:rPr>
            <w:rStyle w:val="Hypertextovodkaz"/>
          </w:rPr>
          <w:t>235/2004 Sb.</w:t>
        </w:r>
      </w:hyperlink>
      <w:r>
        <w:t>, ve znění účinném přede dnem nabytí účinnosti tohoto zákona.</w:t>
      </w:r>
    </w:p>
    <w:p w14:paraId="0D4CBEFF" w14:textId="77777777" w:rsidR="00E56ACB" w:rsidRDefault="00000000">
      <w:pPr>
        <w:pStyle w:val="Zkladntext"/>
      </w:pPr>
      <w:r>
        <w:t xml:space="preserve">7. V případě opravy základu daně a výše daně u předplacených telekomunikačních služeb uplatněné přede dnem nabytí účinnosti tohoto zákona, pokud byla přijatá úplata použita na úhradu jiného plnění ode dne nabytí účinnosti tohoto zákona, se postupuje podle </w:t>
      </w:r>
      <w:hyperlink r:id="rId1302">
        <w:r>
          <w:rPr>
            <w:rStyle w:val="Hypertextovodkaz"/>
          </w:rPr>
          <w:t>§ 45 odst. 5</w:t>
        </w:r>
      </w:hyperlink>
      <w:r>
        <w:t xml:space="preserve"> a </w:t>
      </w:r>
      <w:hyperlink r:id="rId1303">
        <w:r>
          <w:rPr>
            <w:rStyle w:val="Hypertextovodkaz"/>
          </w:rPr>
          <w:t>6 zákona č. 235/2004 Sb.</w:t>
        </w:r>
      </w:hyperlink>
      <w:r>
        <w:t>, ve znění účinném přede dnem nabytí účinnosti tohoto zákona.</w:t>
      </w:r>
    </w:p>
    <w:p w14:paraId="5447EBD7" w14:textId="77777777" w:rsidR="00E56ACB" w:rsidRDefault="00000000">
      <w:pPr>
        <w:pStyle w:val="H5-center"/>
      </w:pPr>
      <w:hyperlink r:id="rId1304">
        <w:r>
          <w:rPr>
            <w:rStyle w:val="Hypertextovodkaz"/>
          </w:rPr>
          <w:t>Čl.XL zákona č. 225/2017 Sb.</w:t>
        </w:r>
      </w:hyperlink>
    </w:p>
    <w:p w14:paraId="662F8194" w14:textId="77777777" w:rsidR="00E56ACB" w:rsidRDefault="00000000">
      <w:pPr>
        <w:pStyle w:val="Nadpis5"/>
      </w:pPr>
      <w:bookmarkStart w:id="1658" w:name="přechodné-ustanovení-4"/>
      <w:bookmarkEnd w:id="1657"/>
      <w:r>
        <w:t>Přechodné ustanovení</w:t>
      </w:r>
    </w:p>
    <w:p w14:paraId="478AE8E0" w14:textId="77777777" w:rsidR="00E56ACB" w:rsidRDefault="00000000">
      <w:pPr>
        <w:pStyle w:val="FirstParagraph"/>
      </w:pPr>
      <w:r>
        <w:t xml:space="preserve">Pokud počátek běhu lhůty pro osvobození od daně při dodání vybrané nemovité věci podle </w:t>
      </w:r>
      <w:hyperlink r:id="rId1305">
        <w:r>
          <w:rPr>
            <w:rStyle w:val="Hypertextovodkaz"/>
          </w:rPr>
          <w:t>§ 56 odst. 3 zákona č. 235/2004 Sb.</w:t>
        </w:r>
      </w:hyperlink>
      <w:r>
        <w:t xml:space="preserve">, ve znění účinném přede dnem nabytí účinnosti tohoto zákona, nastal přede dnem nabytí účinnosti tohoto zákona, použije se ode dne nabytí účinnosti tohoto zákona pro účely osvobození od daně při dodání vybrané nemovité věci </w:t>
      </w:r>
      <w:hyperlink r:id="rId1306">
        <w:r>
          <w:rPr>
            <w:rStyle w:val="Hypertextovodkaz"/>
          </w:rPr>
          <w:t>§ 56 odst. 3 zákona č. 235/2004 Sb.</w:t>
        </w:r>
      </w:hyperlink>
      <w:r>
        <w:t>, ve znění účinném přede dnem nabytí účinnosti tohoto zákona.</w:t>
      </w:r>
    </w:p>
    <w:p w14:paraId="3714B89C" w14:textId="77777777" w:rsidR="00E56ACB" w:rsidRDefault="00000000">
      <w:pPr>
        <w:pStyle w:val="H5-center"/>
      </w:pPr>
      <w:hyperlink r:id="rId1307">
        <w:r>
          <w:rPr>
            <w:rStyle w:val="Hypertextovodkaz"/>
          </w:rPr>
          <w:t>Čl.VI zákona č. 80/2019 Sb.</w:t>
        </w:r>
      </w:hyperlink>
    </w:p>
    <w:p w14:paraId="30FB0D58" w14:textId="77777777" w:rsidR="00E56ACB" w:rsidRDefault="00000000">
      <w:pPr>
        <w:pStyle w:val="Nadpis5"/>
      </w:pPr>
      <w:bookmarkStart w:id="1659" w:name="přechodná-ustanovení-18"/>
      <w:bookmarkEnd w:id="1658"/>
      <w:r>
        <w:t>Přechodná ustanovení</w:t>
      </w:r>
    </w:p>
    <w:p w14:paraId="2A3BA630" w14:textId="77777777" w:rsidR="00E56ACB"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308">
        <w:r>
          <w:rPr>
            <w:rStyle w:val="Hypertextovodkaz"/>
          </w:rPr>
          <w:t>235/2004 Sb.</w:t>
        </w:r>
      </w:hyperlink>
      <w:r>
        <w:t>, ve znění účinném přede dnem nabytí účinnosti tohoto zákona.</w:t>
      </w:r>
    </w:p>
    <w:p w14:paraId="4D634246" w14:textId="77777777" w:rsidR="00E56ACB" w:rsidRDefault="00000000">
      <w:pPr>
        <w:pStyle w:val="Zkladntext"/>
      </w:pPr>
      <w:r>
        <w:t xml:space="preserve">2. U smluv o přenechání zboží k užití, pokud je ujednáno, že vlastnické právo k užívanému zboží bude převedeno na jeho uživatele, které byly uzavřeny a u kterých bylo zboží přenecháno k užití přede dnem nabytí účinnosti tohoto zákona, se postupuje podle </w:t>
      </w:r>
      <w:hyperlink r:id="rId1309">
        <w:r>
          <w:rPr>
            <w:rStyle w:val="Hypertextovodkaz"/>
          </w:rPr>
          <w:t>§ 13 odst. 3 písm. d) zákona č. 235/2004 Sb.</w:t>
        </w:r>
      </w:hyperlink>
      <w:r>
        <w:t>, ve znění účinném přede dnem nabytí účinnosti tohoto zákona.</w:t>
      </w:r>
    </w:p>
    <w:p w14:paraId="73F2522A" w14:textId="77777777" w:rsidR="00E56ACB" w:rsidRDefault="00000000">
      <w:pPr>
        <w:pStyle w:val="Zkladntext"/>
      </w:pPr>
      <w:r>
        <w:t xml:space="preserve">3. Při výpočtu daně u dodání zboží a poskytnutí služby lze po dobu 6 kalendářních měsíců ode dne nabytí účinnosti tohoto zákona postupovat podle ustanovení </w:t>
      </w:r>
      <w:hyperlink r:id="rId1310">
        <w:r>
          <w:rPr>
            <w:rStyle w:val="Hypertextovodkaz"/>
          </w:rPr>
          <w:t>§ 37 zákona č. 235/2004 Sb.</w:t>
        </w:r>
      </w:hyperlink>
      <w:r>
        <w:t>, ve znění účinném přede dnem nabytí účinnosti tohoto zákona.</w:t>
      </w:r>
    </w:p>
    <w:p w14:paraId="32471430" w14:textId="77777777" w:rsidR="00E56ACB" w:rsidRDefault="00000000">
      <w:pPr>
        <w:pStyle w:val="Zkladntext"/>
      </w:pPr>
      <w:r>
        <w:t xml:space="preserve">4. Pro poukazy podle zákona č. </w:t>
      </w:r>
      <w:hyperlink r:id="rId1311">
        <w:r>
          <w:rPr>
            <w:rStyle w:val="Hypertextovodkaz"/>
          </w:rPr>
          <w:t>235/2004 Sb.</w:t>
        </w:r>
      </w:hyperlink>
      <w:r>
        <w:t xml:space="preserve">, ve znění účinném ode dne nabytí účinnosti </w:t>
      </w:r>
      <w:hyperlink r:id="rId1312">
        <w:r>
          <w:rPr>
            <w:rStyle w:val="Hypertextovodkaz"/>
          </w:rPr>
          <w:t>čl. V</w:t>
        </w:r>
      </w:hyperlink>
      <w:r>
        <w:t xml:space="preserve"> bodů 32 a 62, vydané</w:t>
      </w:r>
    </w:p>
    <w:p w14:paraId="6BDE43E3" w14:textId="77777777" w:rsidR="00E56ACB" w:rsidRDefault="00000000">
      <w:pPr>
        <w:pStyle w:val="Odstavec-posun-minus1r"/>
      </w:pPr>
      <w:r>
        <w:t xml:space="preserve">a) před 1. lednem 2019 se použije zákon č. </w:t>
      </w:r>
      <w:hyperlink r:id="rId1313">
        <w:r>
          <w:rPr>
            <w:rStyle w:val="Hypertextovodkaz"/>
          </w:rPr>
          <w:t>235/2004 Sb.</w:t>
        </w:r>
      </w:hyperlink>
      <w:r>
        <w:t>, ve znění účinném před 1. lednem 2019,</w:t>
      </w:r>
    </w:p>
    <w:p w14:paraId="48DF3C1F" w14:textId="77777777" w:rsidR="00E56ACB" w:rsidRDefault="00000000">
      <w:pPr>
        <w:pStyle w:val="Odstavec-posun-minus1r"/>
      </w:pPr>
      <w:r>
        <w:t xml:space="preserve">b) od 1. ledna 2019 do dne předcházejícího dni nabytí účinnosti </w:t>
      </w:r>
      <w:hyperlink r:id="rId1314">
        <w:r>
          <w:rPr>
            <w:rStyle w:val="Hypertextovodkaz"/>
          </w:rPr>
          <w:t>čl. V</w:t>
        </w:r>
      </w:hyperlink>
      <w:r>
        <w:t xml:space="preserve"> bodů 32 a 62, lze použít zákon č. </w:t>
      </w:r>
      <w:hyperlink r:id="rId1315">
        <w:r>
          <w:rPr>
            <w:rStyle w:val="Hypertextovodkaz"/>
          </w:rPr>
          <w:t>235/2004 Sb.</w:t>
        </w:r>
      </w:hyperlink>
      <w:r>
        <w:t xml:space="preserve">, ve znění účinném ode dne nabytí účinnosti </w:t>
      </w:r>
      <w:hyperlink r:id="rId1316">
        <w:r>
          <w:rPr>
            <w:rStyle w:val="Hypertextovodkaz"/>
          </w:rPr>
          <w:t>čl. V</w:t>
        </w:r>
      </w:hyperlink>
      <w:r>
        <w:t xml:space="preserve"> bodů 32 a 62.</w:t>
      </w:r>
    </w:p>
    <w:p w14:paraId="37125764" w14:textId="77777777" w:rsidR="00E56ACB" w:rsidRDefault="00000000">
      <w:pPr>
        <w:pStyle w:val="Zkladntext"/>
      </w:pPr>
      <w:r>
        <w:t xml:space="preserve">5. Řízení zakládající stavení běhu lhůty pro opravu základu daně podle </w:t>
      </w:r>
      <w:hyperlink r:id="rId1317">
        <w:r>
          <w:rPr>
            <w:rStyle w:val="Hypertextovodkaz"/>
          </w:rPr>
          <w:t>§ 42 odst. 8 zákona č. 235/2004 Sb.</w:t>
        </w:r>
      </w:hyperlink>
      <w:r>
        <w:t>, ve znění účinném ode dne nabytí účinnosti tohoto zákona, staví i běh lhůty, která započala přede dnem nabytí účinnosti tohoto zákona; řízení, která započala přede dnem nabytí účinnosti tohoto zákona, staví běh této lhůty až ode dne nabytí účinnosti tohoto zákona.</w:t>
      </w:r>
    </w:p>
    <w:p w14:paraId="55AF60E8" w14:textId="77777777" w:rsidR="00E56ACB" w:rsidRDefault="00000000">
      <w:pPr>
        <w:pStyle w:val="Zkladntext"/>
      </w:pPr>
      <w:r>
        <w:t xml:space="preserve">6. Byla-li významná oprava podle </w:t>
      </w:r>
      <w:hyperlink r:id="rId1318">
        <w:r>
          <w:rPr>
            <w:rStyle w:val="Hypertextovodkaz"/>
          </w:rPr>
          <w:t>§ 78da zákona č. 235/2004 Sb.</w:t>
        </w:r>
      </w:hyperlink>
      <w:r>
        <w:t xml:space="preserve">, ve znění účinném ode dne nabytí účinnosti tohoto zákona, započata přede dnem nabytí účinnosti tohoto zákona a dokončena po dni nabytí účinnosti tohoto zákona, může plátce postupovat podle </w:t>
      </w:r>
      <w:hyperlink r:id="rId1319">
        <w:r>
          <w:rPr>
            <w:rStyle w:val="Hypertextovodkaz"/>
          </w:rPr>
          <w:t>§ 78da zákona č. 235/2004 Sb.</w:t>
        </w:r>
      </w:hyperlink>
      <w:r>
        <w:t>, ve znění účinném ode dne nabytí účinnosti tohoto zákona.</w:t>
      </w:r>
    </w:p>
    <w:p w14:paraId="44258C5B" w14:textId="77777777" w:rsidR="00E56ACB" w:rsidRDefault="00000000">
      <w:pPr>
        <w:pStyle w:val="Zkladntext"/>
      </w:pPr>
      <w:r>
        <w:t xml:space="preserve">7. V insolvenčních řízeních, ve kterých soud rozhodl o prohlášení konkursu na majetek dlužníka a která byla zahájena přede dnem nabytí účinnosti tohoto zákona, se postupuje podle zákona č. </w:t>
      </w:r>
      <w:hyperlink r:id="rId1320">
        <w:r>
          <w:rPr>
            <w:rStyle w:val="Hypertextovodkaz"/>
          </w:rPr>
          <w:t>235/2004 Sb.</w:t>
        </w:r>
      </w:hyperlink>
      <w:r>
        <w:t>, ve znění účinném přede dnem nabytí účinnosti tohoto zákona.</w:t>
      </w:r>
    </w:p>
    <w:p w14:paraId="6F86645C" w14:textId="77777777" w:rsidR="00E56ACB" w:rsidRDefault="00000000">
      <w:pPr>
        <w:pStyle w:val="Zkladntext"/>
      </w:pPr>
      <w:r>
        <w:t xml:space="preserve">8. Podle ustanovení </w:t>
      </w:r>
      <w:hyperlink r:id="rId1321">
        <w:r>
          <w:rPr>
            <w:rStyle w:val="Hypertextovodkaz"/>
          </w:rPr>
          <w:t>§ 46 až 46g</w:t>
        </w:r>
      </w:hyperlink>
      <w:r>
        <w:t xml:space="preserve"> a ustanovení </w:t>
      </w:r>
      <w:hyperlink r:id="rId1322">
        <w:r>
          <w:rPr>
            <w:rStyle w:val="Hypertextovodkaz"/>
          </w:rPr>
          <w:t>§ 74a zákona č. 235/2004 Sb.</w:t>
        </w:r>
      </w:hyperlink>
      <w:r>
        <w:t xml:space="preserve">, ve znění účinném ode dne nabytí účinnosti tohoto zákona, se postupuje rovněž v případě, že původní zdanitelné plnění se uskutečnilo přede dnem nabytí účinnosti tohoto zákona, pokud veškeré skutečnosti rozhodné pro provedené opravy podle </w:t>
      </w:r>
      <w:hyperlink r:id="rId1323">
        <w:r>
          <w:rPr>
            <w:rStyle w:val="Hypertextovodkaz"/>
          </w:rPr>
          <w:t>§ 46 odst. 1 zákona č. 235/2004 Sb.</w:t>
        </w:r>
      </w:hyperlink>
      <w:r>
        <w:t>, ve znění účinném ode dne nabytí účinnosti tohoto zákona, nastaly ode dne nabytí účinnosti tohoto zákona.</w:t>
      </w:r>
    </w:p>
    <w:p w14:paraId="11C50D71" w14:textId="77777777" w:rsidR="00E56ACB" w:rsidRDefault="00000000">
      <w:pPr>
        <w:pStyle w:val="Zkladntext"/>
      </w:pPr>
      <w:r>
        <w:t xml:space="preserve">9. Správní, soudní nebo rozhodčí řízení zakládající stavení běhu lhůty pro opravu základu daně podle </w:t>
      </w:r>
      <w:hyperlink r:id="rId1324">
        <w:r>
          <w:rPr>
            <w:rStyle w:val="Hypertextovodkaz"/>
          </w:rPr>
          <w:t>§ 46 odst. 5 písm. d) zákona č. 235/2004 Sb.</w:t>
        </w:r>
      </w:hyperlink>
      <w:r>
        <w:t>, ve znění účinném ode dne nabytí účinnosti tohoto zákona, staví i běh lhůty, která započala přede dnem nabytí účinnosti tohoto zákona; správní, soudní nebo rozhodčí řízení, která započala přede dnem nabytí účinnosti tohoto zákona, staví běh této lhůty až ode dne nabytí účinnosti tohoto zákona.</w:t>
      </w:r>
    </w:p>
    <w:p w14:paraId="4FA170CE" w14:textId="77777777" w:rsidR="00E56ACB" w:rsidRDefault="00000000">
      <w:pPr>
        <w:pStyle w:val="Zkladntext"/>
      </w:pPr>
      <w:r>
        <w:t xml:space="preserve">10. Správce daně zveřejní do 1 měsíce ode dne nabytí účinnosti tohoto zákona údaj podle </w:t>
      </w:r>
      <w:hyperlink r:id="rId1325">
        <w:r>
          <w:rPr>
            <w:rStyle w:val="Hypertextovodkaz"/>
          </w:rPr>
          <w:t>§ 98 písm. e) zákona č. 235/2004 Sb.</w:t>
        </w:r>
      </w:hyperlink>
      <w:r>
        <w:t>, ve znění účinném ode dne nabytí účinnosti tohoto zákona, o plátci, který byl veden v registru plátců přede dnem nabytí účinnosti tohoto zákona.</w:t>
      </w:r>
    </w:p>
    <w:p w14:paraId="7F7176FC" w14:textId="77777777" w:rsidR="00E56ACB" w:rsidRDefault="00000000">
      <w:pPr>
        <w:pStyle w:val="Zkladntext"/>
      </w:pPr>
      <w:r>
        <w:t xml:space="preserve">11. Pro daňové povinnosti u daně z přidané hodnoty za zdaňovací období přede dnem nabytí účinnosti </w:t>
      </w:r>
      <w:hyperlink r:id="rId1326">
        <w:r>
          <w:rPr>
            <w:rStyle w:val="Hypertextovodkaz"/>
          </w:rPr>
          <w:t>čl. V</w:t>
        </w:r>
      </w:hyperlink>
      <w:r>
        <w:t xml:space="preserve"> bodu 112, jakož i pro práva a povinnosti s nimi související se použije zákon č. </w:t>
      </w:r>
      <w:hyperlink r:id="rId1327">
        <w:r>
          <w:rPr>
            <w:rStyle w:val="Hypertextovodkaz"/>
          </w:rPr>
          <w:t>235/2004 Sb.</w:t>
        </w:r>
      </w:hyperlink>
      <w:r>
        <w:t xml:space="preserve">, ve znění účinném přede dnem nabytí účinnosti </w:t>
      </w:r>
      <w:hyperlink r:id="rId1328">
        <w:r>
          <w:rPr>
            <w:rStyle w:val="Hypertextovodkaz"/>
          </w:rPr>
          <w:t>čl. V</w:t>
        </w:r>
      </w:hyperlink>
      <w:r>
        <w:t xml:space="preserve"> bodu 112.</w:t>
      </w:r>
    </w:p>
    <w:p w14:paraId="3EEE8DD2" w14:textId="77777777" w:rsidR="00E56ACB" w:rsidRDefault="00000000">
      <w:pPr>
        <w:pStyle w:val="Zkladntext"/>
      </w:pPr>
      <w:r>
        <w:t xml:space="preserve">12. Ustanovení </w:t>
      </w:r>
      <w:hyperlink r:id="rId1329">
        <w:r>
          <w:rPr>
            <w:rStyle w:val="Hypertextovodkaz"/>
          </w:rPr>
          <w:t>§ 101i odst. 3 zákona č. 235/2004 Sb.</w:t>
        </w:r>
      </w:hyperlink>
      <w:r>
        <w:t>, ve znění účinném ode dne nabytí účinnosti tohoto zákona, se použije i na povinnost platit pokutu vzniklou přede dnem nabytí účinnosti tohoto zákona.</w:t>
      </w:r>
    </w:p>
    <w:p w14:paraId="60C376E5" w14:textId="77777777" w:rsidR="00E56ACB" w:rsidRDefault="00000000">
      <w:pPr>
        <w:pStyle w:val="Zkladntext"/>
      </w:pPr>
      <w:r>
        <w:t>13. Správce daně zruší registraci plátce, který nemá sídlo v tuzemsku a který se stal plátcem přede dnem nabytí účinnosti tohoto zákona, pokud tento plátce podá do 3 měsíců ode dne nabytí účinnosti tohoto zákona žádost o zrušení registrace a pokud ode dne nabytí účinnosti tohoto zákona uskutečňuje pouze zdanitelné plnění, u kterého je povinna přiznat daň osoba, které je toto plnění poskytováno, nebo dodání zboží, které by tento plátce mohl dodat jako prostřední osoba pro kupujícího, pokud by v tuzemsku nebyl plátcem.</w:t>
      </w:r>
    </w:p>
    <w:p w14:paraId="45B52594" w14:textId="77777777" w:rsidR="00E56ACB" w:rsidRDefault="00000000">
      <w:pPr>
        <w:pStyle w:val="Zkladntext"/>
      </w:pPr>
      <w:r>
        <w:t xml:space="preserve">14. U provozovatele vysílání ze zákona podle zákona upravujícího provozování rozhlasového a televizního vysílání se při výpočtu odpočtu daně v poměrné výši do 31. prosince 2021 použije </w:t>
      </w:r>
      <w:hyperlink r:id="rId1330">
        <w:r>
          <w:rPr>
            <w:rStyle w:val="Hypertextovodkaz"/>
          </w:rPr>
          <w:t>§ 75 odst. 1 věta poslední zákona č. 235/2004 Sb.</w:t>
        </w:r>
      </w:hyperlink>
      <w:r>
        <w:t>, ve znění účinném přede dnem nabytí účinnosti tohoto zákona.</w:t>
      </w:r>
    </w:p>
    <w:p w14:paraId="516F784E" w14:textId="77777777" w:rsidR="00E56ACB" w:rsidRDefault="00000000">
      <w:pPr>
        <w:pStyle w:val="Zkladntext"/>
      </w:pPr>
      <w:r>
        <w:t xml:space="preserve">15. Pro daňové povinnosti u daně z přidané hodnoty za zdaňovací období přede dnem nabytí účinnosti </w:t>
      </w:r>
      <w:hyperlink r:id="rId1331">
        <w:r>
          <w:rPr>
            <w:rStyle w:val="Hypertextovodkaz"/>
          </w:rPr>
          <w:t>čl. V</w:t>
        </w:r>
      </w:hyperlink>
      <w:r>
        <w:t xml:space="preserve"> bodu 237, jakož i pro práva a povinnosti s nimi související, se použije zákon č. </w:t>
      </w:r>
      <w:hyperlink r:id="rId1332">
        <w:r>
          <w:rPr>
            <w:rStyle w:val="Hypertextovodkaz"/>
          </w:rPr>
          <w:t>235/2004 Sb.</w:t>
        </w:r>
      </w:hyperlink>
      <w:r>
        <w:t xml:space="preserve">, ve znění účinném přede dnem nabytí účinnosti </w:t>
      </w:r>
      <w:hyperlink r:id="rId1333">
        <w:r>
          <w:rPr>
            <w:rStyle w:val="Hypertextovodkaz"/>
          </w:rPr>
          <w:t>čl. V</w:t>
        </w:r>
      </w:hyperlink>
      <w:r>
        <w:t xml:space="preserve"> bodu 237.</w:t>
      </w:r>
    </w:p>
    <w:p w14:paraId="3C672480" w14:textId="77777777" w:rsidR="00E56ACB" w:rsidRDefault="00000000">
      <w:pPr>
        <w:pStyle w:val="Zkladntext"/>
      </w:pPr>
      <w:r>
        <w:t>16. Pro daňové povinnosti u daně z přidané hodnoty vzniklé</w:t>
      </w:r>
    </w:p>
    <w:p w14:paraId="5BF00602" w14:textId="77777777" w:rsidR="00E56ACB" w:rsidRDefault="00000000">
      <w:pPr>
        <w:pStyle w:val="Odstavec-posun-minus1r"/>
      </w:pPr>
      <w:r>
        <w:t xml:space="preserve">a) před 1. lednem 2019, jakož i pro práva a povinnosti s nimi související se použijí </w:t>
      </w:r>
      <w:hyperlink r:id="rId1334">
        <w:r>
          <w:rPr>
            <w:rStyle w:val="Hypertextovodkaz"/>
          </w:rPr>
          <w:t>§ 10i</w:t>
        </w:r>
      </w:hyperlink>
      <w:r>
        <w:t xml:space="preserve">, </w:t>
      </w:r>
      <w:hyperlink r:id="rId1335">
        <w:r>
          <w:rPr>
            <w:rStyle w:val="Hypertextovodkaz"/>
          </w:rPr>
          <w:t>27</w:t>
        </w:r>
      </w:hyperlink>
      <w:r>
        <w:t xml:space="preserve"> a </w:t>
      </w:r>
      <w:hyperlink r:id="rId1336">
        <w:r>
          <w:rPr>
            <w:rStyle w:val="Hypertextovodkaz"/>
          </w:rPr>
          <w:t>§ 110g zákona č. 235/2004 Sb.</w:t>
        </w:r>
      </w:hyperlink>
      <w:r>
        <w:t>, ve znění účinném před 1. lednem 2019,</w:t>
      </w:r>
    </w:p>
    <w:p w14:paraId="22236DD2" w14:textId="77777777" w:rsidR="00E56ACB" w:rsidRDefault="00000000">
      <w:pPr>
        <w:pStyle w:val="Odstavec-posun-minus1r"/>
      </w:pPr>
      <w:r>
        <w:t xml:space="preserve">b) od 1. ledna 2019 do dne předcházejícího dni nabytí účinnosti </w:t>
      </w:r>
      <w:hyperlink r:id="rId1337">
        <w:r>
          <w:rPr>
            <w:rStyle w:val="Hypertextovodkaz"/>
          </w:rPr>
          <w:t>čl. V</w:t>
        </w:r>
      </w:hyperlink>
      <w:r>
        <w:t xml:space="preserve"> bodů 22, 45 a 262, jakož i pro práva a povinnosti s nimi související lze použít </w:t>
      </w:r>
      <w:hyperlink r:id="rId1338">
        <w:r>
          <w:rPr>
            <w:rStyle w:val="Hypertextovodkaz"/>
          </w:rPr>
          <w:t>§ 10i</w:t>
        </w:r>
      </w:hyperlink>
      <w:r>
        <w:t xml:space="preserve">, </w:t>
      </w:r>
      <w:hyperlink r:id="rId1339">
        <w:r>
          <w:rPr>
            <w:rStyle w:val="Hypertextovodkaz"/>
          </w:rPr>
          <w:t>27</w:t>
        </w:r>
      </w:hyperlink>
      <w:r>
        <w:t xml:space="preserve"> a </w:t>
      </w:r>
      <w:hyperlink r:id="rId1340">
        <w:r>
          <w:rPr>
            <w:rStyle w:val="Hypertextovodkaz"/>
          </w:rPr>
          <w:t>§ 110g zákona č. 235/2004 Sb.</w:t>
        </w:r>
      </w:hyperlink>
      <w:r>
        <w:t xml:space="preserve">, ve znění účinném ode dne nabytí účinnosti </w:t>
      </w:r>
      <w:hyperlink r:id="rId1341">
        <w:r>
          <w:rPr>
            <w:rStyle w:val="Hypertextovodkaz"/>
          </w:rPr>
          <w:t>čl. V</w:t>
        </w:r>
      </w:hyperlink>
      <w:r>
        <w:t xml:space="preserve"> bodů 22, 45 a 262.</w:t>
      </w:r>
    </w:p>
    <w:p w14:paraId="4438C4C4" w14:textId="77777777" w:rsidR="00E56ACB" w:rsidRDefault="00000000">
      <w:pPr>
        <w:pStyle w:val="H5-center"/>
      </w:pPr>
      <w:hyperlink r:id="rId1342">
        <w:r>
          <w:rPr>
            <w:rStyle w:val="Hypertextovodkaz"/>
          </w:rPr>
          <w:t>Čl.IV zákona č. 256/2019 Sb.</w:t>
        </w:r>
      </w:hyperlink>
    </w:p>
    <w:p w14:paraId="50E164E0" w14:textId="77777777" w:rsidR="00E56ACB" w:rsidRDefault="00000000">
      <w:pPr>
        <w:pStyle w:val="Nadpis5"/>
      </w:pPr>
      <w:bookmarkStart w:id="1660" w:name="přechodné-ustanovení-5"/>
      <w:bookmarkEnd w:id="1659"/>
      <w:r>
        <w:t>Přechodné ustanovení</w:t>
      </w:r>
    </w:p>
    <w:p w14:paraId="71E7BEC3" w14:textId="77777777" w:rsidR="00E56ACB" w:rsidRDefault="00000000">
      <w:pPr>
        <w:pStyle w:val="FirstParagraph"/>
      </w:pPr>
      <w:r>
        <w:t xml:space="preserve">Pro daňové povinnosti u daně z přidané hodnoty za zdaňovací období před prvním dnem sedmého kalendářního měsíce následujícího po dni vyhlášení tohoto zákona, jakož i pro práva a povinnosti s nimi související, se použije zákon č. </w:t>
      </w:r>
      <w:hyperlink r:id="rId1343">
        <w:r>
          <w:rPr>
            <w:rStyle w:val="Hypertextovodkaz"/>
          </w:rPr>
          <w:t>235/2004 Sb.</w:t>
        </w:r>
      </w:hyperlink>
      <w:r>
        <w:t>, ve znění účinném před prvním dnem sedmého kalendářního měsíce následujícího po dni vyhlášení tohoto zákona.</w:t>
      </w:r>
    </w:p>
    <w:p w14:paraId="628E336D" w14:textId="77777777" w:rsidR="00E56ACB" w:rsidRDefault="00000000">
      <w:pPr>
        <w:pStyle w:val="H5-center"/>
      </w:pPr>
      <w:hyperlink r:id="rId1344">
        <w:r>
          <w:rPr>
            <w:rStyle w:val="Hypertextovodkaz"/>
          </w:rPr>
          <w:t>Čl.VI zákona č. 283/2020 Sb.</w:t>
        </w:r>
      </w:hyperlink>
    </w:p>
    <w:p w14:paraId="0457CEB8" w14:textId="77777777" w:rsidR="00E56ACB" w:rsidRDefault="00000000">
      <w:pPr>
        <w:pStyle w:val="Nadpis5"/>
      </w:pPr>
      <w:bookmarkStart w:id="1661" w:name="přechodná-ustanovení-19"/>
      <w:bookmarkEnd w:id="1660"/>
      <w:r>
        <w:t>Přechodná ustanovení</w:t>
      </w:r>
    </w:p>
    <w:p w14:paraId="37A20E75" w14:textId="77777777" w:rsidR="00E56ACB" w:rsidRDefault="00000000">
      <w:pPr>
        <w:pStyle w:val="FirstParagraph"/>
      </w:pPr>
      <w:r>
        <w:t xml:space="preserve">1. Pro daňové povinnosti identifikovaných osob u daně z přidané hodnoty za zdaňovací období přede dnem nabytí účinnosti tohoto zákona, jakož i pro práva a povinnosti s nimi související se použije </w:t>
      </w:r>
      <w:hyperlink r:id="rId1345">
        <w:r>
          <w:rPr>
            <w:rStyle w:val="Hypertextovodkaz"/>
          </w:rPr>
          <w:t>§ 101a odst. 1</w:t>
        </w:r>
      </w:hyperlink>
      <w:r>
        <w:t xml:space="preserve"> a </w:t>
      </w:r>
      <w:hyperlink r:id="rId1346">
        <w:r>
          <w:rPr>
            <w:rStyle w:val="Hypertextovodkaz"/>
          </w:rPr>
          <w:t>2 zákona č. 235/2004 Sb.</w:t>
        </w:r>
      </w:hyperlink>
      <w:r>
        <w:t>, ve znění účinném přede dnem nabytí účinnosti tohoto zákona.</w:t>
      </w:r>
    </w:p>
    <w:p w14:paraId="5F117F62" w14:textId="77777777" w:rsidR="00E56ACB" w:rsidRDefault="00000000">
      <w:pPr>
        <w:pStyle w:val="Zkladntext"/>
      </w:pPr>
      <w:r>
        <w:t xml:space="preserve">2. V případě, že přede dnem nabytí účinnosti tohoto zákona daňový subjekt nevyhověl výzvě podle </w:t>
      </w:r>
      <w:hyperlink r:id="rId1347">
        <w:r>
          <w:rPr>
            <w:rStyle w:val="Hypertextovodkaz"/>
          </w:rPr>
          <w:t>§ 87 odst. 2 zákona č. 280/2009 Sb.</w:t>
        </w:r>
      </w:hyperlink>
      <w:r>
        <w:t xml:space="preserve">, ve znění účinném přede dnem nabytí účinnosti tohoto zákona, nebo neumožnil ve sděleném termínu zahájit a následně provést daňovou kontrolu, účinky této skutečnosti podle </w:t>
      </w:r>
      <w:hyperlink r:id="rId1348">
        <w:r>
          <w:rPr>
            <w:rStyle w:val="Hypertextovodkaz"/>
          </w:rPr>
          <w:t>§ 104 odst. 8 písm. c) zákona č. 235/2004 Sb.</w:t>
        </w:r>
      </w:hyperlink>
      <w:r>
        <w:t>, ve znění účinném přede dnem nabytí účinnosti tohoto zákona, zůstávají zachovány.</w:t>
      </w:r>
    </w:p>
    <w:p w14:paraId="3D50CD7C" w14:textId="77777777" w:rsidR="00E56ACB" w:rsidRDefault="00000000">
      <w:pPr>
        <w:pStyle w:val="H5-center"/>
      </w:pPr>
      <w:hyperlink r:id="rId1349">
        <w:r>
          <w:rPr>
            <w:rStyle w:val="Hypertextovodkaz"/>
          </w:rPr>
          <w:t>Čl.IX zákona č. 299/2020 Sb.</w:t>
        </w:r>
      </w:hyperlink>
    </w:p>
    <w:p w14:paraId="5FE7E3B0" w14:textId="77777777" w:rsidR="00E56ACB" w:rsidRDefault="00000000">
      <w:pPr>
        <w:pStyle w:val="Nadpis5"/>
      </w:pPr>
      <w:bookmarkStart w:id="1662" w:name="přechodné-ustanovení-6"/>
      <w:bookmarkEnd w:id="1661"/>
      <w:r>
        <w:t>Přechodné ustanovení</w:t>
      </w:r>
    </w:p>
    <w:p w14:paraId="5E16C861" w14:textId="77777777" w:rsidR="00E56ACB" w:rsidRDefault="00000000">
      <w:pPr>
        <w:pStyle w:val="FirstParagraph"/>
      </w:pPr>
      <w:r>
        <w:t xml:space="preserve">Pro daňové povinnosti u daně z přidané hodnoty vzniklé přede dnem nabytí účinnosti tohoto zákona, jakož i pro práva a povinnosti s nimi související se použije zákon č. </w:t>
      </w:r>
      <w:hyperlink r:id="rId1350">
        <w:r>
          <w:rPr>
            <w:rStyle w:val="Hypertextovodkaz"/>
          </w:rPr>
          <w:t>235/2004 Sb.</w:t>
        </w:r>
      </w:hyperlink>
      <w:r>
        <w:t>, ve znění účinném přede dnem nabytí účinnosti tohoto zákona.</w:t>
      </w:r>
    </w:p>
    <w:p w14:paraId="2B120B3B" w14:textId="77777777" w:rsidR="00E56ACB" w:rsidRDefault="00000000">
      <w:pPr>
        <w:pStyle w:val="H5-center"/>
      </w:pPr>
      <w:hyperlink r:id="rId1351">
        <w:r>
          <w:rPr>
            <w:rStyle w:val="Hypertextovodkaz"/>
          </w:rPr>
          <w:t>Čl.V zákona č. 343/2020 Sb.</w:t>
        </w:r>
      </w:hyperlink>
    </w:p>
    <w:p w14:paraId="6E458FAD" w14:textId="77777777" w:rsidR="00E56ACB" w:rsidRDefault="00000000">
      <w:pPr>
        <w:pStyle w:val="Nadpis5"/>
      </w:pPr>
      <w:bookmarkStart w:id="1663" w:name="přechodná-ustanovení-20"/>
      <w:bookmarkEnd w:id="1662"/>
      <w:r>
        <w:t>Přechodná ustanovení</w:t>
      </w:r>
    </w:p>
    <w:p w14:paraId="7DA5D75B" w14:textId="77777777" w:rsidR="00E56ACB" w:rsidRDefault="00000000">
      <w:pPr>
        <w:pStyle w:val="FirstParagraph"/>
      </w:pPr>
      <w:r>
        <w:t xml:space="preserve">1. Pro daňové povinnosti u daně z přidané hodnoty vzniklé přede dnem nabytí účinnosti tohoto zákona, jakož i pro práva a povinnosti s nimi související se použije zákon č. </w:t>
      </w:r>
      <w:hyperlink r:id="rId1352">
        <w:r>
          <w:rPr>
            <w:rStyle w:val="Hypertextovodkaz"/>
          </w:rPr>
          <w:t>235/2004 Sb.</w:t>
        </w:r>
      </w:hyperlink>
      <w:r>
        <w:t>, ve znění účinném přede dnem nabytí účinnosti tohoto zákona.</w:t>
      </w:r>
    </w:p>
    <w:p w14:paraId="5E43B378" w14:textId="77777777" w:rsidR="00E56ACB" w:rsidRDefault="00000000">
      <w:pPr>
        <w:pStyle w:val="Zkladntext"/>
      </w:pPr>
      <w:r>
        <w:t xml:space="preserve">2. Na dodání zboží do jiného členského státu podle </w:t>
      </w:r>
      <w:hyperlink r:id="rId1353">
        <w:r>
          <w:rPr>
            <w:rStyle w:val="Hypertextovodkaz"/>
          </w:rPr>
          <w:t>§ 13 odst. 6 věty třetí zákona č. 235/2004 Sb.</w:t>
        </w:r>
      </w:hyperlink>
      <w:r>
        <w:t xml:space="preserve">, ve znění účinném přede dnem nabytí účinnosti tohoto zákona, a pořízení zboží z jiného členského státu podle </w:t>
      </w:r>
      <w:hyperlink r:id="rId1354">
        <w:r>
          <w:rPr>
            <w:rStyle w:val="Hypertextovodkaz"/>
          </w:rPr>
          <w:t>§ 16 odst. 4 zákona č. 235/2004 Sb.</w:t>
        </w:r>
      </w:hyperlink>
      <w:r>
        <w:t>, ve znění účinném přede dnem nabytí účinnosti tohoto zákona,</w:t>
      </w:r>
    </w:p>
    <w:p w14:paraId="6648F4B5" w14:textId="77777777" w:rsidR="00E56ACB" w:rsidRDefault="00000000">
      <w:pPr>
        <w:pStyle w:val="Odstavec-posun-minus1r"/>
      </w:pPr>
      <w:r>
        <w:t xml:space="preserve">a) se v případě, že odeslání nebo přeprava tohoto zboží byly zahájeny před 1. lednem 2020, použije zákon č. </w:t>
      </w:r>
      <w:hyperlink r:id="rId1355">
        <w:r>
          <w:rPr>
            <w:rStyle w:val="Hypertextovodkaz"/>
          </w:rPr>
          <w:t>235/2004 Sb.</w:t>
        </w:r>
      </w:hyperlink>
      <w:r>
        <w:t>, ve znění účinném před 1. lednem 2020,</w:t>
      </w:r>
    </w:p>
    <w:p w14:paraId="17E0B619" w14:textId="77777777" w:rsidR="00E56ACB" w:rsidRDefault="00000000">
      <w:pPr>
        <w:pStyle w:val="Odstavec-posun-minus1r"/>
      </w:pPr>
      <w:r>
        <w:t xml:space="preserve">b) lze v případě, že odeslání nebo přeprava tohoto zboží byly zahájeny od 1. ledna 2020 do dne předcházejícího dni nabytí účinnosti tohoto zákona, použít zákon č. </w:t>
      </w:r>
      <w:hyperlink r:id="rId1356">
        <w:r>
          <w:rPr>
            <w:rStyle w:val="Hypertextovodkaz"/>
          </w:rPr>
          <w:t>235/2004 Sb.</w:t>
        </w:r>
      </w:hyperlink>
      <w:r>
        <w:t>, ve znění účinném ode dne nabytí účinnosti tohoto zákona.</w:t>
      </w:r>
    </w:p>
    <w:p w14:paraId="22B6979A" w14:textId="77777777" w:rsidR="00E56ACB" w:rsidRDefault="00000000">
      <w:pPr>
        <w:pStyle w:val="Zkladntext"/>
      </w:pPr>
      <w:r>
        <w:t xml:space="preserve">3. Pro daňové povinnosti u daně z přidané hodnoty vzniklé přede dnem nabytí účinnosti </w:t>
      </w:r>
      <w:hyperlink r:id="rId1357">
        <w:r>
          <w:rPr>
            <w:rStyle w:val="Hypertextovodkaz"/>
          </w:rPr>
          <w:t>čl. IV</w:t>
        </w:r>
      </w:hyperlink>
      <w:r>
        <w:t xml:space="preserve"> bodů 38 až 43, jakož i pro práva a povinnosti s nimi související se použije zákon č. </w:t>
      </w:r>
      <w:hyperlink r:id="rId1358">
        <w:r>
          <w:rPr>
            <w:rStyle w:val="Hypertextovodkaz"/>
          </w:rPr>
          <w:t>235/2004 Sb.</w:t>
        </w:r>
      </w:hyperlink>
      <w:r>
        <w:t xml:space="preserve">, ve znění účinném přede dnem nabytí účinnosti </w:t>
      </w:r>
      <w:hyperlink r:id="rId1359">
        <w:r>
          <w:rPr>
            <w:rStyle w:val="Hypertextovodkaz"/>
          </w:rPr>
          <w:t>čl. IV</w:t>
        </w:r>
      </w:hyperlink>
      <w:r>
        <w:t xml:space="preserve"> bodů 38 až 43.</w:t>
      </w:r>
    </w:p>
    <w:p w14:paraId="51E2C377" w14:textId="77777777" w:rsidR="00E56ACB" w:rsidRDefault="00000000">
      <w:pPr>
        <w:pStyle w:val="H5-center"/>
      </w:pPr>
      <w:hyperlink r:id="rId1360">
        <w:r>
          <w:rPr>
            <w:rStyle w:val="Hypertextovodkaz"/>
          </w:rPr>
          <w:t>Čl.XXI zákona č. 527/2020 Sb.</w:t>
        </w:r>
      </w:hyperlink>
    </w:p>
    <w:p w14:paraId="037181E1" w14:textId="77777777" w:rsidR="00E56ACB" w:rsidRDefault="00000000">
      <w:pPr>
        <w:pStyle w:val="Nadpis5"/>
      </w:pPr>
      <w:bookmarkStart w:id="1664" w:name="přechodné-ustanovení-7"/>
      <w:bookmarkEnd w:id="1663"/>
      <w:r>
        <w:t>Přechodné ustanovení</w:t>
      </w:r>
    </w:p>
    <w:p w14:paraId="34903974" w14:textId="77777777" w:rsidR="00E56ACB" w:rsidRDefault="00000000">
      <w:pPr>
        <w:pStyle w:val="FirstParagraph"/>
      </w:pPr>
      <w:r>
        <w:t xml:space="preserve">Podle </w:t>
      </w:r>
      <w:hyperlink r:id="rId1361">
        <w:r>
          <w:rPr>
            <w:rStyle w:val="Hypertextovodkaz"/>
          </w:rPr>
          <w:t>§ 109 odst. 2 písm. d) zákona č. 235/2004 Sb.</w:t>
        </w:r>
      </w:hyperlink>
      <w:r>
        <w:t xml:space="preserve">, ve znění účinném ode dne nabytí účinnosti tohoto zákona, a </w:t>
      </w:r>
      <w:hyperlink r:id="rId1362">
        <w:r>
          <w:rPr>
            <w:rStyle w:val="Hypertextovodkaz"/>
          </w:rPr>
          <w:t>§ 4 odst. 9 zákona č. 253/2008 Sb.</w:t>
        </w:r>
      </w:hyperlink>
      <w:r>
        <w:t>, o některých opatřeních proti legalizaci výnosů z trestné činnosti a financování terorismu, ve znění účinném ode dne nabytí účinnosti tohoto zákona, se postupuje u zdanitelného plnění, jehož den uskutečnění nastal přede dnem nabytí účinnosti tohoto zákona, pokud den přijetí úplaty nebo její části za toto plnění nastane ode dne nabytí účinnosti tohoto zákona.</w:t>
      </w:r>
    </w:p>
    <w:p w14:paraId="1BF8F122" w14:textId="77777777" w:rsidR="00E56ACB" w:rsidRDefault="00000000">
      <w:pPr>
        <w:pStyle w:val="H5-center"/>
      </w:pPr>
      <w:hyperlink r:id="rId1363">
        <w:r>
          <w:rPr>
            <w:rStyle w:val="Hypertextovodkaz"/>
          </w:rPr>
          <w:t>Čl.XXXIV zákona č. 609/2020 Sb.</w:t>
        </w:r>
      </w:hyperlink>
    </w:p>
    <w:p w14:paraId="38475E99" w14:textId="77777777" w:rsidR="00E56ACB" w:rsidRDefault="00000000">
      <w:pPr>
        <w:pStyle w:val="Nadpis5"/>
      </w:pPr>
      <w:bookmarkStart w:id="1665" w:name="přechodná-ustanovení-21"/>
      <w:bookmarkEnd w:id="1664"/>
      <w:r>
        <w:t>Přechodná ustanovení</w:t>
      </w:r>
    </w:p>
    <w:p w14:paraId="2504E4BB" w14:textId="77777777" w:rsidR="00E56ACB" w:rsidRDefault="00000000">
      <w:pPr>
        <w:pStyle w:val="FirstParagraph"/>
      </w:pPr>
      <w:r>
        <w:t xml:space="preserve">1. Na obchodní majetek pořízený přede dnem nabytí účinnosti tohoto zákona se použije zákon č. </w:t>
      </w:r>
      <w:hyperlink r:id="rId1364">
        <w:r>
          <w:rPr>
            <w:rStyle w:val="Hypertextovodkaz"/>
          </w:rPr>
          <w:t>235/2004 Sb.</w:t>
        </w:r>
      </w:hyperlink>
      <w:r>
        <w:t xml:space="preserve">, ve znění účinném přede dnem nabytí účinnosti tohoto zákona, a zákon č. </w:t>
      </w:r>
      <w:hyperlink r:id="rId1365">
        <w:r>
          <w:rPr>
            <w:rStyle w:val="Hypertextovodkaz"/>
          </w:rPr>
          <w:t>586/1992 Sb.</w:t>
        </w:r>
      </w:hyperlink>
      <w:r>
        <w:t xml:space="preserve">, ve znění účinném přede dnem nabytí účinnosti tohoto zákona, a to i v případě, že poplatník daně z příjmů na tento majetek použije od 1. ledna 2020 zákon č. </w:t>
      </w:r>
      <w:hyperlink r:id="rId1366">
        <w:r>
          <w:rPr>
            <w:rStyle w:val="Hypertextovodkaz"/>
          </w:rPr>
          <w:t>586/1992 Sb.</w:t>
        </w:r>
      </w:hyperlink>
      <w:r>
        <w:t>, ve znění účinném ode dne nabytí účinnosti tohoto zákona.</w:t>
      </w:r>
    </w:p>
    <w:p w14:paraId="47C7A8E8" w14:textId="77777777" w:rsidR="00E56ACB" w:rsidRDefault="00000000">
      <w:pPr>
        <w:pStyle w:val="Zkladntext"/>
      </w:pPr>
      <w:r>
        <w:t xml:space="preserve">2. Plátce je povinen snížit uplatněný odpočet daně u zdanitelných plnění přijatých přede dnem nabytí účinnosti tohoto zákona, která se stala nebo se mají stát součástí dlouhodobého majetku vytvořeného vlastní činností podle </w:t>
      </w:r>
      <w:hyperlink r:id="rId1367">
        <w:r>
          <w:rPr>
            <w:rStyle w:val="Hypertextovodkaz"/>
          </w:rPr>
          <w:t>§ 4 odst. 4 písm. e) zákona č. 235/2004 Sb.</w:t>
        </w:r>
      </w:hyperlink>
      <w:r>
        <w:t xml:space="preserve">, ve znění účinném přede dnem nabytí účinnosti tohoto zákona, který není dlouhodobým majetkem vytvořeným vlastní činností podle </w:t>
      </w:r>
      <w:hyperlink r:id="rId1368">
        <w:r>
          <w:rPr>
            <w:rStyle w:val="Hypertextovodkaz"/>
          </w:rPr>
          <w:t>§ 4 odst. 4 písm. e) zákona č. 235/2004 Sb.</w:t>
        </w:r>
      </w:hyperlink>
      <w:r>
        <w:t xml:space="preserve">, ve znění účinném ode dne nabytí účinnosti tohoto zákona, a jehož uvedením do stavu způsobilého k užívání ode dne nabytí účinnosti tohoto zákona by došlo k uskutečnění plnění podle </w:t>
      </w:r>
      <w:hyperlink r:id="rId1369">
        <w:r>
          <w:rPr>
            <w:rStyle w:val="Hypertextovodkaz"/>
          </w:rPr>
          <w:t>§ 13 odst. 4 písm. b) zákona č. 235/2004 Sb.</w:t>
        </w:r>
      </w:hyperlink>
      <w:r>
        <w:t xml:space="preserve">, ve znění pozdějších předpisů, pokud by tento majetek byl dlouhodobým majetkem vytvořeným vlastní činností podle </w:t>
      </w:r>
      <w:hyperlink r:id="rId1370">
        <w:r>
          <w:rPr>
            <w:rStyle w:val="Hypertextovodkaz"/>
          </w:rPr>
          <w:t>§ 4 odst. 4 písm. e) zákona č. 235/2004 Sb.</w:t>
        </w:r>
      </w:hyperlink>
      <w:r>
        <w:t>, ve znění účinném ode dne nabytí účinnosti tohoto zákona. Odpočet daně je plátce povinen snížit</w:t>
      </w:r>
    </w:p>
    <w:p w14:paraId="51A7B75A" w14:textId="77777777" w:rsidR="00E56ACB" w:rsidRDefault="00000000">
      <w:pPr>
        <w:pStyle w:val="Odstavec-posun-minus1r"/>
      </w:pPr>
      <w:r>
        <w:t>a) ke dni uvedení tohoto obchodního majetku do stavu způsobilého k užívání nejpozději však k poslednímu dni kalendářního roku, ve kterém došlo k nabytí účinnosti tohoto zákona,</w:t>
      </w:r>
    </w:p>
    <w:p w14:paraId="2A31E731" w14:textId="77777777" w:rsidR="00E56ACB" w:rsidRDefault="00000000">
      <w:pPr>
        <w:pStyle w:val="Odstavec-posun-minus1r"/>
      </w:pPr>
      <w:r>
        <w:t>b) ve výši rozdílu uplatněného odpočtu a odpočtu daně v částečné výši.</w:t>
      </w:r>
    </w:p>
    <w:p w14:paraId="577F0111" w14:textId="77777777" w:rsidR="00E56ACB" w:rsidRDefault="00000000">
      <w:pPr>
        <w:pStyle w:val="Zkladntext"/>
      </w:pPr>
      <w:r>
        <w:t xml:space="preserve">3. Dnem nabytí účinnosti tohoto zákona plátci vznikne nárok na odpočet daně u přijatých zdanitelných plnění, která se stala součástí dlouhodobého majetku vytvořeného vlastní činností podle </w:t>
      </w:r>
      <w:hyperlink r:id="rId1371">
        <w:r>
          <w:rPr>
            <w:rStyle w:val="Hypertextovodkaz"/>
          </w:rPr>
          <w:t>§ 4 odst. 4 písm. e) zákona č. 235/2004 Sb.</w:t>
        </w:r>
      </w:hyperlink>
      <w:r>
        <w:t xml:space="preserve">, ve znění účinném ode dne nabytí účinnosti tohoto zákona, který nebyl přede dnem nabytí účinnosti tohoto zákona dlouhodobým majetkem vytvořeným vlastní činností podle </w:t>
      </w:r>
      <w:hyperlink r:id="rId1372">
        <w:r>
          <w:rPr>
            <w:rStyle w:val="Hypertextovodkaz"/>
          </w:rPr>
          <w:t>§ 4 odst. 4 písm. e) zákona č. 235/2004 Sb.</w:t>
        </w:r>
      </w:hyperlink>
      <w:r>
        <w:t xml:space="preserve">, ve znění účinném přede dnem nabytí účinnosti tohoto zákona, jehož uvedením do stavu způsobilého k užívání ode dne nabytí účinnosti tohoto zákona dojde k uskutečnění plnění podle </w:t>
      </w:r>
      <w:hyperlink r:id="rId1373">
        <w:r>
          <w:rPr>
            <w:rStyle w:val="Hypertextovodkaz"/>
          </w:rPr>
          <w:t>§ 13 odst. 4 písm. b) zákona č. 235/2004 Sb.</w:t>
        </w:r>
      </w:hyperlink>
      <w:r>
        <w:t>, ve znění pozdějších předpisů, pokud tato zdanitelná plnění přijal přede dnem nabytí účinnosti tohoto zákona a nárok na odpočet daně přede dnem nabytí účinnosti tohoto zákona neuplatnil; nárok na odpočet daně vzniká také v případě, že u těchto přijatých zdanitelných plnění plátce uplatňoval odpočet daně v částečné výši, a to ve výši, kterou plátce neuplatnil.</w:t>
      </w:r>
    </w:p>
    <w:p w14:paraId="3E58C0D8" w14:textId="77777777" w:rsidR="00E56ACB" w:rsidRDefault="00000000">
      <w:pPr>
        <w:pStyle w:val="Zkladntext"/>
      </w:pPr>
      <w:r>
        <w:t xml:space="preserve">4. Nárok na odpočet daně podle bodu 3 lze uplatnit nejdříve za zdaňovací období, ve kterém došlo k uskutečnění plnění podle </w:t>
      </w:r>
      <w:hyperlink r:id="rId1374">
        <w:r>
          <w:rPr>
            <w:rStyle w:val="Hypertextovodkaz"/>
          </w:rPr>
          <w:t>§ 13 odst. 4 písm. b) zákona č. 235/2004 Sb.</w:t>
        </w:r>
      </w:hyperlink>
      <w:r>
        <w:t xml:space="preserve">, ve znění pozdějších předpisů; </w:t>
      </w:r>
      <w:hyperlink r:id="rId1375">
        <w:r>
          <w:rPr>
            <w:rStyle w:val="Hypertextovodkaz"/>
          </w:rPr>
          <w:t>§ 73 odst. 4 zákona č. 235/2004 Sb.</w:t>
        </w:r>
      </w:hyperlink>
      <w:r>
        <w:t>, ve znění pozdějších předpisů, se nepoužije.</w:t>
      </w:r>
    </w:p>
    <w:p w14:paraId="6DEAE5DF" w14:textId="77777777" w:rsidR="00E56ACB" w:rsidRDefault="00000000">
      <w:pPr>
        <w:pStyle w:val="H5-center"/>
      </w:pPr>
      <w:hyperlink r:id="rId1376">
        <w:r>
          <w:rPr>
            <w:rStyle w:val="Hypertextovodkaz"/>
          </w:rPr>
          <w:t>Čl.LXV zákona č. 284/2021 Sb.</w:t>
        </w:r>
      </w:hyperlink>
    </w:p>
    <w:p w14:paraId="6781A02F" w14:textId="77777777" w:rsidR="00E56ACB" w:rsidRDefault="00000000">
      <w:pPr>
        <w:pStyle w:val="Nadpis5"/>
      </w:pPr>
      <w:bookmarkStart w:id="1666" w:name="neplatil"/>
      <w:bookmarkEnd w:id="1665"/>
      <w:r>
        <w:t>neplatil</w:t>
      </w:r>
    </w:p>
    <w:p w14:paraId="72EB14CC" w14:textId="77777777" w:rsidR="00E56ACB" w:rsidRDefault="00000000">
      <w:pPr>
        <w:pStyle w:val="H5-center"/>
      </w:pPr>
      <w:hyperlink r:id="rId1377">
        <w:r>
          <w:rPr>
            <w:rStyle w:val="Hypertextovodkaz"/>
          </w:rPr>
          <w:t>Čl.II zákona č. 355/2021 Sb.</w:t>
        </w:r>
      </w:hyperlink>
    </w:p>
    <w:p w14:paraId="3F89BB43" w14:textId="77777777" w:rsidR="00E56ACB" w:rsidRDefault="00000000">
      <w:pPr>
        <w:pStyle w:val="Nadpis5"/>
      </w:pPr>
      <w:bookmarkStart w:id="1667" w:name="přechodná-ustanovení-22"/>
      <w:bookmarkEnd w:id="1666"/>
      <w:r>
        <w:t>Přechodná ustanovení</w:t>
      </w:r>
    </w:p>
    <w:p w14:paraId="21E1DB93" w14:textId="77777777" w:rsidR="00E56ACB" w:rsidRDefault="00000000">
      <w:pPr>
        <w:pStyle w:val="FirstParagraph"/>
      </w:pPr>
      <w:r>
        <w:t xml:space="preserve">1. Pro daňové povinnosti u daně z přidané hodnoty vzniklé před 1. červencem 2021, jakož i pro práva a povinnosti s nimi související se použije zákon č. </w:t>
      </w:r>
      <w:hyperlink r:id="rId1378">
        <w:r>
          <w:rPr>
            <w:rStyle w:val="Hypertextovodkaz"/>
          </w:rPr>
          <w:t>235/2004 Sb.</w:t>
        </w:r>
      </w:hyperlink>
      <w:r>
        <w:t>, ve znění účinném přede dnem nabytí účinnosti tohoto zákona.</w:t>
      </w:r>
    </w:p>
    <w:p w14:paraId="70B14EE5" w14:textId="77777777" w:rsidR="00E56ACB" w:rsidRDefault="00000000">
      <w:pPr>
        <w:pStyle w:val="Zkladntext"/>
      </w:pPr>
      <w:r>
        <w:t xml:space="preserve">2. Osoba povinná k dani, která má k 10. červenci 2021 zřízen přístup k elektronickému portálu ve zvláštním režimu jednoho správního místa prostřednictvím datové zprávy podepsané uznávaným elektronickým podpisem podle </w:t>
      </w:r>
      <w:hyperlink r:id="rId1379">
        <w:r>
          <w:rPr>
            <w:rStyle w:val="Hypertextovodkaz"/>
          </w:rPr>
          <w:t>§ 110j odst. 2 písm. a) zákona č. 235/2004 Sb.</w:t>
        </w:r>
      </w:hyperlink>
      <w:r>
        <w:t>, ve znění účinném přede dnem nabytí účinnosti tohoto zákona, může tímto způsobem k elektronickému portálu přistupovat do 20. července 2024.</w:t>
      </w:r>
    </w:p>
    <w:p w14:paraId="5D2CA5BE" w14:textId="77777777" w:rsidR="00E56ACB" w:rsidRDefault="00000000">
      <w:pPr>
        <w:pStyle w:val="Zkladntext"/>
      </w:pPr>
      <w:r>
        <w:t xml:space="preserve">3. Osoba povinná k dani, která byla registrována ve zvláštním režimu jednoho správního místa nejpozději za poslední zdaňovací období před 1. červencem 2021, uvede od 21. července 2024 opravy daně za zdaňovací období před 1. červencem 2021 v samostatném dodatečném daňovém přiznání; v tomto dodatečném daňovém přiznání uvede i důvody pro uvedení opravy daně a den zjištění rozdílu oproti poslední známé dani. Toto dodatečné daňové přiznání není formulářovým podáním a činí se vůči správci daně státu spotřeby; </w:t>
      </w:r>
      <w:hyperlink r:id="rId1380">
        <w:r>
          <w:rPr>
            <w:rStyle w:val="Hypertextovodkaz"/>
          </w:rPr>
          <w:t>§ 110o odst. 1 zákona č. 235/2004 Sb.</w:t>
        </w:r>
      </w:hyperlink>
      <w:r>
        <w:t>, ve znění účinném ode dne nabytí účinnosti tohoto zákona, se nepoužije.</w:t>
      </w:r>
    </w:p>
    <w:p w14:paraId="14DF6249" w14:textId="77777777" w:rsidR="00E56ACB" w:rsidRDefault="00000000">
      <w:pPr>
        <w:pStyle w:val="Zkladntext"/>
      </w:pPr>
      <w:r>
        <w:t xml:space="preserve">4. U provozovatele vysílání ze zákona podle zákona upravujícího provozování rozhlasového a televizního vysílání se při výpočtu odpočtu daně v poměrné výši do 31. prosince 2024 použije </w:t>
      </w:r>
      <w:hyperlink r:id="rId1381">
        <w:r>
          <w:rPr>
            <w:rStyle w:val="Hypertextovodkaz"/>
          </w:rPr>
          <w:t>§ 75 odst. 1 věta poslední zákona č. 235/2004 Sb.</w:t>
        </w:r>
      </w:hyperlink>
      <w:r>
        <w:t xml:space="preserve">, ve znění účinném přede dnem nabytí účinnosti zákona č. </w:t>
      </w:r>
      <w:hyperlink r:id="rId1382">
        <w:r>
          <w:rPr>
            <w:rStyle w:val="Hypertextovodkaz"/>
          </w:rPr>
          <w:t>80/2019 Sb.</w:t>
        </w:r>
      </w:hyperlink>
    </w:p>
    <w:p w14:paraId="58CA5273" w14:textId="77777777" w:rsidR="00E56ACB" w:rsidRDefault="00000000">
      <w:pPr>
        <w:pStyle w:val="H5-center"/>
      </w:pPr>
      <w:hyperlink r:id="rId1383">
        <w:r>
          <w:rPr>
            <w:rStyle w:val="Hypertextovodkaz"/>
          </w:rPr>
          <w:t>Čl.V zákona č. 371/2021 Sb.</w:t>
        </w:r>
      </w:hyperlink>
    </w:p>
    <w:p w14:paraId="64C9EE00" w14:textId="77777777" w:rsidR="00E56ACB" w:rsidRDefault="00000000">
      <w:pPr>
        <w:pStyle w:val="Nadpis5"/>
      </w:pPr>
      <w:bookmarkStart w:id="1668" w:name="přechodné-ustanovení-8"/>
      <w:bookmarkEnd w:id="1667"/>
      <w:r>
        <w:t>Přechodné ustanovení</w:t>
      </w:r>
    </w:p>
    <w:p w14:paraId="31BC693E" w14:textId="77777777" w:rsidR="00E56ACB" w:rsidRDefault="00000000">
      <w:pPr>
        <w:pStyle w:val="FirstParagraph"/>
      </w:pPr>
      <w:r>
        <w:t xml:space="preserve">Pro daňové povinnosti u daně z přidané hodnoty vzniklé přede dnem nabytí účinnosti tohoto zákona, jakož i pro práva a povinnosti s nimi související, se použije zákon č. </w:t>
      </w:r>
      <w:hyperlink r:id="rId1384">
        <w:r>
          <w:rPr>
            <w:rStyle w:val="Hypertextovodkaz"/>
          </w:rPr>
          <w:t>235/2004 Sb.</w:t>
        </w:r>
      </w:hyperlink>
      <w:r>
        <w:t>, ve znění účinném přede dnem nabytí účinnosti tohoto zákona.</w:t>
      </w:r>
    </w:p>
    <w:p w14:paraId="241E30F0" w14:textId="77777777" w:rsidR="00E56ACB" w:rsidRDefault="00000000">
      <w:pPr>
        <w:pStyle w:val="H5-center"/>
      </w:pPr>
      <w:hyperlink r:id="rId1385">
        <w:r>
          <w:rPr>
            <w:rStyle w:val="Hypertextovodkaz"/>
          </w:rPr>
          <w:t>Čl.IV zákona č. 93/2022 Sb.</w:t>
        </w:r>
      </w:hyperlink>
    </w:p>
    <w:p w14:paraId="3548309E" w14:textId="77777777" w:rsidR="00E56ACB" w:rsidRDefault="00000000">
      <w:pPr>
        <w:pStyle w:val="Nadpis5"/>
      </w:pPr>
      <w:bookmarkStart w:id="1669" w:name="přechodná-ustanovení-23"/>
      <w:bookmarkEnd w:id="1668"/>
      <w:r>
        <w:t>Přechodná ustanovení</w:t>
      </w:r>
    </w:p>
    <w:p w14:paraId="2D7DF78A" w14:textId="77777777" w:rsidR="00E56ACB"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386">
        <w:r>
          <w:rPr>
            <w:rStyle w:val="Hypertextovodkaz"/>
          </w:rPr>
          <w:t>235/2004 Sb.</w:t>
        </w:r>
      </w:hyperlink>
      <w:r>
        <w:t>, ve znění účinném přede dnem nabytí účinnosti tohoto zákona.</w:t>
      </w:r>
    </w:p>
    <w:p w14:paraId="548E3050" w14:textId="77777777" w:rsidR="00E56ACB" w:rsidRDefault="00000000">
      <w:pPr>
        <w:pStyle w:val="Zkladntext"/>
      </w:pPr>
      <w:r>
        <w:t xml:space="preserve">2. Pro daňové povinnosti u daně z přidané hodnoty za zdaňovací období přede dnem nabytí účinnosti </w:t>
      </w:r>
      <w:hyperlink r:id="rId1387">
        <w:r>
          <w:rPr>
            <w:rStyle w:val="Hypertextovodkaz"/>
          </w:rPr>
          <w:t>čl. III</w:t>
        </w:r>
      </w:hyperlink>
      <w:r>
        <w:t xml:space="preserve"> bodů 2 až 5, 7 a 9, jakož i pro práva a povinnosti s nimi související se použije zákon č. </w:t>
      </w:r>
      <w:hyperlink r:id="rId1388">
        <w:r>
          <w:rPr>
            <w:rStyle w:val="Hypertextovodkaz"/>
          </w:rPr>
          <w:t>235/2004 Sb.</w:t>
        </w:r>
      </w:hyperlink>
      <w:r>
        <w:t xml:space="preserve">, ve znění účinném přede dnem nabytí účinnosti </w:t>
      </w:r>
      <w:hyperlink r:id="rId1389">
        <w:r>
          <w:rPr>
            <w:rStyle w:val="Hypertextovodkaz"/>
          </w:rPr>
          <w:t>čl. III</w:t>
        </w:r>
      </w:hyperlink>
      <w:r>
        <w:t xml:space="preserve"> bodů 2 až 5, 7 a 9.</w:t>
      </w:r>
    </w:p>
    <w:p w14:paraId="6DE05C54" w14:textId="77777777" w:rsidR="00E56ACB" w:rsidRDefault="00000000">
      <w:pPr>
        <w:pStyle w:val="Zkladntext"/>
      </w:pPr>
      <w:r>
        <w:t xml:space="preserve">3. Na dodání zboží nebo poskytnutí služby podle </w:t>
      </w:r>
      <w:hyperlink r:id="rId1390">
        <w:r>
          <w:rPr>
            <w:rStyle w:val="Hypertextovodkaz"/>
          </w:rPr>
          <w:t>§ 68 odst. 18 zákona č. 235/2004 Sb.</w:t>
        </w:r>
      </w:hyperlink>
      <w:r>
        <w:t xml:space="preserve">, ve znění účinném ode dne nabytí účinnosti tohoto zákona, které se uskutečnily od 1. ledna 2021 do dne předcházejícího dni nabytí účinnosti tohoto zákona, se použije </w:t>
      </w:r>
      <w:hyperlink r:id="rId1391">
        <w:r>
          <w:rPr>
            <w:rStyle w:val="Hypertextovodkaz"/>
          </w:rPr>
          <w:t>§ 68 odst. 18 až 21 zákona č. 235/2004 Sb.</w:t>
        </w:r>
      </w:hyperlink>
      <w:r>
        <w:t>, ve znění účinném ode dne nabytí účinnosti tohoto zákona.</w:t>
      </w:r>
    </w:p>
    <w:p w14:paraId="5342F89A" w14:textId="77777777" w:rsidR="00E56ACB" w:rsidRDefault="00000000">
      <w:pPr>
        <w:pStyle w:val="Zkladntext"/>
      </w:pPr>
      <w:r>
        <w:t xml:space="preserve">4. Na dovoz zboží podle </w:t>
      </w:r>
      <w:hyperlink r:id="rId1392">
        <w:r>
          <w:rPr>
            <w:rStyle w:val="Hypertextovodkaz"/>
          </w:rPr>
          <w:t>§ 71 odst. 9 zákona č. 235/2004 Sb.</w:t>
        </w:r>
      </w:hyperlink>
      <w:r>
        <w:t xml:space="preserve">, ve znění účinném ode dne nabytí účinnosti tohoto zákona, který se uskutečnil od 1. ledna 2021 do dne předcházejícího dni nabytí účinnosti tohoto zákona, se použije </w:t>
      </w:r>
      <w:hyperlink r:id="rId1393">
        <w:r>
          <w:rPr>
            <w:rStyle w:val="Hypertextovodkaz"/>
          </w:rPr>
          <w:t>§ 71 odst. 9 zákona č. 235/2004 Sb.</w:t>
        </w:r>
      </w:hyperlink>
      <w:r>
        <w:t>, ve znění účinném ode dne nabytí účinnosti tohoto zákona.</w:t>
      </w:r>
    </w:p>
    <w:p w14:paraId="4B480FF9" w14:textId="77777777" w:rsidR="00E56ACB" w:rsidRDefault="00000000">
      <w:pPr>
        <w:pStyle w:val="Zkladntext"/>
      </w:pPr>
      <w:r>
        <w:t xml:space="preserve">5. Zjistí-li plátce, že dodání zboží nebo poskytnutí služby má být podle bodu 3 osvobozeno od daně, vzniká mu povinnost opravit výši daně; pro opravu výše daně se </w:t>
      </w:r>
      <w:hyperlink r:id="rId1394">
        <w:r>
          <w:rPr>
            <w:rStyle w:val="Hypertextovodkaz"/>
          </w:rPr>
          <w:t>§ 43 zákona č. 235/2004 Sb.</w:t>
        </w:r>
      </w:hyperlink>
      <w:r>
        <w:t>, ve znění pozdějších předpisů, použije obdobně.</w:t>
      </w:r>
    </w:p>
    <w:p w14:paraId="2699B01B" w14:textId="77777777" w:rsidR="00E56ACB" w:rsidRDefault="00000000">
      <w:pPr>
        <w:pStyle w:val="Zkladntext"/>
      </w:pPr>
      <w:r>
        <w:t>6. Byl-li uplatněn nárok na odpočet daně z plnění podle bodu 3 nebo 4, nevzniká úrok z prodlení z částky odpovídající tomuto nároku do dne splatnosti této daně. Pokud byl uplatněn nárok na vrácení daně z tohoto plnění, úrok z prodlení z částky, u které vznikla povinnost ji vrátit, nevzniká do dne splatnosti této částky.</w:t>
      </w:r>
    </w:p>
    <w:p w14:paraId="7105BDD1" w14:textId="77777777" w:rsidR="00E56ACB" w:rsidRDefault="00E56ACB">
      <w:pPr>
        <w:pStyle w:val="Zkladntext"/>
      </w:pPr>
      <w:bookmarkStart w:id="1670" w:name="c_224108"/>
      <w:bookmarkEnd w:id="1636"/>
      <w:bookmarkEnd w:id="1669"/>
      <w:bookmarkEnd w:id="1670"/>
    </w:p>
    <w:p w14:paraId="044FFC1B" w14:textId="77777777" w:rsidR="00E56ACB" w:rsidRDefault="00000000">
      <w:pPr>
        <w:pStyle w:val="Odstavec-mensi"/>
      </w:pPr>
      <w:r>
        <w:t xml:space="preserve">1) Směrnice Rady </w:t>
      </w:r>
      <w:hyperlink r:id="rId1395">
        <w:r>
          <w:rPr>
            <w:rStyle w:val="Hypertextovodkaz"/>
          </w:rPr>
          <w:t>2006/112/ES</w:t>
        </w:r>
      </w:hyperlink>
      <w:r>
        <w:t xml:space="preserve"> ze dne 28. listopadu 2006 o společném systému daně z přidané hodnoty.</w:t>
      </w:r>
    </w:p>
    <w:p w14:paraId="0B8750FB" w14:textId="77777777" w:rsidR="00E56ACB" w:rsidRDefault="00000000">
      <w:pPr>
        <w:pStyle w:val="Odstavec-mensi"/>
      </w:pPr>
      <w:r>
        <w:t xml:space="preserve">Směrnice Rady </w:t>
      </w:r>
      <w:hyperlink r:id="rId1396">
        <w:r>
          <w:rPr>
            <w:rStyle w:val="Hypertextovodkaz"/>
          </w:rPr>
          <w:t>2006/79/ES</w:t>
        </w:r>
      </w:hyperlink>
      <w:r>
        <w:t xml:space="preserve"> ze dne 5. října 2006 o osvobození zboží dováženého v drobných zásilkách neobchodní povahy ze třetích zemí od daní.</w:t>
      </w:r>
    </w:p>
    <w:p w14:paraId="613A775C" w14:textId="77777777" w:rsidR="00E56ACB" w:rsidRDefault="00000000">
      <w:pPr>
        <w:pStyle w:val="Odstavec-mensi"/>
      </w:pPr>
      <w:r>
        <w:t xml:space="preserve">Směrnice Rady </w:t>
      </w:r>
      <w:hyperlink r:id="rId1397">
        <w:r>
          <w:rPr>
            <w:rStyle w:val="Hypertextovodkaz"/>
          </w:rPr>
          <w:t>2008/9/ES</w:t>
        </w:r>
      </w:hyperlink>
      <w:r>
        <w:t xml:space="preserve"> ze dne 12. února 2008, kterou se stanoví prováděcí pravidla pro vrácení daně z přidané hodnoty stanovené směrnicí </w:t>
      </w:r>
      <w:hyperlink r:id="rId1398">
        <w:r>
          <w:rPr>
            <w:rStyle w:val="Hypertextovodkaz"/>
          </w:rPr>
          <w:t>2006/112/ES</w:t>
        </w:r>
      </w:hyperlink>
      <w:r>
        <w:t xml:space="preserve"> osobám povinným k dani neusazeným v členském státě vrácení daně, ale v jiném členském státě.</w:t>
      </w:r>
    </w:p>
    <w:p w14:paraId="1B01FDE2" w14:textId="77777777" w:rsidR="00E56ACB" w:rsidRDefault="00000000">
      <w:pPr>
        <w:pStyle w:val="Odstavec-mensi"/>
      </w:pPr>
      <w:r>
        <w:t>Třináctá směrnice Rady ze dne 17. listopadu 1986 o harmonizaci právních předpisů členských států týkajících se daní z obratu - Úprava vracení daně z přidané hodnoty osobám povinným k dani neusazeným na území Společenství.</w:t>
      </w:r>
    </w:p>
    <w:p w14:paraId="36758B70" w14:textId="77777777" w:rsidR="00E56ACB" w:rsidRDefault="00000000">
      <w:pPr>
        <w:pStyle w:val="Odstavec-mensi"/>
      </w:pPr>
      <w:r>
        <w:t xml:space="preserve">Směrnice Rady </w:t>
      </w:r>
      <w:hyperlink r:id="rId1399">
        <w:r>
          <w:rPr>
            <w:rStyle w:val="Hypertextovodkaz"/>
          </w:rPr>
          <w:t>2008/8/ES</w:t>
        </w:r>
      </w:hyperlink>
      <w:r>
        <w:t xml:space="preserve"> ze dne 12. února 2008, kterou se mění směrnice Rady </w:t>
      </w:r>
      <w:hyperlink r:id="rId1400">
        <w:r>
          <w:rPr>
            <w:rStyle w:val="Hypertextovodkaz"/>
          </w:rPr>
          <w:t>2006/112/ES</w:t>
        </w:r>
      </w:hyperlink>
      <w:r>
        <w:t>, pokud jde o místo poskytnutí služby.</w:t>
      </w:r>
    </w:p>
    <w:p w14:paraId="56731457" w14:textId="77777777" w:rsidR="00E56ACB" w:rsidRDefault="00000000">
      <w:pPr>
        <w:pStyle w:val="Odstavec-mensi"/>
      </w:pPr>
      <w:r>
        <w:t xml:space="preserve">Směrnice Rady </w:t>
      </w:r>
      <w:hyperlink r:id="rId1401">
        <w:r>
          <w:rPr>
            <w:rStyle w:val="Hypertextovodkaz"/>
          </w:rPr>
          <w:t>2008/117/ES</w:t>
        </w:r>
      </w:hyperlink>
      <w:r>
        <w:t xml:space="preserve"> ze dne 16. prosince 2008, kterou se mění směrnice </w:t>
      </w:r>
      <w:hyperlink r:id="rId1402">
        <w:r>
          <w:rPr>
            <w:rStyle w:val="Hypertextovodkaz"/>
          </w:rPr>
          <w:t>2006/112/ES</w:t>
        </w:r>
      </w:hyperlink>
      <w:r>
        <w:t xml:space="preserve"> o společném systému daně z přidané hodnoty za účelem boje proti daňovým únikům spojeným s plněním uvnitř Společenství.</w:t>
      </w:r>
    </w:p>
    <w:p w14:paraId="17E0207B" w14:textId="77777777" w:rsidR="00E56ACB" w:rsidRDefault="00000000">
      <w:pPr>
        <w:pStyle w:val="Odstavec-mensi"/>
      </w:pPr>
      <w:r>
        <w:t xml:space="preserve">Směrnice Rady </w:t>
      </w:r>
      <w:hyperlink r:id="rId1403">
        <w:r>
          <w:rPr>
            <w:rStyle w:val="Hypertextovodkaz"/>
          </w:rPr>
          <w:t>2009/47/ES</w:t>
        </w:r>
      </w:hyperlink>
      <w:r>
        <w:t xml:space="preserve"> ze dne 5. května 2009, kterou se mění směrnice </w:t>
      </w:r>
      <w:hyperlink r:id="rId1404">
        <w:r>
          <w:rPr>
            <w:rStyle w:val="Hypertextovodkaz"/>
          </w:rPr>
          <w:t>2006/112/ES</w:t>
        </w:r>
      </w:hyperlink>
      <w:r>
        <w:t>, pokud jde o snížené sazby daně z přidané hodnoty.</w:t>
      </w:r>
    </w:p>
    <w:p w14:paraId="0C4ABE1E" w14:textId="77777777" w:rsidR="00E56ACB" w:rsidRDefault="00000000">
      <w:pPr>
        <w:pStyle w:val="Odstavec-mensi"/>
      </w:pPr>
      <w:r>
        <w:t xml:space="preserve">Směrnice Rady </w:t>
      </w:r>
      <w:hyperlink r:id="rId1405">
        <w:r>
          <w:rPr>
            <w:rStyle w:val="Hypertextovodkaz"/>
          </w:rPr>
          <w:t>2009/69/ES</w:t>
        </w:r>
      </w:hyperlink>
      <w:r>
        <w:t xml:space="preserve"> ze dne 5. května 2009, kterou se mění směrnice </w:t>
      </w:r>
      <w:hyperlink r:id="rId1406">
        <w:r>
          <w:rPr>
            <w:rStyle w:val="Hypertextovodkaz"/>
          </w:rPr>
          <w:t>2006/112/ES</w:t>
        </w:r>
      </w:hyperlink>
      <w:r>
        <w:t xml:space="preserve"> o společném systému daně z přidané hodnoty, pokud jde o daňové úniky spojené s dovozem.</w:t>
      </w:r>
    </w:p>
    <w:p w14:paraId="2A6C378D" w14:textId="77777777" w:rsidR="00E56ACB" w:rsidRDefault="00000000">
      <w:pPr>
        <w:pStyle w:val="Odstavec-mensi"/>
      </w:pPr>
      <w:r>
        <w:t xml:space="preserve">Směrnice Rady </w:t>
      </w:r>
      <w:hyperlink r:id="rId1407">
        <w:r>
          <w:rPr>
            <w:rStyle w:val="Hypertextovodkaz"/>
          </w:rPr>
          <w:t>2009/132/ES</w:t>
        </w:r>
      </w:hyperlink>
      <w:r>
        <w:t xml:space="preserve"> ze dne 19. října 2009, kterou se vymezuje oblast působnosti </w:t>
      </w:r>
      <w:hyperlink r:id="rId1408">
        <w:r>
          <w:rPr>
            <w:rStyle w:val="Hypertextovodkaz"/>
          </w:rPr>
          <w:t>čl. 143 písm. b)</w:t>
        </w:r>
      </w:hyperlink>
      <w:r>
        <w:t xml:space="preserve"> a </w:t>
      </w:r>
      <w:hyperlink r:id="rId1409">
        <w:r>
          <w:rPr>
            <w:rStyle w:val="Hypertextovodkaz"/>
          </w:rPr>
          <w:t>c)</w:t>
        </w:r>
      </w:hyperlink>
      <w:r>
        <w:t xml:space="preserve"> směrnice </w:t>
      </w:r>
      <w:hyperlink r:id="rId1410">
        <w:r>
          <w:rPr>
            <w:rStyle w:val="Hypertextovodkaz"/>
          </w:rPr>
          <w:t>2006/112/ES</w:t>
        </w:r>
      </w:hyperlink>
      <w:r>
        <w:t>, pokud se jedná o osvobození některých druhů zboží od daně z přidané hodnoty při konečném dovozu.</w:t>
      </w:r>
    </w:p>
    <w:p w14:paraId="149BEDF9" w14:textId="77777777" w:rsidR="00E56ACB" w:rsidRDefault="00000000">
      <w:pPr>
        <w:pStyle w:val="Odstavec-mensi"/>
      </w:pPr>
      <w:r>
        <w:t xml:space="preserve">Směrnice Rady </w:t>
      </w:r>
      <w:hyperlink r:id="rId1411">
        <w:r>
          <w:rPr>
            <w:rStyle w:val="Hypertextovodkaz"/>
          </w:rPr>
          <w:t>2009/162/EU</w:t>
        </w:r>
      </w:hyperlink>
      <w:r>
        <w:t xml:space="preserve"> ze dne 22. prosince 2009, kterou semění některá ustanovení směrnice </w:t>
      </w:r>
      <w:hyperlink r:id="rId1412">
        <w:r>
          <w:rPr>
            <w:rStyle w:val="Hypertextovodkaz"/>
          </w:rPr>
          <w:t>2006/112/ES</w:t>
        </w:r>
      </w:hyperlink>
      <w:r>
        <w:t xml:space="preserve"> o společném systému daně z přidané hodnoty.</w:t>
      </w:r>
    </w:p>
    <w:p w14:paraId="3D052374" w14:textId="77777777" w:rsidR="00E56ACB" w:rsidRDefault="00000000">
      <w:pPr>
        <w:pStyle w:val="Odstavec-mensi"/>
      </w:pPr>
      <w:r>
        <w:t xml:space="preserve">Směrnice Rady </w:t>
      </w:r>
      <w:hyperlink r:id="rId1413">
        <w:r>
          <w:rPr>
            <w:rStyle w:val="Hypertextovodkaz"/>
          </w:rPr>
          <w:t>2010/23/EU</w:t>
        </w:r>
      </w:hyperlink>
      <w:r>
        <w:t xml:space="preserve"> ze dne 16. března 2010, kterou se mění směrnice </w:t>
      </w:r>
      <w:hyperlink r:id="rId1414">
        <w:r>
          <w:rPr>
            <w:rStyle w:val="Hypertextovodkaz"/>
          </w:rPr>
          <w:t>2006/112/ES</w:t>
        </w:r>
      </w:hyperlink>
      <w:r>
        <w:t xml:space="preserve"> o společném systému daně z přidané hodnoty, pokud jde o volitelné a dočasné používání mechanismu přenesení daňové povinnosti ve vztahu k poskytnutí některých služeb s vysokým rizikem podvodů.</w:t>
      </w:r>
    </w:p>
    <w:p w14:paraId="092DE340" w14:textId="77777777" w:rsidR="00E56ACB" w:rsidRDefault="00000000">
      <w:pPr>
        <w:pStyle w:val="Odstavec-mensi"/>
      </w:pPr>
      <w:r>
        <w:t xml:space="preserve">Směrnice Rady </w:t>
      </w:r>
      <w:hyperlink r:id="rId1415">
        <w:r>
          <w:rPr>
            <w:rStyle w:val="Hypertextovodkaz"/>
          </w:rPr>
          <w:t>2010/66/EU</w:t>
        </w:r>
      </w:hyperlink>
      <w:r>
        <w:t xml:space="preserve"> ze dne 14. října 2010, kterou se mění směrnice </w:t>
      </w:r>
      <w:hyperlink r:id="rId1416">
        <w:r>
          <w:rPr>
            <w:rStyle w:val="Hypertextovodkaz"/>
          </w:rPr>
          <w:t>2008/9/ES</w:t>
        </w:r>
      </w:hyperlink>
      <w:r>
        <w:t xml:space="preserve">, kterou se stanoví prováděcí pravidla pro vrácení daně z přidané hodnoty stanovené směrnicí </w:t>
      </w:r>
      <w:hyperlink r:id="rId1417">
        <w:r>
          <w:rPr>
            <w:rStyle w:val="Hypertextovodkaz"/>
          </w:rPr>
          <w:t>2006/112/ES</w:t>
        </w:r>
      </w:hyperlink>
      <w:r>
        <w:t xml:space="preserve"> osobám povinným k dani neusazeným v členském státě vrácení daně, ale v jiném členském státě.</w:t>
      </w:r>
    </w:p>
    <w:p w14:paraId="4073B404" w14:textId="77777777" w:rsidR="00E56ACB" w:rsidRDefault="00000000">
      <w:pPr>
        <w:pStyle w:val="Odstavec-mensi"/>
      </w:pPr>
      <w:r>
        <w:t xml:space="preserve">Směrnice Rady </w:t>
      </w:r>
      <w:hyperlink r:id="rId1418">
        <w:r>
          <w:rPr>
            <w:rStyle w:val="Hypertextovodkaz"/>
          </w:rPr>
          <w:t>2010/45/EU</w:t>
        </w:r>
      </w:hyperlink>
      <w:r>
        <w:t xml:space="preserve"> ze dne 13. července 2010, kterou se mění směrnice </w:t>
      </w:r>
      <w:hyperlink r:id="rId1419">
        <w:r>
          <w:rPr>
            <w:rStyle w:val="Hypertextovodkaz"/>
          </w:rPr>
          <w:t>2006/112/ES</w:t>
        </w:r>
      </w:hyperlink>
      <w:r>
        <w:t xml:space="preserve"> o společném systému daně z přidané hodnoty, pokud jde o pravidla fakturace.</w:t>
      </w:r>
    </w:p>
    <w:p w14:paraId="31CDC5E9" w14:textId="77777777" w:rsidR="00E56ACB" w:rsidRDefault="00000000">
      <w:pPr>
        <w:pStyle w:val="Odstavec-mensi"/>
      </w:pPr>
      <w:r>
        <w:t xml:space="preserve">Směrnice Rady </w:t>
      </w:r>
      <w:hyperlink r:id="rId1420">
        <w:r>
          <w:rPr>
            <w:rStyle w:val="Hypertextovodkaz"/>
          </w:rPr>
          <w:t>2013/61/EU</w:t>
        </w:r>
      </w:hyperlink>
      <w:r>
        <w:t xml:space="preserve"> ze dne 17. prosince 2013, kterou se mění směrnice </w:t>
      </w:r>
      <w:hyperlink r:id="rId1421">
        <w:r>
          <w:rPr>
            <w:rStyle w:val="Hypertextovodkaz"/>
          </w:rPr>
          <w:t>2006/112/ES</w:t>
        </w:r>
      </w:hyperlink>
      <w:r>
        <w:t xml:space="preserve"> a </w:t>
      </w:r>
      <w:hyperlink r:id="rId1422">
        <w:r>
          <w:rPr>
            <w:rStyle w:val="Hypertextovodkaz"/>
          </w:rPr>
          <w:t>2008/118/ES</w:t>
        </w:r>
      </w:hyperlink>
      <w:r>
        <w:t>, pokud jde o francouzské nejvzdálenější regiony, a zejména Mayotte.</w:t>
      </w:r>
    </w:p>
    <w:p w14:paraId="3E2E47EC" w14:textId="77777777" w:rsidR="00E56ACB" w:rsidRDefault="00000000">
      <w:pPr>
        <w:pStyle w:val="Odstavec-mensi"/>
      </w:pPr>
      <w:r>
        <w:t xml:space="preserve">Směrnice Rady </w:t>
      </w:r>
      <w:hyperlink r:id="rId1423">
        <w:r>
          <w:rPr>
            <w:rStyle w:val="Hypertextovodkaz"/>
          </w:rPr>
          <w:t>2013/42/EU</w:t>
        </w:r>
      </w:hyperlink>
      <w:r>
        <w:t xml:space="preserve"> ze dne 22. července 2013, kterou se mění směrnice </w:t>
      </w:r>
      <w:hyperlink r:id="rId1424">
        <w:r>
          <w:rPr>
            <w:rStyle w:val="Hypertextovodkaz"/>
          </w:rPr>
          <w:t>2006/112/ES</w:t>
        </w:r>
      </w:hyperlink>
      <w:r>
        <w:t xml:space="preserve"> o společném systému daně z přidané hodnoty, pokud jde o mechanismus rychlé reakce proti podvodům v oblasti DPH.</w:t>
      </w:r>
    </w:p>
    <w:p w14:paraId="1089FF21" w14:textId="77777777" w:rsidR="00E56ACB" w:rsidRDefault="00000000">
      <w:pPr>
        <w:pStyle w:val="Odstavec-mensi"/>
      </w:pPr>
      <w:r>
        <w:t xml:space="preserve">Směrnice Rady </w:t>
      </w:r>
      <w:hyperlink r:id="rId1425">
        <w:r>
          <w:rPr>
            <w:rStyle w:val="Hypertextovodkaz"/>
          </w:rPr>
          <w:t>2013/43/EU</w:t>
        </w:r>
      </w:hyperlink>
      <w:r>
        <w:t xml:space="preserve"> ze dne 22. července 2013, kterou se mění směrnice </w:t>
      </w:r>
      <w:hyperlink r:id="rId1426">
        <w:r>
          <w:rPr>
            <w:rStyle w:val="Hypertextovodkaz"/>
          </w:rPr>
          <w:t>2006/112/ES</w:t>
        </w:r>
      </w:hyperlink>
      <w:r>
        <w:t xml:space="preserve"> o společném systému daně z přidané hodnoty, pokud jde o volitelné a dočasné používání mechanismu přenesení daňové povinnosti ve vztahu k dodání některého zboží a poskytnutí některých služeb s vysokým rizikem podvodů.</w:t>
      </w:r>
    </w:p>
    <w:p w14:paraId="190D5907" w14:textId="77777777" w:rsidR="00E56ACB" w:rsidRDefault="00000000">
      <w:pPr>
        <w:pStyle w:val="Odstavec-mensi"/>
      </w:pPr>
      <w:r>
        <w:t xml:space="preserve">Směrnice Rady (EU) </w:t>
      </w:r>
      <w:hyperlink r:id="rId1427">
        <w:r>
          <w:rPr>
            <w:rStyle w:val="Hypertextovodkaz"/>
          </w:rPr>
          <w:t>2016/1065</w:t>
        </w:r>
      </w:hyperlink>
      <w:r>
        <w:t xml:space="preserve"> ze dne 27. června 2016, kterou se mění směrnice </w:t>
      </w:r>
      <w:hyperlink r:id="rId1428">
        <w:r>
          <w:rPr>
            <w:rStyle w:val="Hypertextovodkaz"/>
          </w:rPr>
          <w:t>2006/112/ES</w:t>
        </w:r>
      </w:hyperlink>
      <w:r>
        <w:t>, pokud jde o zacházení s poukazy.</w:t>
      </w:r>
    </w:p>
    <w:p w14:paraId="301D1253" w14:textId="77777777" w:rsidR="00E56ACB" w:rsidRDefault="00000000">
      <w:pPr>
        <w:pStyle w:val="Odstavec-mensi"/>
      </w:pPr>
      <w:r>
        <w:t xml:space="preserve">Směrnice Rady (EU) </w:t>
      </w:r>
      <w:hyperlink r:id="rId1429">
        <w:r>
          <w:rPr>
            <w:rStyle w:val="Hypertextovodkaz"/>
          </w:rPr>
          <w:t>2017/2455</w:t>
        </w:r>
      </w:hyperlink>
      <w:r>
        <w:t xml:space="preserve"> ze dne 5. prosince 2017, kterou se mění směrnice </w:t>
      </w:r>
      <w:hyperlink r:id="rId1430">
        <w:r>
          <w:rPr>
            <w:rStyle w:val="Hypertextovodkaz"/>
          </w:rPr>
          <w:t>2006/112/ES</w:t>
        </w:r>
      </w:hyperlink>
      <w:r>
        <w:t xml:space="preserve"> a směrnice </w:t>
      </w:r>
      <w:hyperlink r:id="rId1431">
        <w:r>
          <w:rPr>
            <w:rStyle w:val="Hypertextovodkaz"/>
          </w:rPr>
          <w:t>2009/132/ES</w:t>
        </w:r>
      </w:hyperlink>
      <w:r>
        <w:t>, pokud jde o určité povinnosti v oblasti daně z přidané hodnoty při poskytování služeb a prodeji zboží na dálku.</w:t>
      </w:r>
    </w:p>
    <w:p w14:paraId="6654B724" w14:textId="77777777" w:rsidR="00E56ACB" w:rsidRDefault="00000000">
      <w:pPr>
        <w:pStyle w:val="Odstavec-mensi"/>
      </w:pPr>
      <w:r>
        <w:t xml:space="preserve">Směrnice Rady (EU) </w:t>
      </w:r>
      <w:hyperlink r:id="rId1432">
        <w:r>
          <w:rPr>
            <w:rStyle w:val="Hypertextovodkaz"/>
          </w:rPr>
          <w:t>2018/1713</w:t>
        </w:r>
      </w:hyperlink>
      <w:r>
        <w:t xml:space="preserve"> ze dne 6. listopadu 2018, kterou se mění směrnice </w:t>
      </w:r>
      <w:hyperlink r:id="rId1433">
        <w:r>
          <w:rPr>
            <w:rStyle w:val="Hypertextovodkaz"/>
          </w:rPr>
          <w:t>2006/112/ES</w:t>
        </w:r>
      </w:hyperlink>
      <w:r>
        <w:t>, pokud jde o sazby daně z přidané hodnoty uplatňované na knihy, noviny a časopisy</w:t>
      </w:r>
    </w:p>
    <w:p w14:paraId="5B02DABC" w14:textId="77777777" w:rsidR="00E56ACB" w:rsidRDefault="00000000">
      <w:pPr>
        <w:pStyle w:val="Odstavec-mensi"/>
      </w:pPr>
      <w:r>
        <w:t xml:space="preserve">Směrnice Rady (EU) </w:t>
      </w:r>
      <w:hyperlink r:id="rId1434">
        <w:r>
          <w:rPr>
            <w:rStyle w:val="Hypertextovodkaz"/>
          </w:rPr>
          <w:t>2018/1910</w:t>
        </w:r>
      </w:hyperlink>
      <w:r>
        <w:t xml:space="preserve"> ze dne 4. prosince 2018, kterou se mění směrnice </w:t>
      </w:r>
      <w:hyperlink r:id="rId1435">
        <w:r>
          <w:rPr>
            <w:rStyle w:val="Hypertextovodkaz"/>
          </w:rPr>
          <w:t>2006/112/ES</w:t>
        </w:r>
      </w:hyperlink>
      <w:r>
        <w:t>, pokud jde o harmonizaci a zjednodušení určitých pravidel v systému daně z přidané hodnoty pro obchod mezi členskými státy.</w:t>
      </w:r>
    </w:p>
    <w:p w14:paraId="178E4567" w14:textId="77777777" w:rsidR="00E56ACB" w:rsidRDefault="00000000">
      <w:pPr>
        <w:pStyle w:val="Odstavec-mensi"/>
      </w:pPr>
      <w:r>
        <w:t xml:space="preserve">Směrnice Rady (EU) </w:t>
      </w:r>
      <w:hyperlink r:id="rId1436">
        <w:r>
          <w:rPr>
            <w:rStyle w:val="Hypertextovodkaz"/>
          </w:rPr>
          <w:t>2019/475</w:t>
        </w:r>
      </w:hyperlink>
      <w:r>
        <w:t xml:space="preserve"> ze dne 18. února 2019, kterou se mění směrnice </w:t>
      </w:r>
      <w:hyperlink r:id="rId1437">
        <w:r>
          <w:rPr>
            <w:rStyle w:val="Hypertextovodkaz"/>
          </w:rPr>
          <w:t>2006/112/ES</w:t>
        </w:r>
      </w:hyperlink>
      <w:r>
        <w:t xml:space="preserve"> a </w:t>
      </w:r>
      <w:hyperlink r:id="rId1438">
        <w:r>
          <w:rPr>
            <w:rStyle w:val="Hypertextovodkaz"/>
          </w:rPr>
          <w:t>2008/118/ES</w:t>
        </w:r>
      </w:hyperlink>
      <w:r>
        <w:t xml:space="preserve">, pokud jde o zahrnutí italské obce Campione d'Italia a italských vod jezera Lugano do celního území unie a do územní působnosti směrnice </w:t>
      </w:r>
      <w:hyperlink r:id="rId1439">
        <w:r>
          <w:rPr>
            <w:rStyle w:val="Hypertextovodkaz"/>
          </w:rPr>
          <w:t>2008/118/ES</w:t>
        </w:r>
      </w:hyperlink>
      <w:r>
        <w:t>.</w:t>
      </w:r>
    </w:p>
    <w:p w14:paraId="4809317F" w14:textId="77777777" w:rsidR="00E56ACB" w:rsidRDefault="00000000">
      <w:pPr>
        <w:pStyle w:val="Odstavec-mensi"/>
      </w:pPr>
      <w:r>
        <w:t xml:space="preserve">Směrnice Rady (EU) </w:t>
      </w:r>
      <w:hyperlink r:id="rId1440">
        <w:r>
          <w:rPr>
            <w:rStyle w:val="Hypertextovodkaz"/>
          </w:rPr>
          <w:t>2019/1995</w:t>
        </w:r>
      </w:hyperlink>
      <w:r>
        <w:t xml:space="preserve"> ze dne 21. listopadu 2019, kterou se mění směrnice </w:t>
      </w:r>
      <w:hyperlink r:id="rId1441">
        <w:r>
          <w:rPr>
            <w:rStyle w:val="Hypertextovodkaz"/>
          </w:rPr>
          <w:t>2006/112/ES</w:t>
        </w:r>
      </w:hyperlink>
      <w:r>
        <w:t>, pokud jde o ustanovení týkající se prodeje zboží na dálku a určitých domácích dodání zboží.</w:t>
      </w:r>
    </w:p>
    <w:p w14:paraId="23BCAE01" w14:textId="77777777" w:rsidR="00E56ACB" w:rsidRDefault="00000000">
      <w:pPr>
        <w:pStyle w:val="Odstavec-mensi"/>
      </w:pPr>
      <w:r>
        <w:t xml:space="preserve">Směrnice Rady (EU) </w:t>
      </w:r>
      <w:hyperlink r:id="rId1442">
        <w:r>
          <w:rPr>
            <w:rStyle w:val="Hypertextovodkaz"/>
          </w:rPr>
          <w:t>2021/1159</w:t>
        </w:r>
      </w:hyperlink>
      <w:r>
        <w:t xml:space="preserve"> ze dne 13. července 2021, kterou se mění směrnice </w:t>
      </w:r>
      <w:hyperlink r:id="rId1443">
        <w:r>
          <w:rPr>
            <w:rStyle w:val="Hypertextovodkaz"/>
          </w:rPr>
          <w:t>2006/112/ES</w:t>
        </w:r>
      </w:hyperlink>
      <w:r>
        <w:t>, pokud jde o dočasná osvobození od daně při dovozu a některých dodáních v reakci na pandemii COVID-19.</w:t>
      </w:r>
    </w:p>
    <w:p w14:paraId="186C202D" w14:textId="77777777" w:rsidR="00E56ACB" w:rsidRDefault="00000000">
      <w:pPr>
        <w:pStyle w:val="Odstavec-mensi"/>
      </w:pPr>
      <w:r>
        <w:t xml:space="preserve">Směrnice Rady (EU) </w:t>
      </w:r>
      <w:hyperlink r:id="rId1444">
        <w:r>
          <w:rPr>
            <w:rStyle w:val="Hypertextovodkaz"/>
          </w:rPr>
          <w:t>2019/2235</w:t>
        </w:r>
      </w:hyperlink>
      <w:r>
        <w:t xml:space="preserve"> ze dne 16. prosince 2019, kterou se mění směrnice </w:t>
      </w:r>
      <w:hyperlink r:id="rId1445">
        <w:r>
          <w:rPr>
            <w:rStyle w:val="Hypertextovodkaz"/>
          </w:rPr>
          <w:t>2006/112/ES</w:t>
        </w:r>
      </w:hyperlink>
      <w:r>
        <w:t xml:space="preserve"> o společném systému daně z přidané hodnoty a směrnice </w:t>
      </w:r>
      <w:hyperlink r:id="rId1446">
        <w:r>
          <w:rPr>
            <w:rStyle w:val="Hypertextovodkaz"/>
          </w:rPr>
          <w:t>2008/118/ES</w:t>
        </w:r>
      </w:hyperlink>
      <w:r>
        <w:t xml:space="preserve"> o obecné úpravě spotřebních daní, pokud jde o obranné úsilí v rámci Unie.</w:t>
      </w:r>
    </w:p>
    <w:p w14:paraId="071B2097" w14:textId="77777777" w:rsidR="00E56ACB" w:rsidRDefault="00000000">
      <w:pPr>
        <w:pStyle w:val="Odstavec-mensi"/>
      </w:pPr>
      <w:r>
        <w:t xml:space="preserve">2) </w:t>
      </w:r>
      <w:hyperlink r:id="rId1447">
        <w:r>
          <w:rPr>
            <w:rStyle w:val="Hypertextovodkaz"/>
          </w:rPr>
          <w:t>§ 25 zákona č. 563/1991 Sb.</w:t>
        </w:r>
      </w:hyperlink>
      <w:r>
        <w:t xml:space="preserve">, o účetnictví, ve znění zákona č. </w:t>
      </w:r>
      <w:hyperlink r:id="rId1448">
        <w:r>
          <w:rPr>
            <w:rStyle w:val="Hypertextovodkaz"/>
          </w:rPr>
          <w:t>353/2001 Sb.</w:t>
        </w:r>
      </w:hyperlink>
      <w:r>
        <w:t xml:space="preserve"> a zákona č. </w:t>
      </w:r>
      <w:hyperlink r:id="rId1449">
        <w:r>
          <w:rPr>
            <w:rStyle w:val="Hypertextovodkaz"/>
          </w:rPr>
          <w:t>437/2003 Sb.</w:t>
        </w:r>
      </w:hyperlink>
    </w:p>
    <w:p w14:paraId="36BDE3D9" w14:textId="77777777" w:rsidR="00E56ACB" w:rsidRDefault="00000000">
      <w:pPr>
        <w:pStyle w:val="Odstavec-mensi"/>
      </w:pPr>
      <w:r>
        <w:t xml:space="preserve">3) </w:t>
      </w:r>
      <w:hyperlink r:id="rId1450">
        <w:r>
          <w:rPr>
            <w:rStyle w:val="Hypertextovodkaz"/>
          </w:rPr>
          <w:t>§ 26</w:t>
        </w:r>
      </w:hyperlink>
      <w:r>
        <w:t xml:space="preserve"> a </w:t>
      </w:r>
      <w:hyperlink r:id="rId1451">
        <w:r>
          <w:rPr>
            <w:rStyle w:val="Hypertextovodkaz"/>
          </w:rPr>
          <w:t>29 zákona č. 586/1992 Sb.</w:t>
        </w:r>
      </w:hyperlink>
      <w:r>
        <w:t>, o daních z příjmů, ve znění pozdějších předpisů.</w:t>
      </w:r>
    </w:p>
    <w:p w14:paraId="2DDACF01" w14:textId="77777777" w:rsidR="00E56ACB" w:rsidRDefault="00000000">
      <w:pPr>
        <w:pStyle w:val="Odstavec-mensi"/>
      </w:pPr>
      <w:r>
        <w:t xml:space="preserve">4) Vyhláška č. </w:t>
      </w:r>
      <w:hyperlink r:id="rId1452">
        <w:r>
          <w:rPr>
            <w:rStyle w:val="Hypertextovodkaz"/>
          </w:rPr>
          <w:t>341/2002 Sb.</w:t>
        </w:r>
      </w:hyperlink>
      <w:r>
        <w:t xml:space="preserve">, o schvalování technické způsobilosti a o technických podmínkách provozu vozidel na pozemních komunikacích, ve znění vyhlášky č. </w:t>
      </w:r>
      <w:hyperlink r:id="rId1453">
        <w:r>
          <w:rPr>
            <w:rStyle w:val="Hypertextovodkaz"/>
          </w:rPr>
          <w:t>100/2003 Sb.</w:t>
        </w:r>
      </w:hyperlink>
    </w:p>
    <w:p w14:paraId="3E4424AB" w14:textId="77777777" w:rsidR="00E56ACB" w:rsidRDefault="00000000">
      <w:pPr>
        <w:pStyle w:val="Odstavec-mensi"/>
      </w:pPr>
      <w:r>
        <w:t xml:space="preserve">4a) Zákon č. </w:t>
      </w:r>
      <w:hyperlink r:id="rId1454">
        <w:r>
          <w:rPr>
            <w:rStyle w:val="Hypertextovodkaz"/>
          </w:rPr>
          <w:t>56/2001 Sb.</w:t>
        </w:r>
      </w:hyperlink>
      <w:r>
        <w:t xml:space="preserve">, o podmínkách provozu vozidel na pozemních komunikacích a o změně zákona č. </w:t>
      </w:r>
      <w:hyperlink r:id="rId1455">
        <w:r>
          <w:rPr>
            <w:rStyle w:val="Hypertextovodkaz"/>
          </w:rPr>
          <w:t>168/1999 Sb.</w:t>
        </w:r>
      </w:hyperlink>
      <w:r>
        <w:t>, o pojištění odpovědnosti za škodu způsobenou provozem vozidla a o změně některých souvisejících zákonů (</w:t>
      </w:r>
      <w:hyperlink r:id="rId1456">
        <w:r>
          <w:rPr>
            <w:rStyle w:val="Hypertextovodkaz"/>
          </w:rPr>
          <w:t>zákon o pojištění odpovědnosti z provozu vozidla</w:t>
        </w:r>
      </w:hyperlink>
      <w:r>
        <w:t xml:space="preserve">), ve znění zákona č. </w:t>
      </w:r>
      <w:hyperlink r:id="rId1457">
        <w:r>
          <w:rPr>
            <w:rStyle w:val="Hypertextovodkaz"/>
          </w:rPr>
          <w:t>307/1999 Sb.</w:t>
        </w:r>
      </w:hyperlink>
      <w:r>
        <w:t>, ve znění pozdějších předpisů.</w:t>
      </w:r>
    </w:p>
    <w:p w14:paraId="573F7CA7" w14:textId="77777777" w:rsidR="00E56ACB" w:rsidRDefault="00000000">
      <w:pPr>
        <w:pStyle w:val="Odstavec-mensi"/>
      </w:pPr>
      <w:r>
        <w:t xml:space="preserve">5) </w:t>
      </w:r>
      <w:hyperlink r:id="rId1458">
        <w:r>
          <w:rPr>
            <w:rStyle w:val="Hypertextovodkaz"/>
          </w:rPr>
          <w:t>§ 476 obchodního zákoníku</w:t>
        </w:r>
      </w:hyperlink>
      <w:r>
        <w:t>.</w:t>
      </w:r>
    </w:p>
    <w:p w14:paraId="399DE5EA" w14:textId="77777777" w:rsidR="00E56ACB" w:rsidRDefault="00000000">
      <w:pPr>
        <w:pStyle w:val="Odstavec-mensi"/>
      </w:pPr>
      <w:r>
        <w:t xml:space="preserve">7a) Například zákon č. </w:t>
      </w:r>
      <w:hyperlink r:id="rId1459">
        <w:r>
          <w:rPr>
            <w:rStyle w:val="Hypertextovodkaz"/>
          </w:rPr>
          <w:t>505/1990 Sb.</w:t>
        </w:r>
      </w:hyperlink>
      <w:r>
        <w:t xml:space="preserve">, o metrologii, ve znění pozdějších předpisů, zákon č. </w:t>
      </w:r>
      <w:hyperlink r:id="rId1460">
        <w:r>
          <w:rPr>
            <w:rStyle w:val="Hypertextovodkaz"/>
          </w:rPr>
          <w:t>248/2000 Sb.</w:t>
        </w:r>
      </w:hyperlink>
      <w:r>
        <w:t>, o podpoře regionálního rozvoje, ve znění pozdějších předpisů.</w:t>
      </w:r>
    </w:p>
    <w:p w14:paraId="798A1447" w14:textId="77777777" w:rsidR="00E56ACB" w:rsidRDefault="00000000">
      <w:pPr>
        <w:pStyle w:val="Odstavec-mensi"/>
      </w:pPr>
      <w:r>
        <w:t xml:space="preserve">7d) Zákon č. </w:t>
      </w:r>
      <w:hyperlink r:id="rId1461">
        <w:r>
          <w:rPr>
            <w:rStyle w:val="Hypertextovodkaz"/>
          </w:rPr>
          <w:t>563/1991 Sb.</w:t>
        </w:r>
      </w:hyperlink>
      <w:r>
        <w:t>, o účetnictví, ve znění pozdějších předpisů.</w:t>
      </w:r>
    </w:p>
    <w:p w14:paraId="4138D291" w14:textId="77777777" w:rsidR="00E56ACB" w:rsidRDefault="00000000">
      <w:pPr>
        <w:pStyle w:val="Odstavec-mensi"/>
      </w:pPr>
      <w:r>
        <w:t xml:space="preserve">7e) Prováděcí nařízení Rady (EU) č. </w:t>
      </w:r>
      <w:hyperlink r:id="rId1462">
        <w:r>
          <w:rPr>
            <w:rStyle w:val="Hypertextovodkaz"/>
          </w:rPr>
          <w:t>282/2011</w:t>
        </w:r>
      </w:hyperlink>
      <w:r>
        <w:t xml:space="preserve"> ze dne 15. března 2011, kterým se stanoví prováděcí opatření ke směrnici </w:t>
      </w:r>
      <w:hyperlink r:id="rId1463">
        <w:r>
          <w:rPr>
            <w:rStyle w:val="Hypertextovodkaz"/>
          </w:rPr>
          <w:t>2006/112/ES</w:t>
        </w:r>
      </w:hyperlink>
      <w:r>
        <w:t xml:space="preserve"> o společném systému daně z přidané hodnoty, v platném znění.</w:t>
      </w:r>
    </w:p>
    <w:p w14:paraId="3BF2D85F" w14:textId="77777777" w:rsidR="00E56ACB" w:rsidRDefault="00000000">
      <w:pPr>
        <w:pStyle w:val="Odstavec-mensi"/>
      </w:pPr>
      <w:r>
        <w:t xml:space="preserve">10a) Zákon č. </w:t>
      </w:r>
      <w:hyperlink r:id="rId1464">
        <w:r>
          <w:rPr>
            <w:rStyle w:val="Hypertextovodkaz"/>
          </w:rPr>
          <w:t>477/2001 Sb.</w:t>
        </w:r>
      </w:hyperlink>
      <w:r>
        <w:t>, o obalech a o změně některých zákonů (zákon o obalech), ve znění pozdějších předpisů.</w:t>
      </w:r>
    </w:p>
    <w:p w14:paraId="6E638A3A" w14:textId="77777777" w:rsidR="00E56ACB" w:rsidRDefault="00000000">
      <w:pPr>
        <w:pStyle w:val="Odstavec-mensi"/>
      </w:pPr>
      <w:r>
        <w:t xml:space="preserve">11) Zákon č. </w:t>
      </w:r>
      <w:hyperlink r:id="rId1465">
        <w:r>
          <w:rPr>
            <w:rStyle w:val="Hypertextovodkaz"/>
          </w:rPr>
          <w:t>229/1991 Sb.</w:t>
        </w:r>
      </w:hyperlink>
      <w:r>
        <w:t xml:space="preserve">, o úpravě vlastnických vztahů k půdě a jinému zemědělskému majetku, ve znění pozdějších předpisů. Zákon č. </w:t>
      </w:r>
      <w:hyperlink r:id="rId1466">
        <w:r>
          <w:rPr>
            <w:rStyle w:val="Hypertextovodkaz"/>
          </w:rPr>
          <w:t>42/1992 Sb.</w:t>
        </w:r>
      </w:hyperlink>
      <w:r>
        <w:t>, o úpravě majetkových vztahů a vypořádání majetkových nároků v družstvech, ve znění pozdějších předpisů.</w:t>
      </w:r>
    </w:p>
    <w:p w14:paraId="7BBACB7A" w14:textId="77777777" w:rsidR="00E56ACB" w:rsidRDefault="00000000">
      <w:pPr>
        <w:pStyle w:val="Odstavec-mensi"/>
      </w:pPr>
      <w:r>
        <w:t xml:space="preserve">16) Zákon č. </w:t>
      </w:r>
      <w:hyperlink r:id="rId1467">
        <w:r>
          <w:rPr>
            <w:rStyle w:val="Hypertextovodkaz"/>
          </w:rPr>
          <w:t>26/2000 Sb.</w:t>
        </w:r>
      </w:hyperlink>
      <w:r>
        <w:t xml:space="preserve">, o veřejných dražbách, ve znění zákona č. </w:t>
      </w:r>
      <w:hyperlink r:id="rId1468">
        <w:r>
          <w:rPr>
            <w:rStyle w:val="Hypertextovodkaz"/>
          </w:rPr>
          <w:t>120/2001 Sb.</w:t>
        </w:r>
      </w:hyperlink>
      <w:r>
        <w:t xml:space="preserve"> a zákona č. </w:t>
      </w:r>
      <w:hyperlink r:id="rId1469">
        <w:r>
          <w:rPr>
            <w:rStyle w:val="Hypertextovodkaz"/>
          </w:rPr>
          <w:t>517/2002 Sb.</w:t>
        </w:r>
      </w:hyperlink>
    </w:p>
    <w:p w14:paraId="481D03A0" w14:textId="77777777" w:rsidR="00E56ACB" w:rsidRDefault="00000000">
      <w:pPr>
        <w:pStyle w:val="Odstavec-mensi"/>
      </w:pPr>
      <w:r>
        <w:t xml:space="preserve">21) </w:t>
      </w:r>
      <w:hyperlink r:id="rId1470">
        <w:r>
          <w:rPr>
            <w:rStyle w:val="Hypertextovodkaz"/>
          </w:rPr>
          <w:t>Čl. 2</w:t>
        </w:r>
      </w:hyperlink>
      <w:r>
        <w:t xml:space="preserve"> Doporučení komise 1994/820/ES ze dne 19. října 1994 o právních aspektech elektronické výměny informací.</w:t>
      </w:r>
    </w:p>
    <w:p w14:paraId="1C20F827" w14:textId="77777777" w:rsidR="00E56ACB" w:rsidRDefault="00000000">
      <w:pPr>
        <w:pStyle w:val="Odstavec-mensi"/>
      </w:pPr>
      <w:r>
        <w:t xml:space="preserve">24a) </w:t>
      </w:r>
      <w:hyperlink r:id="rId1471">
        <w:r>
          <w:rPr>
            <w:rStyle w:val="Hypertextovodkaz"/>
          </w:rPr>
          <w:t>Čl. 170</w:t>
        </w:r>
      </w:hyperlink>
      <w:r>
        <w:t xml:space="preserve"> bod 2 písmeno c) nařízení Rady (EHS) č. </w:t>
      </w:r>
      <w:hyperlink r:id="rId1472">
        <w:r>
          <w:rPr>
            <w:rStyle w:val="Hypertextovodkaz"/>
          </w:rPr>
          <w:t>2913/92</w:t>
        </w:r>
      </w:hyperlink>
      <w:r>
        <w:t>.</w:t>
      </w:r>
    </w:p>
    <w:p w14:paraId="37DCC0A4" w14:textId="77777777" w:rsidR="00E56ACB" w:rsidRDefault="00000000">
      <w:pPr>
        <w:pStyle w:val="Odstavec-mensi"/>
      </w:pPr>
      <w:r>
        <w:t xml:space="preserve">27) Zákon č. </w:t>
      </w:r>
      <w:hyperlink r:id="rId1473">
        <w:r>
          <w:rPr>
            <w:rStyle w:val="Hypertextovodkaz"/>
          </w:rPr>
          <w:t>72/1994 Sb.</w:t>
        </w:r>
      </w:hyperlink>
      <w:r>
        <w:t>, kterým se upravují některé spoluvlastnické vztahy k budovám a některé vlastnické vztahy k bytům a nebytovým prostorům a doplňují některé zákony (</w:t>
      </w:r>
      <w:hyperlink r:id="rId1474">
        <w:r>
          <w:rPr>
            <w:rStyle w:val="Hypertextovodkaz"/>
          </w:rPr>
          <w:t>zákon o vlastnictví bytů</w:t>
        </w:r>
      </w:hyperlink>
      <w:r>
        <w:t>), ve znění pozdějších předpisů.</w:t>
      </w:r>
    </w:p>
    <w:p w14:paraId="2AD73091" w14:textId="77777777" w:rsidR="00E56ACB" w:rsidRDefault="00000000">
      <w:pPr>
        <w:pStyle w:val="Odstavec-mensi"/>
      </w:pPr>
      <w:r>
        <w:t xml:space="preserve">29) Zákon č. </w:t>
      </w:r>
      <w:hyperlink r:id="rId1475">
        <w:r>
          <w:rPr>
            <w:rStyle w:val="Hypertextovodkaz"/>
          </w:rPr>
          <w:t>231/2001 Sb.</w:t>
        </w:r>
      </w:hyperlink>
      <w:r>
        <w:t>, o provozování rozhlasového a televizního vysílání a o změně dalších zákonů.</w:t>
      </w:r>
    </w:p>
    <w:p w14:paraId="1C6EEE1D" w14:textId="77777777" w:rsidR="00E56ACB" w:rsidRDefault="00000000">
      <w:pPr>
        <w:pStyle w:val="Odstavec-mensi"/>
      </w:pPr>
      <w:r>
        <w:t xml:space="preserve">30) </w:t>
      </w:r>
      <w:hyperlink r:id="rId1476">
        <w:r>
          <w:rPr>
            <w:rStyle w:val="Hypertextovodkaz"/>
          </w:rPr>
          <w:t>§ 2 odst. 1 písm. l) zákona č. 231/2001 Sb.</w:t>
        </w:r>
      </w:hyperlink>
    </w:p>
    <w:p w14:paraId="66B1944B" w14:textId="77777777" w:rsidR="00E56ACB" w:rsidRDefault="00000000">
      <w:pPr>
        <w:pStyle w:val="Odstavec-mensi"/>
      </w:pPr>
      <w:r>
        <w:t xml:space="preserve">31) </w:t>
      </w:r>
      <w:hyperlink r:id="rId1477">
        <w:r>
          <w:rPr>
            <w:rStyle w:val="Hypertextovodkaz"/>
          </w:rPr>
          <w:t>§ 2 odst. 1 písm. n) zákona č. 231/2001 Sb.</w:t>
        </w:r>
      </w:hyperlink>
    </w:p>
    <w:p w14:paraId="4592DF35" w14:textId="77777777" w:rsidR="00E56ACB" w:rsidRDefault="00000000">
      <w:pPr>
        <w:pStyle w:val="Odstavec-mensi"/>
      </w:pPr>
      <w:r>
        <w:t xml:space="preserve">32) </w:t>
      </w:r>
      <w:hyperlink r:id="rId1478">
        <w:r>
          <w:rPr>
            <w:rStyle w:val="Hypertextovodkaz"/>
          </w:rPr>
          <w:t>§ 2 odst. 1 písm. o) zákona č. 231/2001 Sb.</w:t>
        </w:r>
      </w:hyperlink>
    </w:p>
    <w:p w14:paraId="2E89C58D" w14:textId="77777777" w:rsidR="00E56ACB" w:rsidRDefault="00000000">
      <w:pPr>
        <w:pStyle w:val="Odstavec-mensi"/>
      </w:pPr>
      <w:r>
        <w:t xml:space="preserve">39) Zákon č. </w:t>
      </w:r>
      <w:hyperlink r:id="rId1479">
        <w:r>
          <w:rPr>
            <w:rStyle w:val="Hypertextovodkaz"/>
          </w:rPr>
          <w:t>183/2006 Sb.</w:t>
        </w:r>
      </w:hyperlink>
      <w:r>
        <w:t>, o územním plánování a stavebním řádu (</w:t>
      </w:r>
      <w:hyperlink r:id="rId1480">
        <w:r>
          <w:rPr>
            <w:rStyle w:val="Hypertextovodkaz"/>
          </w:rPr>
          <w:t>stavební zákon</w:t>
        </w:r>
      </w:hyperlink>
      <w:r>
        <w:t xml:space="preserve">), ve znění zákona č. </w:t>
      </w:r>
      <w:hyperlink r:id="rId1481">
        <w:r>
          <w:rPr>
            <w:rStyle w:val="Hypertextovodkaz"/>
          </w:rPr>
          <w:t>68/2007 Sb.</w:t>
        </w:r>
      </w:hyperlink>
    </w:p>
    <w:p w14:paraId="766C8F21" w14:textId="77777777" w:rsidR="00E56ACB" w:rsidRDefault="00000000">
      <w:pPr>
        <w:pStyle w:val="Odstavec-mensi"/>
      </w:pPr>
      <w:r>
        <w:t xml:space="preserve">40) </w:t>
      </w:r>
      <w:hyperlink r:id="rId1482">
        <w:r>
          <w:rPr>
            <w:rStyle w:val="Hypertextovodkaz"/>
          </w:rPr>
          <w:t>§ 118</w:t>
        </w:r>
      </w:hyperlink>
      <w:r>
        <w:t xml:space="preserve"> a </w:t>
      </w:r>
      <w:hyperlink r:id="rId1483">
        <w:r>
          <w:rPr>
            <w:rStyle w:val="Hypertextovodkaz"/>
          </w:rPr>
          <w:t>119 zákona č. 40/1964 Sb.</w:t>
        </w:r>
      </w:hyperlink>
      <w:r>
        <w:t>, občanský zákoník, ve znění pozdějších předpisů.</w:t>
      </w:r>
    </w:p>
    <w:p w14:paraId="3DBBEE2F" w14:textId="77777777" w:rsidR="00E56ACB" w:rsidRDefault="00000000">
      <w:pPr>
        <w:pStyle w:val="Odstavec-mensi"/>
      </w:pPr>
      <w:r>
        <w:t xml:space="preserve">42) </w:t>
      </w:r>
      <w:hyperlink r:id="rId1484">
        <w:r>
          <w:rPr>
            <w:rStyle w:val="Hypertextovodkaz"/>
          </w:rPr>
          <w:t>§ 7 zákona č. 561/2004 Sb.</w:t>
        </w:r>
      </w:hyperlink>
      <w:r>
        <w:t>, o předškolním, základním, středním, vyšším odborném a jiném vzdělávání (</w:t>
      </w:r>
      <w:hyperlink r:id="rId1485">
        <w:r>
          <w:rPr>
            <w:rStyle w:val="Hypertextovodkaz"/>
          </w:rPr>
          <w:t>školský zákon</w:t>
        </w:r>
      </w:hyperlink>
      <w:r>
        <w:t>).</w:t>
      </w:r>
    </w:p>
    <w:p w14:paraId="6DAD4B07" w14:textId="77777777" w:rsidR="00E56ACB" w:rsidRDefault="00000000">
      <w:pPr>
        <w:pStyle w:val="Odstavec-mensi"/>
      </w:pPr>
      <w:r>
        <w:t xml:space="preserve">43) </w:t>
      </w:r>
      <w:hyperlink r:id="rId1486">
        <w:r>
          <w:rPr>
            <w:rStyle w:val="Hypertextovodkaz"/>
          </w:rPr>
          <w:t>§ 65 odst. 2</w:t>
        </w:r>
      </w:hyperlink>
      <w:r>
        <w:t xml:space="preserve"> a </w:t>
      </w:r>
      <w:hyperlink r:id="rId1487">
        <w:r>
          <w:rPr>
            <w:rStyle w:val="Hypertextovodkaz"/>
          </w:rPr>
          <w:t>§ 96 odst. 2 zákona č. 561/2004 Sb.</w:t>
        </w:r>
      </w:hyperlink>
    </w:p>
    <w:p w14:paraId="2C243019" w14:textId="77777777" w:rsidR="00E56ACB" w:rsidRDefault="00000000">
      <w:pPr>
        <w:pStyle w:val="Odstavec-mensi"/>
      </w:pPr>
      <w:r>
        <w:t xml:space="preserve">44) Zákon č. </w:t>
      </w:r>
      <w:hyperlink r:id="rId1488">
        <w:r>
          <w:rPr>
            <w:rStyle w:val="Hypertextovodkaz"/>
          </w:rPr>
          <w:t>109/2002 Sb.</w:t>
        </w:r>
      </w:hyperlink>
      <w:r>
        <w:t>, o výkonu ústavní výchovy nebo ochranné výchovy ve školských zařízeních a o preventivně výchovné péči ve školských zařízeních a o změně dalších zákonů, ve znění pozdějších předpisů.</w:t>
      </w:r>
    </w:p>
    <w:p w14:paraId="0355FFEF" w14:textId="77777777" w:rsidR="00E56ACB" w:rsidRDefault="00000000">
      <w:pPr>
        <w:pStyle w:val="Odstavec-mensi"/>
      </w:pPr>
      <w:r>
        <w:t xml:space="preserve">44a) Zákon č. </w:t>
      </w:r>
      <w:hyperlink r:id="rId1489">
        <w:r>
          <w:rPr>
            <w:rStyle w:val="Hypertextovodkaz"/>
          </w:rPr>
          <w:t>111/1998 Sb.</w:t>
        </w:r>
      </w:hyperlink>
      <w:r>
        <w:t>, o vysokých školách a o změně a doplnění dalších zákonů (</w:t>
      </w:r>
      <w:hyperlink r:id="rId1490">
        <w:r>
          <w:rPr>
            <w:rStyle w:val="Hypertextovodkaz"/>
          </w:rPr>
          <w:t>zákon o vysokých školách</w:t>
        </w:r>
      </w:hyperlink>
      <w:r>
        <w:t>), ve znění pozdějších předpisů.</w:t>
      </w:r>
    </w:p>
    <w:p w14:paraId="154826EE" w14:textId="77777777" w:rsidR="00E56ACB" w:rsidRDefault="00000000">
      <w:pPr>
        <w:pStyle w:val="Odstavec-mensi"/>
      </w:pPr>
      <w:r>
        <w:t>44f) Rozhodnutí Ministerstva školství, mládeže a tělovýchovy, kterým se stanoví Seznam standardizovaných jazykových zkoušek, či další jiný podobný seznam.</w:t>
      </w:r>
    </w:p>
    <w:p w14:paraId="0C0A274B" w14:textId="77777777" w:rsidR="00E56ACB" w:rsidRDefault="00000000">
      <w:pPr>
        <w:pStyle w:val="Odstavec-mensi"/>
      </w:pPr>
      <w:r>
        <w:t xml:space="preserve">45) Zákon č. </w:t>
      </w:r>
      <w:hyperlink r:id="rId1491">
        <w:r>
          <w:rPr>
            <w:rStyle w:val="Hypertextovodkaz"/>
          </w:rPr>
          <w:t>548/1991 Sb.</w:t>
        </w:r>
      </w:hyperlink>
      <w:r>
        <w:t xml:space="preserve">, kterým se mění a doplňuje zákon č. </w:t>
      </w:r>
      <w:hyperlink r:id="rId1492">
        <w:r>
          <w:rPr>
            <w:rStyle w:val="Hypertextovodkaz"/>
          </w:rPr>
          <w:t>20/1966 Sb.</w:t>
        </w:r>
      </w:hyperlink>
      <w:r>
        <w:t xml:space="preserve">, o péči o zdraví lidu, ve znění zákona č. </w:t>
      </w:r>
      <w:hyperlink r:id="rId1493">
        <w:r>
          <w:rPr>
            <w:rStyle w:val="Hypertextovodkaz"/>
          </w:rPr>
          <w:t>161/1993 Sb.</w:t>
        </w:r>
      </w:hyperlink>
      <w:r>
        <w:t xml:space="preserve"> Zákon č. </w:t>
      </w:r>
      <w:hyperlink r:id="rId1494">
        <w:r>
          <w:rPr>
            <w:rStyle w:val="Hypertextovodkaz"/>
          </w:rPr>
          <w:t>160/1992 Sb.</w:t>
        </w:r>
      </w:hyperlink>
      <w:r>
        <w:t>, o zdravotní péči v nestátních zdravotnických zařízeních, ve znění pozdějších předpisů.</w:t>
      </w:r>
    </w:p>
    <w:p w14:paraId="7C922FE0" w14:textId="77777777" w:rsidR="00E56ACB" w:rsidRDefault="00000000">
      <w:pPr>
        <w:pStyle w:val="Odstavec-mensi"/>
      </w:pPr>
      <w:r>
        <w:t xml:space="preserve">46) Zákon č. </w:t>
      </w:r>
      <w:hyperlink r:id="rId1495">
        <w:r>
          <w:rPr>
            <w:rStyle w:val="Hypertextovodkaz"/>
          </w:rPr>
          <w:t>48/1997 Sb.</w:t>
        </w:r>
      </w:hyperlink>
      <w:r>
        <w:t>, o veřejném zdravotním pojištění a o změně a doplnění některých souvisejících zákonů, ve znění pozdějších předpisů.</w:t>
      </w:r>
    </w:p>
    <w:p w14:paraId="0F439718" w14:textId="77777777" w:rsidR="00E56ACB" w:rsidRDefault="00000000">
      <w:pPr>
        <w:pStyle w:val="Odstavec-mensi"/>
      </w:pPr>
      <w:r>
        <w:t xml:space="preserve">47) Zákon č. </w:t>
      </w:r>
      <w:hyperlink r:id="rId1496">
        <w:r>
          <w:rPr>
            <w:rStyle w:val="Hypertextovodkaz"/>
          </w:rPr>
          <w:t>108/2006 Sb.</w:t>
        </w:r>
      </w:hyperlink>
      <w:r>
        <w:t>, o sociálních službách.</w:t>
      </w:r>
    </w:p>
    <w:p w14:paraId="2F082ACB" w14:textId="77777777" w:rsidR="00E56ACB" w:rsidRDefault="00000000">
      <w:pPr>
        <w:pStyle w:val="Odstavec-mensi"/>
      </w:pPr>
      <w:r>
        <w:t xml:space="preserve">47a) </w:t>
      </w:r>
      <w:hyperlink r:id="rId1497">
        <w:r>
          <w:rPr>
            <w:rStyle w:val="Hypertextovodkaz"/>
          </w:rPr>
          <w:t>§ 78 zákona č. 108/2006 Sb.</w:t>
        </w:r>
      </w:hyperlink>
      <w:r>
        <w:t>, o sociálních službách.</w:t>
      </w:r>
    </w:p>
    <w:p w14:paraId="675E74A0" w14:textId="77777777" w:rsidR="00E56ACB" w:rsidRDefault="00000000">
      <w:pPr>
        <w:pStyle w:val="Odstavec-mensi"/>
      </w:pPr>
      <w:r>
        <w:t xml:space="preserve">48a) </w:t>
      </w:r>
      <w:hyperlink r:id="rId1498">
        <w:r>
          <w:rPr>
            <w:rStyle w:val="Hypertextovodkaz"/>
          </w:rPr>
          <w:t>§ 4 zákona č. 359/1999 Sb.</w:t>
        </w:r>
      </w:hyperlink>
      <w:r>
        <w:t>, o sociálně-právní ochraně dětí, ve znění pozdějších předpisů.</w:t>
      </w:r>
    </w:p>
    <w:p w14:paraId="2DAD17E3" w14:textId="77777777" w:rsidR="00E56ACB" w:rsidRDefault="00000000">
      <w:pPr>
        <w:pStyle w:val="Odstavec-mensi"/>
      </w:pPr>
      <w:r>
        <w:t xml:space="preserve">49) Nařízení Rady (ES) č. </w:t>
      </w:r>
      <w:hyperlink r:id="rId1499">
        <w:r>
          <w:rPr>
            <w:rStyle w:val="Hypertextovodkaz"/>
          </w:rPr>
          <w:t>1186/2009</w:t>
        </w:r>
      </w:hyperlink>
      <w:r>
        <w:t xml:space="preserve"> ze dne 16. listopadu 2009 o systému Společenství pro osvobození od cla.</w:t>
      </w:r>
    </w:p>
    <w:p w14:paraId="647A194F" w14:textId="77777777" w:rsidR="00E56ACB" w:rsidRDefault="00000000">
      <w:pPr>
        <w:pStyle w:val="Odstavec-mensi"/>
      </w:pPr>
      <w:r>
        <w:t xml:space="preserve">49c) </w:t>
      </w:r>
      <w:hyperlink r:id="rId1500">
        <w:r>
          <w:rPr>
            <w:rStyle w:val="Hypertextovodkaz"/>
          </w:rPr>
          <w:t>§ 77</w:t>
        </w:r>
      </w:hyperlink>
      <w:r>
        <w:t xml:space="preserve"> zákona č. </w:t>
      </w:r>
      <w:hyperlink r:id="rId1501">
        <w:r>
          <w:rPr>
            <w:rStyle w:val="Hypertextovodkaz"/>
          </w:rPr>
          <w:t>49/1997 Sb.</w:t>
        </w:r>
      </w:hyperlink>
      <w:r>
        <w:t xml:space="preserve">, o civilním letectví a o změně a doplnění zákona č. </w:t>
      </w:r>
      <w:hyperlink r:id="rId1502">
        <w:r>
          <w:rPr>
            <w:rStyle w:val="Hypertextovodkaz"/>
          </w:rPr>
          <w:t>455/1991 Sb.</w:t>
        </w:r>
      </w:hyperlink>
      <w:r>
        <w:t>, o živnostenském podnikání (</w:t>
      </w:r>
      <w:hyperlink r:id="rId1503">
        <w:r>
          <w:rPr>
            <w:rStyle w:val="Hypertextovodkaz"/>
          </w:rPr>
          <w:t>živnostenský zákon</w:t>
        </w:r>
      </w:hyperlink>
      <w:r>
        <w:t>), ve znění pozdějších předpisů.</w:t>
      </w:r>
    </w:p>
    <w:p w14:paraId="3B29CE3B" w14:textId="77777777" w:rsidR="00E56ACB" w:rsidRDefault="00000000">
      <w:pPr>
        <w:pStyle w:val="Odstavec-mensi"/>
      </w:pPr>
      <w:r>
        <w:t xml:space="preserve">50) </w:t>
      </w:r>
      <w:hyperlink r:id="rId1504">
        <w:r>
          <w:rPr>
            <w:rStyle w:val="Hypertextovodkaz"/>
          </w:rPr>
          <w:t>§ 3 odst. 1 zákona o účetnictví</w:t>
        </w:r>
      </w:hyperlink>
      <w:r>
        <w:t xml:space="preserve">, ve znění zákona č. </w:t>
      </w:r>
      <w:hyperlink r:id="rId1505">
        <w:r>
          <w:rPr>
            <w:rStyle w:val="Hypertextovodkaz"/>
          </w:rPr>
          <w:t>353/2001 Sb.</w:t>
        </w:r>
      </w:hyperlink>
    </w:p>
    <w:p w14:paraId="4DD981CD" w14:textId="77777777" w:rsidR="00E56ACB" w:rsidRDefault="00000000">
      <w:pPr>
        <w:pStyle w:val="Odstavec-mensi"/>
      </w:pPr>
      <w:r>
        <w:t xml:space="preserve">53) </w:t>
      </w:r>
      <w:hyperlink r:id="rId1506">
        <w:r>
          <w:rPr>
            <w:rStyle w:val="Hypertextovodkaz"/>
          </w:rPr>
          <w:t>§ 25 odst. 1 písm. t) zákona č. 586/1992 Sb.</w:t>
        </w:r>
      </w:hyperlink>
      <w:r>
        <w:t>, ve znění pozdějších předpisů.</w:t>
      </w:r>
    </w:p>
    <w:p w14:paraId="2C55838B" w14:textId="77777777" w:rsidR="00E56ACB" w:rsidRDefault="00000000">
      <w:pPr>
        <w:pStyle w:val="Odstavec-mensi"/>
      </w:pPr>
      <w:r>
        <w:t xml:space="preserve">55) Například vyhláška č. </w:t>
      </w:r>
      <w:hyperlink r:id="rId1507">
        <w:r>
          <w:rPr>
            <w:rStyle w:val="Hypertextovodkaz"/>
          </w:rPr>
          <w:t>157/1964 Sb.</w:t>
        </w:r>
      </w:hyperlink>
      <w:r>
        <w:t xml:space="preserve">, o Vídeňské úmluvě o diplomatických stycích, vyhláška č. </w:t>
      </w:r>
      <w:hyperlink r:id="rId1508">
        <w:r>
          <w:rPr>
            <w:rStyle w:val="Hypertextovodkaz"/>
          </w:rPr>
          <w:t>21/1968 Sb.</w:t>
        </w:r>
      </w:hyperlink>
      <w:r>
        <w:t xml:space="preserve">, o Úmluvě o výsadách a imunitách mezinárodních odborných organizací, vyhláška č. </w:t>
      </w:r>
      <w:hyperlink r:id="rId1509">
        <w:r>
          <w:rPr>
            <w:rStyle w:val="Hypertextovodkaz"/>
          </w:rPr>
          <w:t>32/1969 Sb.</w:t>
        </w:r>
      </w:hyperlink>
      <w:r>
        <w:t xml:space="preserve">, o Vídeňské úmluvě o konzulárních stycích, vyhláška č. </w:t>
      </w:r>
      <w:hyperlink r:id="rId1510">
        <w:r>
          <w:rPr>
            <w:rStyle w:val="Hypertextovodkaz"/>
          </w:rPr>
          <w:t>40/1987 Sb.</w:t>
        </w:r>
      </w:hyperlink>
      <w:r>
        <w:t xml:space="preserve">, o Úmluvě o zvláštních misích, vyhláška č. </w:t>
      </w:r>
      <w:hyperlink r:id="rId1511">
        <w:r>
          <w:rPr>
            <w:rStyle w:val="Hypertextovodkaz"/>
          </w:rPr>
          <w:t>52/1956 Sb.</w:t>
        </w:r>
      </w:hyperlink>
      <w:r>
        <w:t xml:space="preserve">, o přístupu Československé republiky k Úmluvě o výsadách a imunitách Organizace spojených národů, schválené Valným shromážděním Organizace spojených národů dne 13. února 1946, zákon č. </w:t>
      </w:r>
      <w:hyperlink r:id="rId1512">
        <w:r>
          <w:rPr>
            <w:rStyle w:val="Hypertextovodkaz"/>
          </w:rPr>
          <w:t>125/1992 Sb.</w:t>
        </w:r>
      </w:hyperlink>
      <w:r>
        <w:t xml:space="preserve">, o zřízení Sekretariátu Konference o bezpečnosti a spolupráci v Evropě a o výsadách a imunitách tohoto sekretariátu a dalších institucí Konference o bezpečnosti a spolupráci v Evropě, sdělení Ministerstva zahraničních věcí č. </w:t>
      </w:r>
      <w:hyperlink r:id="rId1513">
        <w:r>
          <w:rPr>
            <w:rStyle w:val="Hypertextovodkaz"/>
          </w:rPr>
          <w:t>36/2001 Sb.</w:t>
        </w:r>
      </w:hyperlink>
      <w:r>
        <w:t xml:space="preserve"> m. s., o přijetí Dohody o právním postavení Organizace Severoatlantické smlouvy, zástupců států a mezinárodního personálu.</w:t>
      </w:r>
    </w:p>
    <w:p w14:paraId="67A43ED0" w14:textId="77777777" w:rsidR="00E56ACB" w:rsidRDefault="00000000">
      <w:pPr>
        <w:pStyle w:val="Odstavec-mensi"/>
      </w:pPr>
      <w:r>
        <w:t xml:space="preserve">56) </w:t>
      </w:r>
      <w:hyperlink r:id="rId1514">
        <w:r>
          <w:rPr>
            <w:rStyle w:val="Hypertextovodkaz"/>
          </w:rPr>
          <w:t>Čl. 1 vyhlášky č. 157/1964 Sb.</w:t>
        </w:r>
      </w:hyperlink>
      <w:r>
        <w:t>, o Vídeňské úmluvě o diplomatických stycích.</w:t>
      </w:r>
    </w:p>
    <w:p w14:paraId="230AB12B" w14:textId="77777777" w:rsidR="00E56ACB" w:rsidRDefault="00000000">
      <w:pPr>
        <w:pStyle w:val="Odstavec-mensi"/>
      </w:pPr>
      <w:r>
        <w:t xml:space="preserve">57) </w:t>
      </w:r>
      <w:hyperlink r:id="rId1515">
        <w:r>
          <w:rPr>
            <w:rStyle w:val="Hypertextovodkaz"/>
          </w:rPr>
          <w:t>Čl. 1 vyhlášky č. 32/1969 Sb.</w:t>
        </w:r>
      </w:hyperlink>
      <w:r>
        <w:t>, o Vídeňské úmluvě o konzulárních stycích.</w:t>
      </w:r>
    </w:p>
    <w:p w14:paraId="6C3B7EE8" w14:textId="77777777" w:rsidR="00E56ACB" w:rsidRDefault="00000000">
      <w:pPr>
        <w:pStyle w:val="Odstavec-mensi"/>
      </w:pPr>
      <w:r>
        <w:t xml:space="preserve">59a) Zákon č. </w:t>
      </w:r>
      <w:hyperlink r:id="rId1516">
        <w:r>
          <w:rPr>
            <w:rStyle w:val="Hypertextovodkaz"/>
          </w:rPr>
          <w:t>130/2002 Sb.</w:t>
        </w:r>
      </w:hyperlink>
      <w:r>
        <w:t>, o podpoře výzkumu a vývoje z veřejných prostředků a o změně některých souvisejících zákonů (</w:t>
      </w:r>
      <w:hyperlink r:id="rId1517">
        <w:r>
          <w:rPr>
            <w:rStyle w:val="Hypertextovodkaz"/>
          </w:rPr>
          <w:t>zákon o podpoře výzkumu a vývoje</w:t>
        </w:r>
      </w:hyperlink>
      <w:r>
        <w:t>), ve znění pozdějších předpisů.</w:t>
      </w:r>
    </w:p>
    <w:p w14:paraId="418084A4" w14:textId="77777777" w:rsidR="00E56ACB" w:rsidRDefault="00000000">
      <w:pPr>
        <w:pStyle w:val="Odstavec-mensi"/>
      </w:pPr>
      <w:r>
        <w:t xml:space="preserve">60) Zákon č. </w:t>
      </w:r>
      <w:hyperlink r:id="rId1518">
        <w:r>
          <w:rPr>
            <w:rStyle w:val="Hypertextovodkaz"/>
          </w:rPr>
          <w:t>310/1999 Sb.</w:t>
        </w:r>
      </w:hyperlink>
      <w:r>
        <w:t>, o pobytu ozbrojených sil jiných států na území České republiky.</w:t>
      </w:r>
    </w:p>
    <w:p w14:paraId="7A6D52E1" w14:textId="77777777" w:rsidR="00E56ACB" w:rsidRDefault="00000000">
      <w:pPr>
        <w:pStyle w:val="Odstavec-mensi"/>
      </w:pPr>
      <w:r>
        <w:t xml:space="preserve">61) Zákon č. </w:t>
      </w:r>
      <w:hyperlink r:id="rId1519">
        <w:r>
          <w:rPr>
            <w:rStyle w:val="Hypertextovodkaz"/>
          </w:rPr>
          <w:t>159/1999 Sb.</w:t>
        </w:r>
      </w:hyperlink>
      <w:r>
        <w:t xml:space="preserve">, o některých podmínkách podnikání v oblasti cestovního ruchu a o změně zákona č. </w:t>
      </w:r>
      <w:hyperlink r:id="rId1520">
        <w:r>
          <w:rPr>
            <w:rStyle w:val="Hypertextovodkaz"/>
          </w:rPr>
          <w:t>40/1964 Sb.</w:t>
        </w:r>
      </w:hyperlink>
      <w:r>
        <w:t xml:space="preserve">, občanský zákoník, ve znění pozdějších předpisů, a zákona č. </w:t>
      </w:r>
      <w:hyperlink r:id="rId1521">
        <w:r>
          <w:rPr>
            <w:rStyle w:val="Hypertextovodkaz"/>
          </w:rPr>
          <w:t>455/1991 Sb.</w:t>
        </w:r>
      </w:hyperlink>
      <w:r>
        <w:t>, o živnostenském podnikání (</w:t>
      </w:r>
      <w:hyperlink r:id="rId1522">
        <w:r>
          <w:rPr>
            <w:rStyle w:val="Hypertextovodkaz"/>
          </w:rPr>
          <w:t>živnostenský zákon</w:t>
        </w:r>
      </w:hyperlink>
      <w:r>
        <w:t>), ve znění pozdějších předpisů.</w:t>
      </w:r>
    </w:p>
    <w:p w14:paraId="4F1170A2" w14:textId="77777777" w:rsidR="00E56ACB" w:rsidRDefault="00000000">
      <w:pPr>
        <w:pStyle w:val="Odstavec-mensi"/>
      </w:pPr>
      <w:r>
        <w:t xml:space="preserve">66) </w:t>
      </w:r>
      <w:hyperlink r:id="rId1523">
        <w:r>
          <w:rPr>
            <w:rStyle w:val="Hypertextovodkaz"/>
          </w:rPr>
          <w:t>§ 2 odst. 2 písm. c)</w:t>
        </w:r>
      </w:hyperlink>
      <w:r>
        <w:t xml:space="preserve"> a </w:t>
      </w:r>
      <w:hyperlink r:id="rId1524">
        <w:r>
          <w:rPr>
            <w:rStyle w:val="Hypertextovodkaz"/>
          </w:rPr>
          <w:t>d) obchodního zákoníku</w:t>
        </w:r>
      </w:hyperlink>
      <w:r>
        <w:t>.</w:t>
      </w:r>
    </w:p>
    <w:p w14:paraId="6B1ACA18" w14:textId="77777777" w:rsidR="00E56ACB" w:rsidRDefault="00000000">
      <w:pPr>
        <w:pStyle w:val="Odstavec-mensi"/>
      </w:pPr>
      <w:r>
        <w:t xml:space="preserve">66a) Například </w:t>
      </w:r>
      <w:hyperlink r:id="rId1525">
        <w:r>
          <w:rPr>
            <w:rStyle w:val="Hypertextovodkaz"/>
          </w:rPr>
          <w:t>čl. 222</w:t>
        </w:r>
      </w:hyperlink>
      <w:r>
        <w:t xml:space="preserve"> bod 1 písmeno a) nařízení Rady (EHS) č. </w:t>
      </w:r>
      <w:hyperlink r:id="rId1526">
        <w:r>
          <w:rPr>
            <w:rStyle w:val="Hypertextovodkaz"/>
          </w:rPr>
          <w:t>2913/92</w:t>
        </w:r>
      </w:hyperlink>
      <w:r>
        <w:t>.</w:t>
      </w:r>
    </w:p>
    <w:p w14:paraId="7DC7F35A" w14:textId="77777777" w:rsidR="00E56ACB" w:rsidRDefault="00000000">
      <w:pPr>
        <w:pStyle w:val="Odstavec-mensi"/>
      </w:pPr>
      <w:r>
        <w:t xml:space="preserve">71) Zákon č. </w:t>
      </w:r>
      <w:hyperlink r:id="rId1527">
        <w:r>
          <w:rPr>
            <w:rStyle w:val="Hypertextovodkaz"/>
          </w:rPr>
          <w:t>123/2000 Sb.</w:t>
        </w:r>
      </w:hyperlink>
      <w:r>
        <w:t>, o zdravotnických prostředcích a změně některých dalších zákonů.</w:t>
      </w:r>
    </w:p>
    <w:p w14:paraId="7ACFAE9D" w14:textId="77777777" w:rsidR="00E56ACB" w:rsidRDefault="00000000">
      <w:pPr>
        <w:pStyle w:val="Odstavec-mensi"/>
      </w:pPr>
      <w:r>
        <w:t xml:space="preserve">Nařízení vlády č. </w:t>
      </w:r>
      <w:hyperlink r:id="rId1528">
        <w:r>
          <w:rPr>
            <w:rStyle w:val="Hypertextovodkaz"/>
          </w:rPr>
          <w:t>181/2001 Sb.</w:t>
        </w:r>
      </w:hyperlink>
      <w:r>
        <w:t xml:space="preserve">, kterým se stanoví technické požadavky na zdravotnické prostředky, ve znění zákona č. </w:t>
      </w:r>
      <w:hyperlink r:id="rId1529">
        <w:r>
          <w:rPr>
            <w:rStyle w:val="Hypertextovodkaz"/>
          </w:rPr>
          <w:t>336/2001 Sb.</w:t>
        </w:r>
      </w:hyperlink>
      <w:r>
        <w:t xml:space="preserve"> a zákona č. </w:t>
      </w:r>
      <w:hyperlink r:id="rId1530">
        <w:r>
          <w:rPr>
            <w:rStyle w:val="Hypertextovodkaz"/>
          </w:rPr>
          <w:t>251/2003 Sb.</w:t>
        </w:r>
      </w:hyperlink>
    </w:p>
    <w:p w14:paraId="0C6AC509" w14:textId="77777777" w:rsidR="00E56ACB" w:rsidRDefault="00000000">
      <w:pPr>
        <w:pStyle w:val="Odstavec-mensi"/>
      </w:pPr>
      <w:r>
        <w:t>Nařízení vlády č.</w:t>
      </w:r>
      <w:hyperlink r:id="rId1531">
        <w:r>
          <w:rPr>
            <w:rStyle w:val="Hypertextovodkaz"/>
          </w:rPr>
          <w:t>191/2001 Sb.</w:t>
        </w:r>
      </w:hyperlink>
      <w:r>
        <w:t xml:space="preserve">, kterým se stanoví technické požadavky na implantabilní zdravotnické prostředky ve znění zákona č. </w:t>
      </w:r>
      <w:hyperlink r:id="rId1532">
        <w:r>
          <w:rPr>
            <w:rStyle w:val="Hypertextovodkaz"/>
          </w:rPr>
          <w:t>337/2001 Sb.</w:t>
        </w:r>
      </w:hyperlink>
      <w:r>
        <w:t xml:space="preserve"> a zákona č. </w:t>
      </w:r>
      <w:hyperlink r:id="rId1533">
        <w:r>
          <w:rPr>
            <w:rStyle w:val="Hypertextovodkaz"/>
          </w:rPr>
          <w:t>251/2003 Sb.</w:t>
        </w:r>
      </w:hyperlink>
    </w:p>
    <w:p w14:paraId="77159174" w14:textId="77777777" w:rsidR="00E56ACB" w:rsidRDefault="00000000">
      <w:pPr>
        <w:pStyle w:val="Odstavec-mensi"/>
      </w:pPr>
      <w:r>
        <w:t xml:space="preserve">Nařízení vlády č. </w:t>
      </w:r>
      <w:hyperlink r:id="rId1534">
        <w:r>
          <w:rPr>
            <w:rStyle w:val="Hypertextovodkaz"/>
          </w:rPr>
          <w:t>286/2001 Sb.</w:t>
        </w:r>
      </w:hyperlink>
      <w:r>
        <w:t>, kterým se stanoví technické požadavky na diagnostické zdravotnické prostředky in vitro.</w:t>
      </w:r>
    </w:p>
    <w:p w14:paraId="117A0F45" w14:textId="77777777" w:rsidR="00E56ACB" w:rsidRDefault="00000000">
      <w:pPr>
        <w:pStyle w:val="Odstavec-mensi"/>
      </w:pPr>
      <w:r>
        <w:t xml:space="preserve">72) Příloha I nařízení Rady (EHS) č. </w:t>
      </w:r>
      <w:hyperlink r:id="rId1535">
        <w:r>
          <w:rPr>
            <w:rStyle w:val="Hypertextovodkaz"/>
          </w:rPr>
          <w:t>2658/87</w:t>
        </w:r>
      </w:hyperlink>
      <w:r>
        <w:t xml:space="preserve"> ze dne 23. července 1987 o celní a statistické nomenklatuře a o společném celním sazebníku.</w:t>
      </w:r>
    </w:p>
    <w:p w14:paraId="12A894EC" w14:textId="77777777" w:rsidR="00E56ACB" w:rsidRDefault="00000000">
      <w:pPr>
        <w:pStyle w:val="Odstavec-mensi"/>
      </w:pPr>
      <w:r>
        <w:t xml:space="preserve">74) </w:t>
      </w:r>
      <w:hyperlink r:id="rId1536">
        <w:r>
          <w:rPr>
            <w:rStyle w:val="Hypertextovodkaz"/>
          </w:rPr>
          <w:t>§ 6 odst. 8</w:t>
        </w:r>
      </w:hyperlink>
      <w:r>
        <w:t xml:space="preserve"> a </w:t>
      </w:r>
      <w:hyperlink r:id="rId1537">
        <w:r>
          <w:rPr>
            <w:rStyle w:val="Hypertextovodkaz"/>
          </w:rPr>
          <w:t>§ 7 odst. 11 vyhlášky č. 500/2002 Sb.</w:t>
        </w:r>
      </w:hyperlink>
      <w:r>
        <w:t xml:space="preserve">, kterou se provádějí některá ustanovení zákona č. </w:t>
      </w:r>
      <w:hyperlink r:id="rId1538">
        <w:r>
          <w:rPr>
            <w:rStyle w:val="Hypertextovodkaz"/>
          </w:rPr>
          <w:t>563/1991 Sb.</w:t>
        </w:r>
      </w:hyperlink>
      <w:r>
        <w:t>, o účetnictví, ve znění pozdějších předpisů, pro účetní jednotky, které jsou podnikateli účtujícími v soustavě podvojného účetnictví.</w:t>
      </w:r>
    </w:p>
    <w:p w14:paraId="6865E6D1" w14:textId="77777777" w:rsidR="00E56ACB" w:rsidRDefault="00000000">
      <w:pPr>
        <w:pStyle w:val="Odstavec-mensi"/>
      </w:pPr>
      <w:r>
        <w:t xml:space="preserve">75) Směrnice Rady </w:t>
      </w:r>
      <w:hyperlink r:id="rId1539">
        <w:r>
          <w:rPr>
            <w:rStyle w:val="Hypertextovodkaz"/>
          </w:rPr>
          <w:t>2009/162/EU</w:t>
        </w:r>
      </w:hyperlink>
      <w:r>
        <w:t xml:space="preserve"> ze dne 22. prosince 2009, kterou semění některá ustanovení směrnice </w:t>
      </w:r>
      <w:hyperlink r:id="rId1540">
        <w:r>
          <w:rPr>
            <w:rStyle w:val="Hypertextovodkaz"/>
          </w:rPr>
          <w:t>2006/112/ES</w:t>
        </w:r>
      </w:hyperlink>
      <w:r>
        <w:t xml:space="preserve"> o společném systému daně z přidané hodnoty </w:t>
      </w:r>
      <w:hyperlink r:id="rId1541">
        <w:r>
          <w:rPr>
            <w:rStyle w:val="Hypertextovodkaz"/>
          </w:rPr>
          <w:t>čl. 151 odst. 1 písm. aa)</w:t>
        </w:r>
      </w:hyperlink>
      <w:r>
        <w:t xml:space="preserve"> a protokol o výsadách a imunitách Evropských společenství.</w:t>
      </w:r>
    </w:p>
    <w:p w14:paraId="2854CBE6" w14:textId="77777777" w:rsidR="00E56ACB" w:rsidRDefault="00000000">
      <w:pPr>
        <w:pStyle w:val="Odstavec-mensi"/>
      </w:pPr>
      <w:r>
        <w:t xml:space="preserve">76) Prováděcí rozhodnutí Komise (EU) </w:t>
      </w:r>
      <w:hyperlink r:id="rId1542">
        <w:r>
          <w:rPr>
            <w:rStyle w:val="Hypertextovodkaz"/>
          </w:rPr>
          <w:t>2019/2151</w:t>
        </w:r>
      </w:hyperlink>
      <w:r>
        <w:t xml:space="preserve"> ze dne 13. prosince 2019, kterým se zavádí pracovní program pro vývoj elektronických systémů stanovených v celním kodexu Unie a jejich uvedení do provozu.</w:t>
      </w:r>
      <w:bookmarkEnd w:id="1579"/>
    </w:p>
    <w:sectPr w:rsidR="00E56ACB">
      <w:headerReference w:type="default" r:id="rId1543"/>
      <w:footerReference w:type="default" r:id="rId154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F1EC" w14:textId="77777777" w:rsidR="008351F4" w:rsidRDefault="008351F4">
      <w:pPr>
        <w:spacing w:before="0" w:after="0"/>
      </w:pPr>
      <w:r>
        <w:separator/>
      </w:r>
    </w:p>
  </w:endnote>
  <w:endnote w:type="continuationSeparator" w:id="0">
    <w:p w14:paraId="09F83AA8" w14:textId="77777777" w:rsidR="008351F4" w:rsidRDefault="008351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5DAB6BD2" w14:textId="77777777" w:rsidTr="00623F35">
      <w:trPr>
        <w:trHeight w:val="558"/>
      </w:trPr>
      <w:tc>
        <w:tcPr>
          <w:tcW w:w="3118" w:type="pct"/>
          <w:vAlign w:val="center"/>
        </w:tcPr>
        <w:p w14:paraId="781AD0FF" w14:textId="77777777" w:rsidR="00E63F19" w:rsidRPr="00E63F19" w:rsidRDefault="00000000" w:rsidP="00E63F19">
          <w:pPr>
            <w:pStyle w:val="Zhlav"/>
            <w:jc w:val="left"/>
            <w:rPr>
              <w:sz w:val="16"/>
              <w:szCs w:val="16"/>
            </w:rPr>
          </w:pPr>
          <w:r>
            <w:t>https://www.aspi.cz</w:t>
          </w:r>
        </w:p>
      </w:tc>
      <w:tc>
        <w:tcPr>
          <w:tcW w:w="1882" w:type="pct"/>
          <w:vAlign w:val="center"/>
        </w:tcPr>
        <w:p w14:paraId="37D0BB3A" w14:textId="77777777" w:rsidR="00E63F19" w:rsidRPr="00E63F19" w:rsidRDefault="00000000" w:rsidP="00E63F19">
          <w:pPr>
            <w:pStyle w:val="Zhlav"/>
            <w:jc w:val="right"/>
            <w:rPr>
              <w:sz w:val="16"/>
              <w:szCs w:val="16"/>
            </w:rPr>
          </w:pPr>
          <w:r>
            <w:t>pistekovav@vfu.cz</w:t>
          </w:r>
        </w:p>
      </w:tc>
    </w:tr>
  </w:tbl>
  <w:p w14:paraId="145449A2"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CB98" w14:textId="77777777" w:rsidR="008351F4" w:rsidRDefault="008351F4">
      <w:r>
        <w:separator/>
      </w:r>
    </w:p>
  </w:footnote>
  <w:footnote w:type="continuationSeparator" w:id="0">
    <w:p w14:paraId="478773C4" w14:textId="77777777" w:rsidR="008351F4" w:rsidRDefault="0083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643AF7DD" w14:textId="77777777" w:rsidTr="00623F35">
      <w:trPr>
        <w:trHeight w:val="558"/>
      </w:trPr>
      <w:tc>
        <w:tcPr>
          <w:tcW w:w="4463" w:type="pct"/>
          <w:vAlign w:val="center"/>
        </w:tcPr>
        <w:p w14:paraId="0602742C" w14:textId="77777777" w:rsidR="005444AF" w:rsidRPr="00DA00AC" w:rsidRDefault="00000000" w:rsidP="005444AF">
          <w:pPr>
            <w:pStyle w:val="Zhlav"/>
            <w:jc w:val="left"/>
            <w:rPr>
              <w:sz w:val="16"/>
              <w:szCs w:val="16"/>
            </w:rPr>
          </w:pPr>
          <w:r>
            <w:t>o dani z přidané hodnoty</w:t>
          </w:r>
        </w:p>
      </w:tc>
      <w:tc>
        <w:tcPr>
          <w:tcW w:w="537" w:type="pct"/>
          <w:vAlign w:val="center"/>
        </w:tcPr>
        <w:p w14:paraId="272F7F7F" w14:textId="77777777" w:rsidR="005444AF" w:rsidRPr="00DA00AC" w:rsidRDefault="00000000" w:rsidP="005444AF">
          <w:pPr>
            <w:pStyle w:val="Zhlav"/>
            <w:rPr>
              <w:sz w:val="16"/>
              <w:szCs w:val="16"/>
            </w:rPr>
          </w:pPr>
          <w:r>
            <w:rPr>
              <w:noProof/>
            </w:rPr>
            <w:drawing>
              <wp:inline distT="0" distB="0" distL="0" distR="0" wp14:anchorId="42E16B8D" wp14:editId="5CE7D6CD">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4543B320"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CC6E1AB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40232860">
    <w:abstractNumId w:val="10"/>
  </w:num>
  <w:num w:numId="2" w16cid:durableId="186720644">
    <w:abstractNumId w:val="8"/>
  </w:num>
  <w:num w:numId="3" w16cid:durableId="1324358644">
    <w:abstractNumId w:val="3"/>
  </w:num>
  <w:num w:numId="4" w16cid:durableId="486751935">
    <w:abstractNumId w:val="2"/>
  </w:num>
  <w:num w:numId="5" w16cid:durableId="1945453538">
    <w:abstractNumId w:val="1"/>
  </w:num>
  <w:num w:numId="6" w16cid:durableId="137846931">
    <w:abstractNumId w:val="0"/>
  </w:num>
  <w:num w:numId="7" w16cid:durableId="304361546">
    <w:abstractNumId w:val="9"/>
  </w:num>
  <w:num w:numId="8" w16cid:durableId="1312098718">
    <w:abstractNumId w:val="7"/>
  </w:num>
  <w:num w:numId="9" w16cid:durableId="415441950">
    <w:abstractNumId w:val="6"/>
  </w:num>
  <w:num w:numId="10" w16cid:durableId="1301376577">
    <w:abstractNumId w:val="5"/>
  </w:num>
  <w:num w:numId="11" w16cid:durableId="2107261349">
    <w:abstractNumId w:val="4"/>
  </w:num>
  <w:num w:numId="12" w16cid:durableId="1341158765">
    <w:abstractNumId w:val="12"/>
  </w:num>
  <w:num w:numId="13" w16cid:durableId="1938949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351F4"/>
    <w:rsid w:val="008D6863"/>
    <w:rsid w:val="00B86B75"/>
    <w:rsid w:val="00BC48D5"/>
    <w:rsid w:val="00C36279"/>
    <w:rsid w:val="00E315A3"/>
    <w:rsid w:val="00E56ACB"/>
    <w:rsid w:val="00EF48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2542"/>
  <w15:docId w15:val="{5E539315-8D2A-42FB-A7D8-980D34AB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aspi.cz/products/lawText/1/57849/1/ASPI%253A/455/1991%20Sb.%2523" TargetMode="External"/><Relationship Id="rId21" Type="http://schemas.openxmlformats.org/officeDocument/2006/relationships/hyperlink" Target="https://www.aspi.cz/products/lawText/1/57849/1/ASPI%253A/261/2007%20Sb.%2523" TargetMode="External"/><Relationship Id="rId170" Type="http://schemas.openxmlformats.org/officeDocument/2006/relationships/hyperlink" Target="https://www.aspi.cz/products/lawText/1/57849/1/KO%253A/KO235_2004CZ%25239" TargetMode="External"/><Relationship Id="rId268" Type="http://schemas.openxmlformats.org/officeDocument/2006/relationships/hyperlink" Target="https://www.aspi.cz/products/lawText/1/57849/1/KO%253A/KO235_2004CZ%252324a" TargetMode="External"/><Relationship Id="rId475" Type="http://schemas.openxmlformats.org/officeDocument/2006/relationships/hyperlink" Target="https://www.aspi.cz/products/lawText/1/57849/1/LIT%253A/LIT24034CZ%252351" TargetMode="External"/><Relationship Id="rId682" Type="http://schemas.openxmlformats.org/officeDocument/2006/relationships/hyperlink" Target="https://www.aspi.cz/products/lawText/1/57849/1/ASPI%253A/235/2004%20Sb.%252313.4.b" TargetMode="External"/><Relationship Id="rId128" Type="http://schemas.openxmlformats.org/officeDocument/2006/relationships/hyperlink" Target="https://www.aspi.cz/products/lawText/1/57849/1/KO%253A/KO235_p12004CZ%25236" TargetMode="External"/><Relationship Id="rId335" Type="http://schemas.openxmlformats.org/officeDocument/2006/relationships/hyperlink" Target="https://www.aspi.cz/products/lawText/1/57849/1/KO%253A/KO235_p12004CZ%252336" TargetMode="External"/><Relationship Id="rId542" Type="http://schemas.openxmlformats.org/officeDocument/2006/relationships/hyperlink" Target="https://www.aspi.cz/products/lawText/1/57849/1/KO%253A/KO235_2004CZ%252363" TargetMode="External"/><Relationship Id="rId987" Type="http://schemas.openxmlformats.org/officeDocument/2006/relationships/hyperlink" Target="https://www.aspi.cz/products/lawText/1/57849/1/KO%253A/KO235_p12004CZ%2523108a" TargetMode="External"/><Relationship Id="rId1172" Type="http://schemas.openxmlformats.org/officeDocument/2006/relationships/hyperlink" Target="https://www.aspi.cz/products/lawText/1/57849/1/ASPI%253A/270/2007%20Sb.%2523%25C8l\.XI" TargetMode="External"/><Relationship Id="rId402" Type="http://schemas.openxmlformats.org/officeDocument/2006/relationships/hyperlink" Target="https://www.aspi.cz/products/lawText/1/57849/1/KO%253A/KO235_2004CZ%252343" TargetMode="External"/><Relationship Id="rId847" Type="http://schemas.openxmlformats.org/officeDocument/2006/relationships/hyperlink" Target="https://www.aspi.cz/products/lawText/1/57849/1/LIT%253A/LIT24034CZ%252394" TargetMode="External"/><Relationship Id="rId1032" Type="http://schemas.openxmlformats.org/officeDocument/2006/relationships/hyperlink" Target="https://www.aspi.cz/products/lawText/1/57849/1/KO%253A/KO235_2004CZ%2523110j" TargetMode="External"/><Relationship Id="rId1477" Type="http://schemas.openxmlformats.org/officeDocument/2006/relationships/hyperlink" Target="https://www.aspi.cz/products/lawText/1/57849/1/ASPI%253A/231/2001%20Sb.%25232.1.n" TargetMode="External"/><Relationship Id="rId707" Type="http://schemas.openxmlformats.org/officeDocument/2006/relationships/hyperlink" Target="https://www.aspi.cz/products/lawText/1/57849/1/KO%253A/KO235_2004CZ%252379a" TargetMode="External"/><Relationship Id="rId914" Type="http://schemas.openxmlformats.org/officeDocument/2006/relationships/hyperlink" Target="https://www.aspi.cz/products/lawText/1/57849/1/KO%253A/KO235_p12004CZ%2523101g" TargetMode="External"/><Relationship Id="rId1337" Type="http://schemas.openxmlformats.org/officeDocument/2006/relationships/hyperlink" Target="https://www.aspi.cz/products/lawText/1/57849/1/ASPI%253A/235/2004%20Sb.%2523" TargetMode="External"/><Relationship Id="rId1544" Type="http://schemas.openxmlformats.org/officeDocument/2006/relationships/footer" Target="footer1.xml"/><Relationship Id="rId43" Type="http://schemas.openxmlformats.org/officeDocument/2006/relationships/hyperlink" Target="https://www.aspi.cz/products/lawText/1/57849/1/ASPI%253A/502/2012%20Sb.%2523" TargetMode="External"/><Relationship Id="rId1404" Type="http://schemas.openxmlformats.org/officeDocument/2006/relationships/hyperlink" Target="https://www.aspi.cz/products/lawText/1/57849/1/EU%253A/32006L0112%2523" TargetMode="External"/><Relationship Id="rId192" Type="http://schemas.openxmlformats.org/officeDocument/2006/relationships/hyperlink" Target="https://www.aspi.cz/products/lawText/1/57849/1/KO%253A/KO235_p12004CZ%252310g" TargetMode="External"/><Relationship Id="rId497" Type="http://schemas.openxmlformats.org/officeDocument/2006/relationships/hyperlink" Target="https://www.aspi.cz/products/lawText/1/57849/1/LIT%253A/LIT24034CZ%252353" TargetMode="External"/><Relationship Id="rId357" Type="http://schemas.openxmlformats.org/officeDocument/2006/relationships/hyperlink" Target="https://www.aspi.cz/products/lawText/1/57849/1/KO%253A/KO235_p12004CZ%252337a" TargetMode="External"/><Relationship Id="rId1194" Type="http://schemas.openxmlformats.org/officeDocument/2006/relationships/hyperlink" Target="https://www.aspi.cz/products/lawText/1/57849/1/ASPI%253A/235/2004%20Sb.%252313" TargetMode="External"/><Relationship Id="rId217" Type="http://schemas.openxmlformats.org/officeDocument/2006/relationships/hyperlink" Target="https://www.aspi.cz/products/lawText/1/57849/1/KO%253A/KO235_p12004CZ%252315" TargetMode="External"/><Relationship Id="rId564" Type="http://schemas.openxmlformats.org/officeDocument/2006/relationships/hyperlink" Target="https://www.aspi.cz/products/lawText/1/57849/1/KO%253A/KO235_p12004CZ%252365" TargetMode="External"/><Relationship Id="rId771" Type="http://schemas.openxmlformats.org/officeDocument/2006/relationships/hyperlink" Target="https://www.aspi.cz/products/lawText/1/57849/1/KO%253A/KO235_p12004CZ%252385" TargetMode="External"/><Relationship Id="rId869" Type="http://schemas.openxmlformats.org/officeDocument/2006/relationships/hyperlink" Target="https://www.aspi.cz/products/lawText/1/57849/1/KO%253A/KO235_2004CZ%252398" TargetMode="External"/><Relationship Id="rId1499" Type="http://schemas.openxmlformats.org/officeDocument/2006/relationships/hyperlink" Target="https://www.aspi.cz/products/lawText/1/57849/1/EU%253A/32009R1186%2523" TargetMode="External"/><Relationship Id="rId424" Type="http://schemas.openxmlformats.org/officeDocument/2006/relationships/hyperlink" Target="https://www.aspi.cz/products/lawText/1/57849/1/KO%253A/KO235_p12004CZ%252346b" TargetMode="External"/><Relationship Id="rId631" Type="http://schemas.openxmlformats.org/officeDocument/2006/relationships/hyperlink" Target="https://www.aspi.cz/products/lawText/1/57849/1/KO%253A/KO235_2004CZ%252373" TargetMode="External"/><Relationship Id="rId729" Type="http://schemas.openxmlformats.org/officeDocument/2006/relationships/hyperlink" Target="https://www.aspi.cz/products/lawText/1/57849/1/KO%253A/KO235_2004CZ%252380" TargetMode="External"/><Relationship Id="rId1054" Type="http://schemas.openxmlformats.org/officeDocument/2006/relationships/hyperlink" Target="https://www.aspi.cz/products/lawText/1/57849/1/KO%253A/KO235_2004CZ%2523110u" TargetMode="External"/><Relationship Id="rId1261" Type="http://schemas.openxmlformats.org/officeDocument/2006/relationships/hyperlink" Target="https://www.aspi.cz/products/lawText/1/57849/1/ASPI%253A/235/2004%20Sb.%2523" TargetMode="External"/><Relationship Id="rId1359" Type="http://schemas.openxmlformats.org/officeDocument/2006/relationships/hyperlink" Target="https://www.aspi.cz/products/lawText/1/57849/1/ASPI%253A/235/2004%20Sb.%2523" TargetMode="External"/><Relationship Id="rId936" Type="http://schemas.openxmlformats.org/officeDocument/2006/relationships/hyperlink" Target="https://www.aspi.cz/products/lawText/1/57849/1/KO%253A/KO235_p12004CZ%2523104" TargetMode="External"/><Relationship Id="rId1121" Type="http://schemas.openxmlformats.org/officeDocument/2006/relationships/hyperlink" Target="https://www.aspi.cz/products/lawText/1/57849/1/ASPI%253A/588/1992%20Sb.%252318" TargetMode="External"/><Relationship Id="rId1219" Type="http://schemas.openxmlformats.org/officeDocument/2006/relationships/hyperlink" Target="https://www.aspi.cz/products/lawText/1/57849/1/ASPI%253A/235/2004%20Sb.%252378" TargetMode="External"/><Relationship Id="rId65" Type="http://schemas.openxmlformats.org/officeDocument/2006/relationships/hyperlink" Target="https://www.aspi.cz/products/lawText/1/57849/1/ASPI%253A/225/2017%20Sb.%2523" TargetMode="External"/><Relationship Id="rId1426" Type="http://schemas.openxmlformats.org/officeDocument/2006/relationships/hyperlink" Target="https://www.aspi.cz/products/lawText/1/57849/1/EU%253A/32006L0112%2523" TargetMode="External"/><Relationship Id="rId281" Type="http://schemas.openxmlformats.org/officeDocument/2006/relationships/hyperlink" Target="https://www.aspi.cz/products/lawText/1/57849/1/ASPI%253A/235/2004%20Sb.%252318.8" TargetMode="External"/><Relationship Id="rId141" Type="http://schemas.openxmlformats.org/officeDocument/2006/relationships/hyperlink" Target="https://www.aspi.cz/products/lawText/1/57849/1/KO%253A/KO235_p12004CZ%25236fa" TargetMode="External"/><Relationship Id="rId379" Type="http://schemas.openxmlformats.org/officeDocument/2006/relationships/hyperlink" Target="https://www.aspi.cz/products/lawText/1/57849/1/KO%253A/KO235_2004CZ%252341" TargetMode="External"/><Relationship Id="rId586" Type="http://schemas.openxmlformats.org/officeDocument/2006/relationships/hyperlink" Target="https://www.aspi.cz/products/lawText/1/57849/1/LIT%253A/LIT24034CZ%252369" TargetMode="External"/><Relationship Id="rId793" Type="http://schemas.openxmlformats.org/officeDocument/2006/relationships/hyperlink" Target="https://www.aspi.cz/products/lawText/1/57849/1/LIT%253A/LIT24034CZ%252390" TargetMode="External"/><Relationship Id="rId7" Type="http://schemas.openxmlformats.org/officeDocument/2006/relationships/hyperlink" Target="https://www.aspi.cz/products/lawText/1/57849/1/ASPI%253A/635/2004%20Sb.%2523" TargetMode="External"/><Relationship Id="rId239" Type="http://schemas.openxmlformats.org/officeDocument/2006/relationships/hyperlink" Target="https://www.aspi.cz/products/lawText/1/57849/1/ASPI%253A/235/2004%20Sb.%25233.2" TargetMode="External"/><Relationship Id="rId446" Type="http://schemas.openxmlformats.org/officeDocument/2006/relationships/hyperlink" Target="https://www.aspi.cz/products/lawText/1/57849/1/KO%253A/KO235_p12004CZ%252346g" TargetMode="External"/><Relationship Id="rId653" Type="http://schemas.openxmlformats.org/officeDocument/2006/relationships/hyperlink" Target="https://www.aspi.cz/products/lawText/1/57849/1/KO%253A/KO235_2004CZ%252376" TargetMode="External"/><Relationship Id="rId1076" Type="http://schemas.openxmlformats.org/officeDocument/2006/relationships/hyperlink" Target="https://www.aspi.cz/products/lawText/1/57849/1/KO%253A/KO235_2004CZ%2523110zf" TargetMode="External"/><Relationship Id="rId1283" Type="http://schemas.openxmlformats.org/officeDocument/2006/relationships/hyperlink" Target="https://www.aspi.cz/products/lawText/1/57849/1/ASPI%253A/235/2004%20Sb.%2523101j" TargetMode="External"/><Relationship Id="rId1490" Type="http://schemas.openxmlformats.org/officeDocument/2006/relationships/hyperlink" Target="https://www.aspi.cz/products/lawText/1/57849/1/ASPI%253A/111/1998%20Sb.%2523" TargetMode="External"/><Relationship Id="rId306" Type="http://schemas.openxmlformats.org/officeDocument/2006/relationships/hyperlink" Target="https://www.aspi.cz/products/lawText/1/57849/1/KO%253A/KO235_2004CZ%252331" TargetMode="External"/><Relationship Id="rId860" Type="http://schemas.openxmlformats.org/officeDocument/2006/relationships/hyperlink" Target="https://www.aspi.cz/products/lawText/1/57849/1/KO%253A/KO235_2004CZ%252396" TargetMode="External"/><Relationship Id="rId958" Type="http://schemas.openxmlformats.org/officeDocument/2006/relationships/hyperlink" Target="https://www.aspi.cz/products/lawText/1/57849/1/KO%253A/KO235_2004CZ%2523106c" TargetMode="External"/><Relationship Id="rId1143" Type="http://schemas.openxmlformats.org/officeDocument/2006/relationships/hyperlink" Target="https://www.aspi.cz/products/lawText/1/57849/1/ASPI%253A/49/1997%20Sb.%2523" TargetMode="External"/><Relationship Id="rId87" Type="http://schemas.openxmlformats.org/officeDocument/2006/relationships/hyperlink" Target="https://www.aspi.cz/products/lawText/1/57849/1/KO%253A/KO235_2004CZ%25232" TargetMode="External"/><Relationship Id="rId513" Type="http://schemas.openxmlformats.org/officeDocument/2006/relationships/hyperlink" Target="https://www.aspi.cz/products/lawText/1/57849/1/KO%253A/KO235_p12004CZ%252356a" TargetMode="External"/><Relationship Id="rId720" Type="http://schemas.openxmlformats.org/officeDocument/2006/relationships/hyperlink" Target="https://www.aspi.cz/products/lawText/1/57849/1/ASPI%253A/235/2004%20Sb.%252379a" TargetMode="External"/><Relationship Id="rId818" Type="http://schemas.openxmlformats.org/officeDocument/2006/relationships/hyperlink" Target="https://www.aspi.cz/products/lawText/1/57849/1/ASPI%253A/235/2004%20Sb.%2523P%25F8%25EDl\.5" TargetMode="External"/><Relationship Id="rId1350" Type="http://schemas.openxmlformats.org/officeDocument/2006/relationships/hyperlink" Target="https://www.aspi.cz/products/lawText/1/57849/1/ASPI%253A/235/2004%20Sb.%2523" TargetMode="External"/><Relationship Id="rId1448" Type="http://schemas.openxmlformats.org/officeDocument/2006/relationships/hyperlink" Target="https://www.aspi.cz/products/lawText/1/57849/1/ASPI%253A/353/2001%20Sb.%2523" TargetMode="External"/><Relationship Id="rId1003" Type="http://schemas.openxmlformats.org/officeDocument/2006/relationships/hyperlink" Target="https://www.aspi.cz/products/lawText/1/57849/1/ASPI%253A/235/2004%20Sb.%252313a" TargetMode="External"/><Relationship Id="rId1210" Type="http://schemas.openxmlformats.org/officeDocument/2006/relationships/hyperlink" Target="https://www.aspi.cz/products/lawText/1/57849/1/ASPI%253A/120/2010%20Sb.%2523" TargetMode="External"/><Relationship Id="rId1308" Type="http://schemas.openxmlformats.org/officeDocument/2006/relationships/hyperlink" Target="https://www.aspi.cz/products/lawText/1/57849/1/ASPI%253A/235/2004%20Sb.%2523" TargetMode="External"/><Relationship Id="rId1515" Type="http://schemas.openxmlformats.org/officeDocument/2006/relationships/hyperlink" Target="https://www.aspi.cz/products/lawText/1/57849/1/ASPI%253A/32/1969%20Sb.%2523%25C8l\.1" TargetMode="External"/><Relationship Id="rId14" Type="http://schemas.openxmlformats.org/officeDocument/2006/relationships/hyperlink" Target="https://www.aspi.cz/products/lawText/1/57849/1/ASPI%253A/545/2005%20Sb.%2523" TargetMode="External"/><Relationship Id="rId163" Type="http://schemas.openxmlformats.org/officeDocument/2006/relationships/hyperlink" Target="https://www.aspi.cz/products/lawText/1/57849/1/KO%253A/KO235_p12004CZ%25237a" TargetMode="External"/><Relationship Id="rId370" Type="http://schemas.openxmlformats.org/officeDocument/2006/relationships/hyperlink" Target="https://www.aspi.cz/products/lawText/1/57849/1/KO%253A/KO235_p12004CZ%252339" TargetMode="External"/><Relationship Id="rId230" Type="http://schemas.openxmlformats.org/officeDocument/2006/relationships/hyperlink" Target="https://www.aspi.cz/products/lawText/1/57849/1/KO%253A/KO235_2004CZ%252318" TargetMode="External"/><Relationship Id="rId468" Type="http://schemas.openxmlformats.org/officeDocument/2006/relationships/hyperlink" Target="https://www.aspi.cz/products/lawText/1/57849/1/KO%253A/KO235_2004CZ%252349" TargetMode="External"/><Relationship Id="rId675" Type="http://schemas.openxmlformats.org/officeDocument/2006/relationships/hyperlink" Target="https://www.aspi.cz/products/lawText/1/57849/1/ASPI%253A/235/2004%20Sb.%252375" TargetMode="External"/><Relationship Id="rId882" Type="http://schemas.openxmlformats.org/officeDocument/2006/relationships/hyperlink" Target="https://www.aspi.cz/products/lawText/1/57849/1/LIT%253A/LIT24034CZ%2523100" TargetMode="External"/><Relationship Id="rId1098" Type="http://schemas.openxmlformats.org/officeDocument/2006/relationships/hyperlink" Target="https://www.aspi.cz/products/lawText/1/57849/1/KO%253A/KO235_p12004CZ%2523110zs" TargetMode="External"/><Relationship Id="rId328" Type="http://schemas.openxmlformats.org/officeDocument/2006/relationships/hyperlink" Target="https://www.aspi.cz/products/lawText/1/57849/1/LIT%253A/LIT24034CZ%252334" TargetMode="External"/><Relationship Id="rId535" Type="http://schemas.openxmlformats.org/officeDocument/2006/relationships/hyperlink" Target="https://www.aspi.cz/products/lawText/1/57849/1/ASPI%253A/235/2004%20Sb.%252352.1" TargetMode="External"/><Relationship Id="rId742" Type="http://schemas.openxmlformats.org/officeDocument/2006/relationships/hyperlink" Target="https://www.aspi.cz/products/lawText/1/57849/1/ASPI%253A/235/2004%20Sb.%252372.6" TargetMode="External"/><Relationship Id="rId1165" Type="http://schemas.openxmlformats.org/officeDocument/2006/relationships/hyperlink" Target="https://www.aspi.cz/products/lawText/1/57849/1/ASPI%253A/235/2004%20Sb.%252390" TargetMode="External"/><Relationship Id="rId1372" Type="http://schemas.openxmlformats.org/officeDocument/2006/relationships/hyperlink" Target="https://www.aspi.cz/products/lawText/1/57849/1/ASPI%253A/235/2004%20Sb.%25234.4.e" TargetMode="External"/><Relationship Id="rId602" Type="http://schemas.openxmlformats.org/officeDocument/2006/relationships/hyperlink" Target="https://www.aspi.cz/products/lawText/1/57849/1/ASPI%253A/235/2004%20Sb.%252371f" TargetMode="External"/><Relationship Id="rId1025" Type="http://schemas.openxmlformats.org/officeDocument/2006/relationships/hyperlink" Target="https://www.aspi.cz/products/lawText/1/57849/1/KO%253A/KO235_p12004CZ%2523110f" TargetMode="External"/><Relationship Id="rId1232" Type="http://schemas.openxmlformats.org/officeDocument/2006/relationships/hyperlink" Target="https://www.aspi.cz/products/lawText/1/57849/1/ASPI%253A/235/2004%20Sb.%252392e" TargetMode="External"/><Relationship Id="rId907" Type="http://schemas.openxmlformats.org/officeDocument/2006/relationships/hyperlink" Target="https://www.aspi.cz/products/lawText/1/57849/1/KO%253A/KO235_p12004CZ%2523101d" TargetMode="External"/><Relationship Id="rId1537" Type="http://schemas.openxmlformats.org/officeDocument/2006/relationships/hyperlink" Target="https://www.aspi.cz/products/lawText/1/57849/1/ASPI%253A/500/2002%20Sb.%25237.11" TargetMode="External"/><Relationship Id="rId36" Type="http://schemas.openxmlformats.org/officeDocument/2006/relationships/hyperlink" Target="https://www.aspi.cz/products/lawText/1/57849/1/ASPI%253A/457/2011%20Sb.%2523" TargetMode="External"/><Relationship Id="rId185" Type="http://schemas.openxmlformats.org/officeDocument/2006/relationships/hyperlink" Target="https://www.aspi.cz/products/lawText/1/57849/1/KO%253A/KO235_2004CZ%252310d" TargetMode="External"/><Relationship Id="rId392" Type="http://schemas.openxmlformats.org/officeDocument/2006/relationships/hyperlink" Target="https://www.aspi.cz/products/lawText/1/57849/1/ASPI%253A/235/2004%20Sb.%252313.3.c" TargetMode="External"/><Relationship Id="rId697" Type="http://schemas.openxmlformats.org/officeDocument/2006/relationships/hyperlink" Target="https://www.aspi.cz/products/lawText/1/57849/1/ASPI%253A/235/2004%20Sb.%252378a.1" TargetMode="External"/><Relationship Id="rId252" Type="http://schemas.openxmlformats.org/officeDocument/2006/relationships/hyperlink" Target="https://www.aspi.cz/products/lawText/1/57849/1/ASPI%253A/182/2006%20Sb.%2523" TargetMode="External"/><Relationship Id="rId1187" Type="http://schemas.openxmlformats.org/officeDocument/2006/relationships/hyperlink" Target="https://www.aspi.cz/products/lawText/1/57849/1/ASPI%253A/235/2004%20Sb.%2523106" TargetMode="External"/><Relationship Id="rId112" Type="http://schemas.openxmlformats.org/officeDocument/2006/relationships/hyperlink" Target="https://www.aspi.cz/products/lawText/1/57849/1/ASPI%253A/235/2004%20Sb.%252354-56a" TargetMode="External"/><Relationship Id="rId557" Type="http://schemas.openxmlformats.org/officeDocument/2006/relationships/hyperlink" Target="https://www.aspi.cz/products/lawText/1/57849/1/ASPI%253A/235/2004%20Sb.%252336" TargetMode="External"/><Relationship Id="rId764" Type="http://schemas.openxmlformats.org/officeDocument/2006/relationships/hyperlink" Target="https://www.aspi.cz/products/lawText/1/57849/1/ASPI%253A/235/2004%20Sb.%252369" TargetMode="External"/><Relationship Id="rId971" Type="http://schemas.openxmlformats.org/officeDocument/2006/relationships/hyperlink" Target="https://www.aspi.cz/products/lawText/1/57849/1/KO%253A/KO235_2004CZ%2523107a" TargetMode="External"/><Relationship Id="rId1394" Type="http://schemas.openxmlformats.org/officeDocument/2006/relationships/hyperlink" Target="https://www.aspi.cz/products/lawText/1/57849/1/ASPI%253A/235/2004%20Sb.%252343" TargetMode="External"/><Relationship Id="rId417" Type="http://schemas.openxmlformats.org/officeDocument/2006/relationships/hyperlink" Target="https://www.aspi.cz/products/lawText/1/57849/1/ASPI%253A/120/2001%20Sb.%2523" TargetMode="External"/><Relationship Id="rId624" Type="http://schemas.openxmlformats.org/officeDocument/2006/relationships/hyperlink" Target="https://www.aspi.cz/products/lawText/1/57849/1/ASPI%253A/235/2004%20Sb.%252355" TargetMode="External"/><Relationship Id="rId831" Type="http://schemas.openxmlformats.org/officeDocument/2006/relationships/hyperlink" Target="https://www.aspi.cz/products/lawText/1/57849/1/KO%253A/KO235_p12004CZ%252392g" TargetMode="External"/><Relationship Id="rId1047" Type="http://schemas.openxmlformats.org/officeDocument/2006/relationships/hyperlink" Target="https://www.aspi.cz/products/lawText/1/57849/1/KO%253A/KO235_p12004CZ%2523110q" TargetMode="External"/><Relationship Id="rId1254" Type="http://schemas.openxmlformats.org/officeDocument/2006/relationships/hyperlink" Target="https://www.aspi.cz/products/lawText/1/57849/1/ASPI%253A/235/2004%20Sb.%252398.0.d" TargetMode="External"/><Relationship Id="rId1461" Type="http://schemas.openxmlformats.org/officeDocument/2006/relationships/hyperlink" Target="https://www.aspi.cz/products/lawText/1/57849/1/ASPI%253A/563/1991%20Sb.%2523" TargetMode="External"/><Relationship Id="rId929" Type="http://schemas.openxmlformats.org/officeDocument/2006/relationships/hyperlink" Target="https://www.aspi.cz/products/lawText/1/57849/1/ASPI%253A/235/2004%20Sb.%25239.1" TargetMode="External"/><Relationship Id="rId1114" Type="http://schemas.openxmlformats.org/officeDocument/2006/relationships/hyperlink" Target="https://www.aspi.cz/products/lawText/1/57849/1/ASPI%253A/588/1992%20Sb.%252320" TargetMode="External"/><Relationship Id="rId1321" Type="http://schemas.openxmlformats.org/officeDocument/2006/relationships/hyperlink" Target="https://www.aspi.cz/products/lawText/1/57849/1/ASPI%253A/235/2004%20Sb.%252346-46g" TargetMode="External"/><Relationship Id="rId58" Type="http://schemas.openxmlformats.org/officeDocument/2006/relationships/hyperlink" Target="https://www.aspi.cz/products/lawText/1/57849/1/ASPI%253A/113/2016%20Sb.%2523" TargetMode="External"/><Relationship Id="rId1419" Type="http://schemas.openxmlformats.org/officeDocument/2006/relationships/hyperlink" Target="https://www.aspi.cz/products/lawText/1/57849/1/EU%253A/32006L0112%2523" TargetMode="External"/><Relationship Id="rId274" Type="http://schemas.openxmlformats.org/officeDocument/2006/relationships/hyperlink" Target="https://www.aspi.cz/products/lawText/1/57849/1/KO%253A/KO235_p12004CZ%252325" TargetMode="External"/><Relationship Id="rId481" Type="http://schemas.openxmlformats.org/officeDocument/2006/relationships/hyperlink" Target="https://www.aspi.cz/products/lawText/1/57849/1/ASPI%253A/235/2004%20Sb.%252355" TargetMode="External"/><Relationship Id="rId134" Type="http://schemas.openxmlformats.org/officeDocument/2006/relationships/hyperlink" Target="https://www.aspi.cz/products/lawText/1/57849/1/KO%253A/KO235_p12004CZ%25236c" TargetMode="External"/><Relationship Id="rId579" Type="http://schemas.openxmlformats.org/officeDocument/2006/relationships/hyperlink" Target="https://www.aspi.cz/products/lawText/1/57849/1/ASPI%253A/235/2004%20Sb.%252380" TargetMode="External"/><Relationship Id="rId786" Type="http://schemas.openxmlformats.org/officeDocument/2006/relationships/hyperlink" Target="https://www.aspi.cz/products/lawText/1/57849/1/KO%253A/KO235_2004CZ%252388" TargetMode="External"/><Relationship Id="rId993" Type="http://schemas.openxmlformats.org/officeDocument/2006/relationships/hyperlink" Target="https://www.aspi.cz/products/lawText/1/57849/1/KO%253A/KO235_p12004CZ%2523109aa" TargetMode="External"/><Relationship Id="rId341" Type="http://schemas.openxmlformats.org/officeDocument/2006/relationships/hyperlink" Target="https://www.aspi.cz/products/lawText/1/57849/1/ASPI%253A/235/2004%20Sb.%252354-55" TargetMode="External"/><Relationship Id="rId439" Type="http://schemas.openxmlformats.org/officeDocument/2006/relationships/hyperlink" Target="https://www.aspi.cz/products/lawText/1/57849/1/ASPI%253A/235/2004%20Sb.%252346a.1.a-46a.1.e" TargetMode="External"/><Relationship Id="rId646" Type="http://schemas.openxmlformats.org/officeDocument/2006/relationships/hyperlink" Target="https://www.aspi.cz/products/lawText/1/57849/1/KO%253A/KO235_p12004CZ%252374a" TargetMode="External"/><Relationship Id="rId1069" Type="http://schemas.openxmlformats.org/officeDocument/2006/relationships/hyperlink" Target="https://www.aspi.cz/products/lawText/1/57849/1/KO%253A/KO235_p12004CZ%2523110zb" TargetMode="External"/><Relationship Id="rId1276" Type="http://schemas.openxmlformats.org/officeDocument/2006/relationships/hyperlink" Target="https://www.aspi.cz/products/lawText/1/57849/1/ASPI%253A/235/2004%20Sb.%2523" TargetMode="External"/><Relationship Id="rId1483" Type="http://schemas.openxmlformats.org/officeDocument/2006/relationships/hyperlink" Target="https://www.aspi.cz/products/lawText/1/57849/1/ASPI%253A/40/1964%20Sb.%2523119" TargetMode="External"/><Relationship Id="rId201" Type="http://schemas.openxmlformats.org/officeDocument/2006/relationships/hyperlink" Target="https://www.aspi.cz/products/lawText/1/57849/1/KO%253A/KO235_p12004CZ%252311" TargetMode="External"/><Relationship Id="rId506" Type="http://schemas.openxmlformats.org/officeDocument/2006/relationships/hyperlink" Target="https://www.aspi.cz/products/lawText/1/57849/1/KO%253A/KO235_2004CZ%252356" TargetMode="External"/><Relationship Id="rId853" Type="http://schemas.openxmlformats.org/officeDocument/2006/relationships/hyperlink" Target="https://www.aspi.cz/products/lawText/1/57849/1/LIT%253A/LIT24034CZ%252395" TargetMode="External"/><Relationship Id="rId1136" Type="http://schemas.openxmlformats.org/officeDocument/2006/relationships/hyperlink" Target="https://www.aspi.cz/products/lawText/1/57849/1/ASPI%253A/235/2004%20Sb.%252373.3" TargetMode="External"/><Relationship Id="rId713" Type="http://schemas.openxmlformats.org/officeDocument/2006/relationships/hyperlink" Target="https://www.aspi.cz/products/lawText/1/57849/1/KO%253A/KO235_p12004CZ%252379c" TargetMode="External"/><Relationship Id="rId920" Type="http://schemas.openxmlformats.org/officeDocument/2006/relationships/hyperlink" Target="https://www.aspi.cz/products/lawText/1/57849/1/KO%253A/KO235_2004CZ%2523101j" TargetMode="External"/><Relationship Id="rId1343" Type="http://schemas.openxmlformats.org/officeDocument/2006/relationships/hyperlink" Target="https://www.aspi.cz/products/lawText/1/57849/1/ASPI%253A/235/2004%20Sb.%2523" TargetMode="External"/><Relationship Id="rId1203" Type="http://schemas.openxmlformats.org/officeDocument/2006/relationships/hyperlink" Target="https://www.aspi.cz/products/lawText/1/57849/1/ASPI%253A/489/2009%20Sb.%2523" TargetMode="External"/><Relationship Id="rId1410" Type="http://schemas.openxmlformats.org/officeDocument/2006/relationships/hyperlink" Target="https://www.aspi.cz/products/lawText/1/57849/1/EU%253A/32006L0112%2523" TargetMode="External"/><Relationship Id="rId1508" Type="http://schemas.openxmlformats.org/officeDocument/2006/relationships/hyperlink" Target="https://www.aspi.cz/products/lawText/1/57849/1/ASPI%253A/21/1968%20Sb.%2523" TargetMode="External"/><Relationship Id="rId296" Type="http://schemas.openxmlformats.org/officeDocument/2006/relationships/hyperlink" Target="https://www.aspi.cz/products/lawText/1/57849/1/KO%253A/KO235_2004CZ%252329" TargetMode="External"/><Relationship Id="rId156" Type="http://schemas.openxmlformats.org/officeDocument/2006/relationships/hyperlink" Target="https://www.aspi.cz/products/lawText/1/57849/1/KO%253A/KO235_p12004CZ%25236l" TargetMode="External"/><Relationship Id="rId363" Type="http://schemas.openxmlformats.org/officeDocument/2006/relationships/hyperlink" Target="https://www.aspi.cz/products/lawText/1/57849/1/KO%253A/KO235_p12004CZ%252338" TargetMode="External"/><Relationship Id="rId570" Type="http://schemas.openxmlformats.org/officeDocument/2006/relationships/hyperlink" Target="https://www.aspi.cz/products/lawText/1/57849/1/KO%253A/KO235_2004CZ%252366" TargetMode="External"/><Relationship Id="rId223" Type="http://schemas.openxmlformats.org/officeDocument/2006/relationships/hyperlink" Target="https://www.aspi.cz/products/lawText/1/57849/1/KO%253A/KO235_2004CZ%252316" TargetMode="External"/><Relationship Id="rId430" Type="http://schemas.openxmlformats.org/officeDocument/2006/relationships/hyperlink" Target="https://www.aspi.cz/products/lawText/1/57849/1/ASPI%253A/235/2004%20Sb.%252346" TargetMode="External"/><Relationship Id="rId668" Type="http://schemas.openxmlformats.org/officeDocument/2006/relationships/hyperlink" Target="https://www.aspi.cz/products/lawText/1/57849/1/KO%253A/KO235_p12004CZ%252378" TargetMode="External"/><Relationship Id="rId875" Type="http://schemas.openxmlformats.org/officeDocument/2006/relationships/hyperlink" Target="https://www.aspi.cz/products/lawText/1/57849/1/LIT%253A/LIT24034CZ%252399" TargetMode="External"/><Relationship Id="rId1060" Type="http://schemas.openxmlformats.org/officeDocument/2006/relationships/hyperlink" Target="https://www.aspi.cz/products/lawText/1/57849/1/KO%253A/KO235_2004CZ%2523110x" TargetMode="External"/><Relationship Id="rId1298" Type="http://schemas.openxmlformats.org/officeDocument/2006/relationships/hyperlink" Target="https://www.aspi.cz/products/lawText/1/57849/1/ASPI%253A/235/2004%20Sb.%25234.4.d" TargetMode="External"/><Relationship Id="rId528" Type="http://schemas.openxmlformats.org/officeDocument/2006/relationships/hyperlink" Target="https://www.aspi.cz/products/lawText/1/57849/1/KO%253A/KO235_2004CZ%252361" TargetMode="External"/><Relationship Id="rId735" Type="http://schemas.openxmlformats.org/officeDocument/2006/relationships/hyperlink" Target="https://www.aspi.cz/products/lawText/1/57849/1/KO%253A/KO235_p12004CZ%252380a" TargetMode="External"/><Relationship Id="rId942" Type="http://schemas.openxmlformats.org/officeDocument/2006/relationships/hyperlink" Target="https://www.aspi.cz/products/lawText/1/57849/1/LIT%253A/LIT24034CZ%2523105" TargetMode="External"/><Relationship Id="rId1158" Type="http://schemas.openxmlformats.org/officeDocument/2006/relationships/hyperlink" Target="https://www.aspi.cz/products/lawText/1/57849/1/KO%253A/KO235_2004CZ%2523P%25F8%25EDl\.3" TargetMode="External"/><Relationship Id="rId1365" Type="http://schemas.openxmlformats.org/officeDocument/2006/relationships/hyperlink" Target="https://www.aspi.cz/products/lawText/1/57849/1/ASPI%253A/586/1992%20Sb.%2523" TargetMode="External"/><Relationship Id="rId1018" Type="http://schemas.openxmlformats.org/officeDocument/2006/relationships/hyperlink" Target="https://www.aspi.cz/products/lawText/1/57849/1/KO%253A/KO235_2004CZ%2523110c" TargetMode="External"/><Relationship Id="rId1225" Type="http://schemas.openxmlformats.org/officeDocument/2006/relationships/hyperlink" Target="https://www.aspi.cz/products/lawText/1/57849/1/ASPI%253A/370/2011%20Sb.%2523%25C8l\.II" TargetMode="External"/><Relationship Id="rId1432" Type="http://schemas.openxmlformats.org/officeDocument/2006/relationships/hyperlink" Target="https://www.aspi.cz/products/lawText/1/57849/1/EU%253A/32018L1713%2523" TargetMode="External"/><Relationship Id="rId71" Type="http://schemas.openxmlformats.org/officeDocument/2006/relationships/hyperlink" Target="https://www.aspi.cz/products/lawText/1/57849/1/ASPI%253A/80/2019%20Sb.%2523" TargetMode="External"/><Relationship Id="rId802" Type="http://schemas.openxmlformats.org/officeDocument/2006/relationships/hyperlink" Target="https://www.aspi.cz/products/lawText/1/57849/1/ASPI%253A/235/2004%20Sb.%252364" TargetMode="External"/><Relationship Id="rId29" Type="http://schemas.openxmlformats.org/officeDocument/2006/relationships/hyperlink" Target="https://www.aspi.cz/products/lawText/1/57849/1/ASPI%253A/120/2010%20Sb.%2523" TargetMode="External"/><Relationship Id="rId178" Type="http://schemas.openxmlformats.org/officeDocument/2006/relationships/hyperlink" Target="https://www.aspi.cz/products/lawText/1/57849/1/LIT%253A/LIT24034CZ%252310" TargetMode="External"/><Relationship Id="rId385" Type="http://schemas.openxmlformats.org/officeDocument/2006/relationships/hyperlink" Target="https://www.aspi.cz/products/lawText/1/57849/1/ASPI%253A/235/2004%20Sb.%252336" TargetMode="External"/><Relationship Id="rId592" Type="http://schemas.openxmlformats.org/officeDocument/2006/relationships/hyperlink" Target="https://www.aspi.cz/products/lawText/1/57849/1/KO%253A/KO235_p12004CZ%252371" TargetMode="External"/><Relationship Id="rId245" Type="http://schemas.openxmlformats.org/officeDocument/2006/relationships/hyperlink" Target="https://www.aspi.cz/products/lawText/1/57849/1/ASPI%253A/235/2004%20Sb.%252313.1" TargetMode="External"/><Relationship Id="rId452" Type="http://schemas.openxmlformats.org/officeDocument/2006/relationships/hyperlink" Target="https://www.aspi.cz/products/lawText/1/57849/1/ASPI%253A/235/2004%20Sb.%2523P%25F8%25EDl\.2" TargetMode="External"/><Relationship Id="rId897" Type="http://schemas.openxmlformats.org/officeDocument/2006/relationships/hyperlink" Target="https://www.aspi.cz/products/lawText/1/57849/1/KO%253A/KO235_p12004CZ%2523101b" TargetMode="External"/><Relationship Id="rId1082" Type="http://schemas.openxmlformats.org/officeDocument/2006/relationships/hyperlink" Target="https://www.aspi.cz/products/lawText/1/57849/1/KO%253A/KO235_p12004CZ%2523110zj" TargetMode="External"/><Relationship Id="rId105" Type="http://schemas.openxmlformats.org/officeDocument/2006/relationships/hyperlink" Target="https://www.aspi.cz/products/lawText/1/57849/1/ASPI%253A/586/1992%20Sb.%2523" TargetMode="External"/><Relationship Id="rId312" Type="http://schemas.openxmlformats.org/officeDocument/2006/relationships/hyperlink" Target="https://www.aspi.cz/products/lawText/1/57849/1/KO%253A/KO235_p12004CZ%252331b" TargetMode="External"/><Relationship Id="rId757" Type="http://schemas.openxmlformats.org/officeDocument/2006/relationships/hyperlink" Target="https://www.aspi.cz/products/lawText/1/57849/1/ASPI%253A/235/2004%20Sb.%252382a.7" TargetMode="External"/><Relationship Id="rId964" Type="http://schemas.openxmlformats.org/officeDocument/2006/relationships/hyperlink" Target="https://www.aspi.cz/products/lawText/1/57849/1/ASPI%253A/235/2004%20Sb.%25235a" TargetMode="External"/><Relationship Id="rId1387" Type="http://schemas.openxmlformats.org/officeDocument/2006/relationships/hyperlink" Target="https://www.aspi.cz/products/lawText/1/57849/1/ASPI%253A/235/2004%20Sb.%2523" TargetMode="External"/><Relationship Id="rId93" Type="http://schemas.openxmlformats.org/officeDocument/2006/relationships/hyperlink" Target="https://www.aspi.cz/products/lawText/1/57849/1/KO%253A/KO235_2004CZ%25232b" TargetMode="External"/><Relationship Id="rId617" Type="http://schemas.openxmlformats.org/officeDocument/2006/relationships/hyperlink" Target="https://www.aspi.cz/products/lawText/1/57849/1/ASPI%253A/235/2004%20Sb.%252323" TargetMode="External"/><Relationship Id="rId824" Type="http://schemas.openxmlformats.org/officeDocument/2006/relationships/hyperlink" Target="https://www.aspi.cz/products/lawText/1/57849/1/KO%253A/KO235_2004CZ%252392ea" TargetMode="External"/><Relationship Id="rId1247" Type="http://schemas.openxmlformats.org/officeDocument/2006/relationships/hyperlink" Target="https://www.aspi.cz/products/lawText/1/57849/1/ASPI%253A/235/2004%20Sb.%252395.2.a" TargetMode="External"/><Relationship Id="rId1454" Type="http://schemas.openxmlformats.org/officeDocument/2006/relationships/hyperlink" Target="https://www.aspi.cz/products/lawText/1/57849/1/ASPI%253A/56/2001%20Sb.%2523" TargetMode="External"/><Relationship Id="rId1107" Type="http://schemas.openxmlformats.org/officeDocument/2006/relationships/hyperlink" Target="https://www.aspi.cz/products/lawText/1/57849/1/LIT%253A/LIT24034CZ%2523111" TargetMode="External"/><Relationship Id="rId1314" Type="http://schemas.openxmlformats.org/officeDocument/2006/relationships/hyperlink" Target="https://www.aspi.cz/products/lawText/1/57849/1/ASPI%253A/235/2004%20Sb.%2523" TargetMode="External"/><Relationship Id="rId1521" Type="http://schemas.openxmlformats.org/officeDocument/2006/relationships/hyperlink" Target="https://www.aspi.cz/products/lawText/1/57849/1/ASPI%253A/455/1991%20Sb.%2523" TargetMode="External"/><Relationship Id="rId20" Type="http://schemas.openxmlformats.org/officeDocument/2006/relationships/hyperlink" Target="https://www.aspi.cz/products/lawText/1/57849/1/ASPI%253A/270/2007%20Sb.%2523" TargetMode="External"/><Relationship Id="rId267" Type="http://schemas.openxmlformats.org/officeDocument/2006/relationships/hyperlink" Target="https://www.aspi.cz/products/lawText/1/57849/1/ASPI%253A/235/2004%20Sb.%25239.1" TargetMode="External"/><Relationship Id="rId474" Type="http://schemas.openxmlformats.org/officeDocument/2006/relationships/hyperlink" Target="https://www.aspi.cz/products/lawText/1/57849/1/KO%253A/KO235_p12004CZ%252351" TargetMode="External"/><Relationship Id="rId127" Type="http://schemas.openxmlformats.org/officeDocument/2006/relationships/hyperlink" Target="https://www.aspi.cz/products/lawText/1/57849/1/KO%253A/KO235_2004CZ%25236" TargetMode="External"/><Relationship Id="rId681" Type="http://schemas.openxmlformats.org/officeDocument/2006/relationships/hyperlink" Target="https://www.aspi.cz/products/lawText/1/57849/1/ASPI%253A/235/2004%20Sb.%252378a" TargetMode="External"/><Relationship Id="rId779" Type="http://schemas.openxmlformats.org/officeDocument/2006/relationships/hyperlink" Target="https://www.aspi.cz/products/lawText/1/57849/1/ASPI%253A/235/2004%20Sb.%252368.10" TargetMode="External"/><Relationship Id="rId986" Type="http://schemas.openxmlformats.org/officeDocument/2006/relationships/hyperlink" Target="https://www.aspi.cz/products/lawText/1/57849/1/KO%253A/KO235_2004CZ%2523108a" TargetMode="External"/><Relationship Id="rId334" Type="http://schemas.openxmlformats.org/officeDocument/2006/relationships/hyperlink" Target="https://www.aspi.cz/products/lawText/1/57849/1/KO%253A/KO235_2004CZ%252336" TargetMode="External"/><Relationship Id="rId541" Type="http://schemas.openxmlformats.org/officeDocument/2006/relationships/hyperlink" Target="https://www.aspi.cz/products/lawText/1/57849/1/ASPI%253A/235/2004%20Sb.%252372.4" TargetMode="External"/><Relationship Id="rId639" Type="http://schemas.openxmlformats.org/officeDocument/2006/relationships/hyperlink" Target="https://www.aspi.cz/products/lawText/1/57849/1/ASPI%253A/235/2004%20Sb.%252376.9" TargetMode="External"/><Relationship Id="rId1171" Type="http://schemas.openxmlformats.org/officeDocument/2006/relationships/hyperlink" Target="https://www.aspi.cz/products/lawText/1/57849/1/ASPI%253A/235/2004%20Sb.%252342.1.d" TargetMode="External"/><Relationship Id="rId1269" Type="http://schemas.openxmlformats.org/officeDocument/2006/relationships/hyperlink" Target="https://www.aspi.cz/products/lawText/1/57849/1/ASPI%253A/235/2004%20Sb.%2523" TargetMode="External"/><Relationship Id="rId1476" Type="http://schemas.openxmlformats.org/officeDocument/2006/relationships/hyperlink" Target="https://www.aspi.cz/products/lawText/1/57849/1/ASPI%253A/231/2001%20Sb.%25232.1.l" TargetMode="External"/><Relationship Id="rId401" Type="http://schemas.openxmlformats.org/officeDocument/2006/relationships/hyperlink" Target="https://www.aspi.cz/products/lawText/1/57849/1/ASPI%253A/235/2004%20Sb.%252313.3.c" TargetMode="External"/><Relationship Id="rId846" Type="http://schemas.openxmlformats.org/officeDocument/2006/relationships/hyperlink" Target="https://www.aspi.cz/products/lawText/1/57849/1/KO%253A/KO235_p12004CZ%252394" TargetMode="External"/><Relationship Id="rId1031" Type="http://schemas.openxmlformats.org/officeDocument/2006/relationships/hyperlink" Target="https://www.aspi.cz/products/lawText/1/57849/1/KO%253A/KO235_p12004CZ%2523110i" TargetMode="External"/><Relationship Id="rId1129" Type="http://schemas.openxmlformats.org/officeDocument/2006/relationships/hyperlink" Target="https://www.aspi.cz/products/lawText/1/57849/1/ASPI%253A/588/1992%20Sb.%2523" TargetMode="External"/><Relationship Id="rId706" Type="http://schemas.openxmlformats.org/officeDocument/2006/relationships/hyperlink" Target="https://www.aspi.cz/products/lawText/1/57849/1/ASPI%253A/235/2004%20Sb.%252379d" TargetMode="External"/><Relationship Id="rId913" Type="http://schemas.openxmlformats.org/officeDocument/2006/relationships/hyperlink" Target="https://www.aspi.cz/products/lawText/1/57849/1/KO%253A/KO235_2004CZ%2523101g" TargetMode="External"/><Relationship Id="rId1336" Type="http://schemas.openxmlformats.org/officeDocument/2006/relationships/hyperlink" Target="https://www.aspi.cz/products/lawText/1/57849/1/ASPI%253A/235/2004%20Sb.%2523110g" TargetMode="External"/><Relationship Id="rId1543" Type="http://schemas.openxmlformats.org/officeDocument/2006/relationships/header" Target="header1.xml"/><Relationship Id="rId42" Type="http://schemas.openxmlformats.org/officeDocument/2006/relationships/hyperlink" Target="https://www.aspi.cz/products/lawText/1/57849/1/ASPI%253A/500/2012%20Sb.%2523" TargetMode="External"/><Relationship Id="rId1403" Type="http://schemas.openxmlformats.org/officeDocument/2006/relationships/hyperlink" Target="https://www.aspi.cz/products/lawText/1/57849/1/EU%253A/32009L0047%2523" TargetMode="External"/><Relationship Id="rId191" Type="http://schemas.openxmlformats.org/officeDocument/2006/relationships/hyperlink" Target="https://www.aspi.cz/products/lawText/1/57849/1/KO%253A/KO235_2004CZ%252310g" TargetMode="External"/><Relationship Id="rId289" Type="http://schemas.openxmlformats.org/officeDocument/2006/relationships/hyperlink" Target="https://www.aspi.cz/products/lawText/1/57849/1/KO%253A/KO235_2004CZ%252328" TargetMode="External"/><Relationship Id="rId496" Type="http://schemas.openxmlformats.org/officeDocument/2006/relationships/hyperlink" Target="https://www.aspi.cz/products/lawText/1/57849/1/KO%253A/KO235_p12004CZ%252353" TargetMode="External"/><Relationship Id="rId149" Type="http://schemas.openxmlformats.org/officeDocument/2006/relationships/hyperlink" Target="https://www.aspi.cz/products/lawText/1/57849/1/KO%253A/KO235_p12004CZ%25236i" TargetMode="External"/><Relationship Id="rId356" Type="http://schemas.openxmlformats.org/officeDocument/2006/relationships/hyperlink" Target="https://www.aspi.cz/products/lawText/1/57849/1/KO%253A/KO235_2004CZ%252337a" TargetMode="External"/><Relationship Id="rId563" Type="http://schemas.openxmlformats.org/officeDocument/2006/relationships/hyperlink" Target="https://www.aspi.cz/products/lawText/1/57849/1/KO%253A/KO235_2004CZ%252365" TargetMode="External"/><Relationship Id="rId770" Type="http://schemas.openxmlformats.org/officeDocument/2006/relationships/hyperlink" Target="https://www.aspi.cz/products/lawText/1/57849/1/KO%253A/KO235_2004CZ%252385" TargetMode="External"/><Relationship Id="rId1193" Type="http://schemas.openxmlformats.org/officeDocument/2006/relationships/hyperlink" Target="https://www.aspi.cz/products/lawText/1/57849/1/ASPI%253A/87/2009%20Sb.%2523%25C8l\.II" TargetMode="External"/><Relationship Id="rId216" Type="http://schemas.openxmlformats.org/officeDocument/2006/relationships/hyperlink" Target="https://www.aspi.cz/products/lawText/1/57849/1/KO%253A/KO235_2004CZ%252315" TargetMode="External"/><Relationship Id="rId423" Type="http://schemas.openxmlformats.org/officeDocument/2006/relationships/hyperlink" Target="https://www.aspi.cz/products/lawText/1/57849/1/KO%253A/KO235_2004CZ%252346b" TargetMode="External"/><Relationship Id="rId868" Type="http://schemas.openxmlformats.org/officeDocument/2006/relationships/hyperlink" Target="https://www.aspi.cz/products/lawText/1/57849/1/ASPI%253A/235/2004%20Sb.%25236j-6l" TargetMode="External"/><Relationship Id="rId1053" Type="http://schemas.openxmlformats.org/officeDocument/2006/relationships/hyperlink" Target="https://www.aspi.cz/products/lawText/1/57849/1/KO%253A/KO235_p12004CZ%2523110t" TargetMode="External"/><Relationship Id="rId1260" Type="http://schemas.openxmlformats.org/officeDocument/2006/relationships/hyperlink" Target="https://www.aspi.cz/products/lawText/1/57849/1/ASPI%253A/196/2014%20Sb.%2523%25C8l\.II" TargetMode="External"/><Relationship Id="rId1498" Type="http://schemas.openxmlformats.org/officeDocument/2006/relationships/hyperlink" Target="https://www.aspi.cz/products/lawText/1/57849/1/ASPI%253A/359/1999%20Sb.%25234" TargetMode="External"/><Relationship Id="rId630" Type="http://schemas.openxmlformats.org/officeDocument/2006/relationships/hyperlink" Target="https://www.aspi.cz/products/lawText/1/57849/1/ASPI%253A/235/2004%20Sb.%252376" TargetMode="External"/><Relationship Id="rId728" Type="http://schemas.openxmlformats.org/officeDocument/2006/relationships/hyperlink" Target="https://www.aspi.cz/products/lawText/1/57849/1/ASPI%253A/235/2004%20Sb.%252345.1.h-45.1.k" TargetMode="External"/><Relationship Id="rId935" Type="http://schemas.openxmlformats.org/officeDocument/2006/relationships/hyperlink" Target="https://www.aspi.cz/products/lawText/1/57849/1/KO%253A/KO235_2004CZ%2523104" TargetMode="External"/><Relationship Id="rId1358" Type="http://schemas.openxmlformats.org/officeDocument/2006/relationships/hyperlink" Target="https://www.aspi.cz/products/lawText/1/57849/1/ASPI%253A/235/2004%20Sb.%2523" TargetMode="External"/><Relationship Id="rId64" Type="http://schemas.openxmlformats.org/officeDocument/2006/relationships/hyperlink" Target="https://www.aspi.cz/products/lawText/1/57849/1/ASPI%253A/40/2017%20Sb.%2523" TargetMode="External"/><Relationship Id="rId1120" Type="http://schemas.openxmlformats.org/officeDocument/2006/relationships/hyperlink" Target="https://www.aspi.cz/products/lawText/1/57849/1/ASPI%253A/235/2004%20Sb.%25238.3" TargetMode="External"/><Relationship Id="rId1218" Type="http://schemas.openxmlformats.org/officeDocument/2006/relationships/hyperlink" Target="https://www.aspi.cz/products/lawText/1/57849/1/ASPI%253A/235/2004%20Sb.%252376" TargetMode="External"/><Relationship Id="rId1425" Type="http://schemas.openxmlformats.org/officeDocument/2006/relationships/hyperlink" Target="https://www.aspi.cz/products/lawText/1/57849/1/EU%253A/32013L0043%2523" TargetMode="External"/><Relationship Id="rId280" Type="http://schemas.openxmlformats.org/officeDocument/2006/relationships/hyperlink" Target="https://www.aspi.cz/products/lawText/1/57849/1/ASPI%253A/235/2004%20Sb.%252318.7" TargetMode="External"/><Relationship Id="rId140" Type="http://schemas.openxmlformats.org/officeDocument/2006/relationships/hyperlink" Target="https://www.aspi.cz/products/lawText/1/57849/1/KO%253A/KO235_p12004CZ%25236f" TargetMode="External"/><Relationship Id="rId378" Type="http://schemas.openxmlformats.org/officeDocument/2006/relationships/hyperlink" Target="https://www.aspi.cz/products/lawText/1/57849/1/ASPI%253A/235/2004%20Sb.%252337.0.a" TargetMode="External"/><Relationship Id="rId585" Type="http://schemas.openxmlformats.org/officeDocument/2006/relationships/hyperlink" Target="https://www.aspi.cz/products/lawText/1/57849/1/KO%253A/KO235_p12004CZ%252369" TargetMode="External"/><Relationship Id="rId792" Type="http://schemas.openxmlformats.org/officeDocument/2006/relationships/hyperlink" Target="https://www.aspi.cz/products/lawText/1/57849/1/KO%253A/KO235_p12004CZ%252390" TargetMode="External"/><Relationship Id="rId6" Type="http://schemas.openxmlformats.org/officeDocument/2006/relationships/endnotes" Target="endnotes.xml"/><Relationship Id="rId238" Type="http://schemas.openxmlformats.org/officeDocument/2006/relationships/hyperlink" Target="https://www.aspi.cz/products/lawText/1/57849/1/LIT%253A/LIT24034CZ%252320" TargetMode="External"/><Relationship Id="rId445" Type="http://schemas.openxmlformats.org/officeDocument/2006/relationships/hyperlink" Target="https://www.aspi.cz/products/lawText/1/57849/1/KO%253A/KO235_2004CZ%252346g" TargetMode="External"/><Relationship Id="rId652" Type="http://schemas.openxmlformats.org/officeDocument/2006/relationships/hyperlink" Target="https://www.aspi.cz/products/lawText/1/57849/1/ASPI%253A/235/2004%20Sb.%252314.3.a" TargetMode="External"/><Relationship Id="rId1075" Type="http://schemas.openxmlformats.org/officeDocument/2006/relationships/hyperlink" Target="https://www.aspi.cz/products/lawText/1/57849/1/KO%253A/KO235_p12004CZ%2523110ze" TargetMode="External"/><Relationship Id="rId1282" Type="http://schemas.openxmlformats.org/officeDocument/2006/relationships/hyperlink" Target="https://www.aspi.cz/products/lawText/1/57849/1/ASPI%253A/235/2004%20Sb.%252393a.2" TargetMode="External"/><Relationship Id="rId305" Type="http://schemas.openxmlformats.org/officeDocument/2006/relationships/hyperlink" Target="https://www.aspi.cz/products/lawText/1/57849/1/KO%253A/KO235_p12004CZ%252330a" TargetMode="External"/><Relationship Id="rId512" Type="http://schemas.openxmlformats.org/officeDocument/2006/relationships/hyperlink" Target="https://www.aspi.cz/products/lawText/1/57849/1/KO%253A/KO235_2004CZ%252356a" TargetMode="External"/><Relationship Id="rId957" Type="http://schemas.openxmlformats.org/officeDocument/2006/relationships/hyperlink" Target="https://www.aspi.cz/products/lawText/1/57849/1/ASPI%253A/235/2004%20Sb.%25236e" TargetMode="External"/><Relationship Id="rId1142" Type="http://schemas.openxmlformats.org/officeDocument/2006/relationships/hyperlink" Target="https://www.aspi.cz/products/lawText/1/57849/1/ASPI%253A/266/1994%20Sb.%2523" TargetMode="External"/><Relationship Id="rId86" Type="http://schemas.openxmlformats.org/officeDocument/2006/relationships/hyperlink" Target="https://www.aspi.cz/products/lawText/1/57849/1/LIT%253A/LIT24034CZ%25231" TargetMode="External"/><Relationship Id="rId817" Type="http://schemas.openxmlformats.org/officeDocument/2006/relationships/hyperlink" Target="https://www.aspi.cz/products/lawText/1/57849/1/ASPI%253A/235/2004%20Sb.%2523P%25F8%25EDl\.5" TargetMode="External"/><Relationship Id="rId1002" Type="http://schemas.openxmlformats.org/officeDocument/2006/relationships/hyperlink" Target="https://www.aspi.cz/products/lawText/1/57849/1/ASPI%253A/235/2004%20Sb.%252313a" TargetMode="External"/><Relationship Id="rId1447" Type="http://schemas.openxmlformats.org/officeDocument/2006/relationships/hyperlink" Target="https://www.aspi.cz/products/lawText/1/57849/1/ASPI%253A/563/1991%20Sb.%252325" TargetMode="External"/><Relationship Id="rId1307" Type="http://schemas.openxmlformats.org/officeDocument/2006/relationships/hyperlink" Target="https://www.aspi.cz/products/lawText/1/57849/1/ASPI%253A/80/2019%20Sb.%2523%25C8l\.VI" TargetMode="External"/><Relationship Id="rId1514" Type="http://schemas.openxmlformats.org/officeDocument/2006/relationships/hyperlink" Target="https://www.aspi.cz/products/lawText/1/57849/1/ASPI%253A/157/1964%20Sb.%2523%25C8l\.1" TargetMode="External"/><Relationship Id="rId13" Type="http://schemas.openxmlformats.org/officeDocument/2006/relationships/hyperlink" Target="https://www.aspi.cz/products/lawText/1/57849/1/ASPI%253A/441/2005%20Sb.%2523" TargetMode="External"/><Relationship Id="rId162" Type="http://schemas.openxmlformats.org/officeDocument/2006/relationships/hyperlink" Target="https://www.aspi.cz/products/lawText/1/57849/1/KO%253A/KO235_2004CZ%25237a" TargetMode="External"/><Relationship Id="rId467" Type="http://schemas.openxmlformats.org/officeDocument/2006/relationships/hyperlink" Target="https://www.aspi.cz/products/lawText/1/57849/1/KO%253A/KO235_2004CZ%252348a" TargetMode="External"/><Relationship Id="rId1097" Type="http://schemas.openxmlformats.org/officeDocument/2006/relationships/hyperlink" Target="https://www.aspi.cz/products/lawText/1/57849/1/KO%253A/KO235_p12004CZ%2523110zr" TargetMode="External"/><Relationship Id="rId674" Type="http://schemas.openxmlformats.org/officeDocument/2006/relationships/hyperlink" Target="https://www.aspi.cz/products/lawText/1/57849/1/ASPI%253A/235/2004%20Sb.%25234.4.d.4" TargetMode="External"/><Relationship Id="rId881" Type="http://schemas.openxmlformats.org/officeDocument/2006/relationships/hyperlink" Target="https://www.aspi.cz/products/lawText/1/57849/1/KO%253A/KO235_p12004CZ%2523100" TargetMode="External"/><Relationship Id="rId979" Type="http://schemas.openxmlformats.org/officeDocument/2006/relationships/hyperlink" Target="https://www.aspi.cz/products/lawText/1/57849/1/ASPI%253A/235/2004%20Sb.%252323.4" TargetMode="External"/><Relationship Id="rId327" Type="http://schemas.openxmlformats.org/officeDocument/2006/relationships/hyperlink" Target="https://www.aspi.cz/products/lawText/1/57849/1/KO%253A/KO235_p12004CZ%252334" TargetMode="External"/><Relationship Id="rId534" Type="http://schemas.openxmlformats.org/officeDocument/2006/relationships/hyperlink" Target="https://www.aspi.cz/products/lawText/1/57849/1/ASPI%253A/235/2004%20Sb.%252359" TargetMode="External"/><Relationship Id="rId741" Type="http://schemas.openxmlformats.org/officeDocument/2006/relationships/hyperlink" Target="https://www.aspi.cz/products/lawText/1/57849/1/LIT%253A/LIT24034CZ%252382" TargetMode="External"/><Relationship Id="rId839" Type="http://schemas.openxmlformats.org/officeDocument/2006/relationships/hyperlink" Target="https://www.aspi.cz/products/lawText/1/57849/1/ASPI%253A/235/2004%20Sb.%252323.2-23.4" TargetMode="External"/><Relationship Id="rId1164" Type="http://schemas.openxmlformats.org/officeDocument/2006/relationships/hyperlink" Target="https://www.aspi.cz/products/lawText/1/57849/1/ASPI%253A/235/2004%20Sb.%2523P%25F8%25EDl\.5" TargetMode="External"/><Relationship Id="rId1371" Type="http://schemas.openxmlformats.org/officeDocument/2006/relationships/hyperlink" Target="https://www.aspi.cz/products/lawText/1/57849/1/ASPI%253A/235/2004%20Sb.%25234.4.e" TargetMode="External"/><Relationship Id="rId1469" Type="http://schemas.openxmlformats.org/officeDocument/2006/relationships/hyperlink" Target="https://www.aspi.cz/products/lawText/1/57849/1/ASPI%253A/517/2002%20Sb.%2523" TargetMode="External"/><Relationship Id="rId601" Type="http://schemas.openxmlformats.org/officeDocument/2006/relationships/hyperlink" Target="https://www.aspi.cz/products/lawText/1/57849/1/ASPI%253A/235/2004%20Sb.%252371d" TargetMode="External"/><Relationship Id="rId1024" Type="http://schemas.openxmlformats.org/officeDocument/2006/relationships/hyperlink" Target="https://www.aspi.cz/products/lawText/1/57849/1/KO%253A/KO235_2004CZ%2523110f" TargetMode="External"/><Relationship Id="rId1231" Type="http://schemas.openxmlformats.org/officeDocument/2006/relationships/hyperlink" Target="https://www.aspi.cz/products/lawText/1/57849/1/ASPI%253A/235/2004%20Sb.%252378a.1" TargetMode="External"/><Relationship Id="rId906" Type="http://schemas.openxmlformats.org/officeDocument/2006/relationships/hyperlink" Target="https://www.aspi.cz/products/lawText/1/57849/1/KO%253A/KO235_2004CZ%2523101d" TargetMode="External"/><Relationship Id="rId1329" Type="http://schemas.openxmlformats.org/officeDocument/2006/relationships/hyperlink" Target="https://www.aspi.cz/products/lawText/1/57849/1/ASPI%253A/235/2004%20Sb.%2523101i.3" TargetMode="External"/><Relationship Id="rId1536" Type="http://schemas.openxmlformats.org/officeDocument/2006/relationships/hyperlink" Target="https://www.aspi.cz/products/lawText/1/57849/1/ASPI%253A/500/2002%20Sb.%25236.8" TargetMode="External"/><Relationship Id="rId35" Type="http://schemas.openxmlformats.org/officeDocument/2006/relationships/hyperlink" Target="https://www.aspi.cz/products/lawText/1/57849/1/ASPI%253A/370/2011%20Sb.%2523" TargetMode="External"/><Relationship Id="rId184" Type="http://schemas.openxmlformats.org/officeDocument/2006/relationships/hyperlink" Target="https://www.aspi.cz/products/lawText/1/57849/1/KO%253A/KO235_p12004CZ%252310c" TargetMode="External"/><Relationship Id="rId391" Type="http://schemas.openxmlformats.org/officeDocument/2006/relationships/hyperlink" Target="https://www.aspi.cz/products/lawText/1/57849/1/ASPI%253A/235/2004%20Sb.%252340.2" TargetMode="External"/><Relationship Id="rId251" Type="http://schemas.openxmlformats.org/officeDocument/2006/relationships/hyperlink" Target="https://www.aspi.cz/products/lawText/1/57849/1/ASPI%253A/235/2004%20Sb.%252313.4.e" TargetMode="External"/><Relationship Id="rId489" Type="http://schemas.openxmlformats.org/officeDocument/2006/relationships/hyperlink" Target="https://www.aspi.cz/products/lawText/1/57849/1/ASPI%253A/235/2004%20Sb.%252362" TargetMode="External"/><Relationship Id="rId696" Type="http://schemas.openxmlformats.org/officeDocument/2006/relationships/hyperlink" Target="https://www.aspi.cz/products/lawText/1/57849/1/ASPI%253A/235/2004%20Sb.%252378-78c" TargetMode="External"/><Relationship Id="rId349" Type="http://schemas.openxmlformats.org/officeDocument/2006/relationships/hyperlink" Target="https://www.aspi.cz/products/lawText/1/57849/1/ASPI%253A/235/2004%20Sb.%25235a.3" TargetMode="External"/><Relationship Id="rId556" Type="http://schemas.openxmlformats.org/officeDocument/2006/relationships/hyperlink" Target="https://www.aspi.cz/products/lawText/1/57849/1/ASPI%253A/235/2004%20Sb.%252371h" TargetMode="External"/><Relationship Id="rId763" Type="http://schemas.openxmlformats.org/officeDocument/2006/relationships/hyperlink" Target="https://www.aspi.cz/products/lawText/1/57849/1/LIT%253A/LIT24034CZ%252383" TargetMode="External"/><Relationship Id="rId1186" Type="http://schemas.openxmlformats.org/officeDocument/2006/relationships/hyperlink" Target="https://www.aspi.cz/products/lawText/1/57849/1/ASPI%253A/235/2004%20Sb.%252395" TargetMode="External"/><Relationship Id="rId1393" Type="http://schemas.openxmlformats.org/officeDocument/2006/relationships/hyperlink" Target="https://www.aspi.cz/products/lawText/1/57849/1/ASPI%253A/235/2004%20Sb.%252371.9" TargetMode="External"/><Relationship Id="rId111" Type="http://schemas.openxmlformats.org/officeDocument/2006/relationships/hyperlink" Target="https://www.aspi.cz/products/lawText/1/57849/1/KO%253A/KO235_p12004CZ%25234a" TargetMode="External"/><Relationship Id="rId209" Type="http://schemas.openxmlformats.org/officeDocument/2006/relationships/hyperlink" Target="https://www.aspi.cz/products/lawText/1/57849/1/LIT%253A/LIT24034CZ%252313" TargetMode="External"/><Relationship Id="rId416" Type="http://schemas.openxmlformats.org/officeDocument/2006/relationships/hyperlink" Target="https://www.aspi.cz/products/lawText/1/57849/1/ASPI%253A/120/2001%20Sb.%2523" TargetMode="External"/><Relationship Id="rId970" Type="http://schemas.openxmlformats.org/officeDocument/2006/relationships/hyperlink" Target="https://www.aspi.cz/products/lawText/1/57849/1/LIT%253A/LIT24034CZ%2523107" TargetMode="External"/><Relationship Id="rId1046" Type="http://schemas.openxmlformats.org/officeDocument/2006/relationships/hyperlink" Target="https://www.aspi.cz/products/lawText/1/57849/1/KO%253A/KO235_2004CZ%2523110q" TargetMode="External"/><Relationship Id="rId1253" Type="http://schemas.openxmlformats.org/officeDocument/2006/relationships/hyperlink" Target="https://www.aspi.cz/products/lawText/1/57849/1/ASPI%253A/235/2004%20Sb.%252396" TargetMode="External"/><Relationship Id="rId623" Type="http://schemas.openxmlformats.org/officeDocument/2006/relationships/hyperlink" Target="https://www.aspi.cz/products/lawText/1/57849/1/ASPI%253A/235/2004%20Sb.%252354.1" TargetMode="External"/><Relationship Id="rId830" Type="http://schemas.openxmlformats.org/officeDocument/2006/relationships/hyperlink" Target="https://www.aspi.cz/products/lawText/1/57849/1/KO%253A/KO235_2004CZ%252392g" TargetMode="External"/><Relationship Id="rId928" Type="http://schemas.openxmlformats.org/officeDocument/2006/relationships/hyperlink" Target="https://www.aspi.cz/products/lawText/1/57849/1/LIT%253A/LIT24034CZ%2523102" TargetMode="External"/><Relationship Id="rId1460" Type="http://schemas.openxmlformats.org/officeDocument/2006/relationships/hyperlink" Target="https://www.aspi.cz/products/lawText/1/57849/1/ASPI%253A/248/2000%20Sb.%2523" TargetMode="External"/><Relationship Id="rId57" Type="http://schemas.openxmlformats.org/officeDocument/2006/relationships/hyperlink" Target="https://www.aspi.cz/products/lawText/1/57849/1/ASPI%253A/298/2016%20Sb.%2523" TargetMode="External"/><Relationship Id="rId1113" Type="http://schemas.openxmlformats.org/officeDocument/2006/relationships/hyperlink" Target="https://www.aspi.cz/products/lawText/1/57849/1/ASPI%253A/235/2004%20Sb.%252376" TargetMode="External"/><Relationship Id="rId1320" Type="http://schemas.openxmlformats.org/officeDocument/2006/relationships/hyperlink" Target="https://www.aspi.cz/products/lawText/1/57849/1/ASPI%253A/235/2004%20Sb.%2523" TargetMode="External"/><Relationship Id="rId1418" Type="http://schemas.openxmlformats.org/officeDocument/2006/relationships/hyperlink" Target="https://www.aspi.cz/products/lawText/1/57849/1/EU%253A/32010L0045%2523" TargetMode="External"/><Relationship Id="rId273" Type="http://schemas.openxmlformats.org/officeDocument/2006/relationships/hyperlink" Target="https://www.aspi.cz/products/lawText/1/57849/1/KO%253A/KO235_2004CZ%252325" TargetMode="External"/><Relationship Id="rId480" Type="http://schemas.openxmlformats.org/officeDocument/2006/relationships/hyperlink" Target="https://www.aspi.cz/products/lawText/1/57849/1/ASPI%253A/235/2004%20Sb.%252354a" TargetMode="External"/><Relationship Id="rId133" Type="http://schemas.openxmlformats.org/officeDocument/2006/relationships/hyperlink" Target="https://www.aspi.cz/products/lawText/1/57849/1/KO%253A/KO235_2004CZ%25236c" TargetMode="External"/><Relationship Id="rId340" Type="http://schemas.openxmlformats.org/officeDocument/2006/relationships/hyperlink" Target="https://www.aspi.cz/products/lawText/1/57849/1/ASPI%253A/235/2004%20Sb.%252314.3-14.4" TargetMode="External"/><Relationship Id="rId578" Type="http://schemas.openxmlformats.org/officeDocument/2006/relationships/hyperlink" Target="https://www.aspi.cz/products/lawText/1/57849/1/LIT%253A/LIT24034CZ%252368" TargetMode="External"/><Relationship Id="rId785" Type="http://schemas.openxmlformats.org/officeDocument/2006/relationships/hyperlink" Target="https://www.aspi.cz/products/lawText/1/57849/1/ASPI%253A/353/2003%20Sb.%2523" TargetMode="External"/><Relationship Id="rId992" Type="http://schemas.openxmlformats.org/officeDocument/2006/relationships/hyperlink" Target="https://www.aspi.cz/products/lawText/1/57849/1/KO%253A/KO235_p12004CZ%2523109a" TargetMode="External"/><Relationship Id="rId200" Type="http://schemas.openxmlformats.org/officeDocument/2006/relationships/hyperlink" Target="https://www.aspi.cz/products/lawText/1/57849/1/KO%253A/KO235_2004CZ%252311" TargetMode="External"/><Relationship Id="rId438" Type="http://schemas.openxmlformats.org/officeDocument/2006/relationships/hyperlink" Target="https://www.aspi.cz/products/lawText/1/57849/1/ASPI%253A/235/2004%20Sb.%252346.2" TargetMode="External"/><Relationship Id="rId645" Type="http://schemas.openxmlformats.org/officeDocument/2006/relationships/hyperlink" Target="https://www.aspi.cz/products/lawText/1/57849/1/KO%253A/KO235_2004CZ%252374a" TargetMode="External"/><Relationship Id="rId852" Type="http://schemas.openxmlformats.org/officeDocument/2006/relationships/hyperlink" Target="https://www.aspi.cz/products/lawText/1/57849/1/KO%253A/KO235_2004CZ%252395" TargetMode="External"/><Relationship Id="rId1068" Type="http://schemas.openxmlformats.org/officeDocument/2006/relationships/hyperlink" Target="https://www.aspi.cz/products/lawText/1/57849/1/KO%253A/KO235_2004CZ%2523110zb" TargetMode="External"/><Relationship Id="rId1275" Type="http://schemas.openxmlformats.org/officeDocument/2006/relationships/hyperlink" Target="https://www.aspi.cz/products/lawText/1/57849/1/ASPI%253A/235/2004%20Sb.%2523" TargetMode="External"/><Relationship Id="rId1482" Type="http://schemas.openxmlformats.org/officeDocument/2006/relationships/hyperlink" Target="https://www.aspi.cz/products/lawText/1/57849/1/ASPI%253A/40/1964%20Sb.%2523118" TargetMode="External"/><Relationship Id="rId505" Type="http://schemas.openxmlformats.org/officeDocument/2006/relationships/hyperlink" Target="https://www.aspi.cz/products/lawText/1/57849/1/LIT%253A/LIT24034CZ%252355" TargetMode="External"/><Relationship Id="rId712" Type="http://schemas.openxmlformats.org/officeDocument/2006/relationships/hyperlink" Target="https://www.aspi.cz/products/lawText/1/57849/1/KO%253A/KO235_2004CZ%252379c" TargetMode="External"/><Relationship Id="rId1135" Type="http://schemas.openxmlformats.org/officeDocument/2006/relationships/hyperlink" Target="https://www.aspi.cz/products/lawText/1/57849/1/ASPI%253A/235/2004%20Sb.%252323.3" TargetMode="External"/><Relationship Id="rId1342" Type="http://schemas.openxmlformats.org/officeDocument/2006/relationships/hyperlink" Target="https://www.aspi.cz/products/lawText/1/57849/1/ASPI%253A/256/2019%20Sb.%2523%25C8l\.IV" TargetMode="External"/><Relationship Id="rId79" Type="http://schemas.openxmlformats.org/officeDocument/2006/relationships/hyperlink" Target="https://www.aspi.cz/products/lawText/1/57849/1/ASPI%253A/609/2020%20Sb.%2523" TargetMode="External"/><Relationship Id="rId1202" Type="http://schemas.openxmlformats.org/officeDocument/2006/relationships/hyperlink" Target="https://www.aspi.cz/products/lawText/1/57849/1/ASPI%253A/489/2009%20Sb.%2523%25C8l\.II" TargetMode="External"/><Relationship Id="rId1507" Type="http://schemas.openxmlformats.org/officeDocument/2006/relationships/hyperlink" Target="https://www.aspi.cz/products/lawText/1/57849/1/ASPI%253A/157/1964%20Sb.%2523" TargetMode="External"/><Relationship Id="rId295" Type="http://schemas.openxmlformats.org/officeDocument/2006/relationships/hyperlink" Target="https://www.aspi.cz/products/lawText/1/57849/1/ASPI%253A/235/2004%20Sb.%252314.3.a" TargetMode="External"/><Relationship Id="rId155" Type="http://schemas.openxmlformats.org/officeDocument/2006/relationships/hyperlink" Target="https://www.aspi.cz/products/lawText/1/57849/1/KO%253A/KO235_2004CZ%25236l" TargetMode="External"/><Relationship Id="rId362" Type="http://schemas.openxmlformats.org/officeDocument/2006/relationships/hyperlink" Target="https://www.aspi.cz/products/lawText/1/57849/1/KO%253A/KO235_2004CZ%252338" TargetMode="External"/><Relationship Id="rId1297" Type="http://schemas.openxmlformats.org/officeDocument/2006/relationships/hyperlink" Target="https://www.aspi.cz/products/lawText/1/57849/1/ASPI%253A/235/2004%20Sb.%252313.3.d" TargetMode="External"/><Relationship Id="rId222" Type="http://schemas.openxmlformats.org/officeDocument/2006/relationships/hyperlink" Target="https://www.aspi.cz/products/lawText/1/57849/1/KO%253A/KO235_p12004CZ%252315b" TargetMode="External"/><Relationship Id="rId667" Type="http://schemas.openxmlformats.org/officeDocument/2006/relationships/hyperlink" Target="https://www.aspi.cz/products/lawText/1/57849/1/KO%253A/KO235_2004CZ%252378" TargetMode="External"/><Relationship Id="rId874" Type="http://schemas.openxmlformats.org/officeDocument/2006/relationships/hyperlink" Target="https://www.aspi.cz/products/lawText/1/57849/1/KO%253A/KO235_p12004CZ%252399" TargetMode="External"/><Relationship Id="rId527" Type="http://schemas.openxmlformats.org/officeDocument/2006/relationships/hyperlink" Target="https://www.aspi.cz/products/lawText/1/57849/1/LIT%253A/LIT24034CZ%252360" TargetMode="External"/><Relationship Id="rId734" Type="http://schemas.openxmlformats.org/officeDocument/2006/relationships/hyperlink" Target="https://www.aspi.cz/products/lawText/1/57849/1/KO%253A/KO235_2004CZ%252380a" TargetMode="External"/><Relationship Id="rId941" Type="http://schemas.openxmlformats.org/officeDocument/2006/relationships/hyperlink" Target="https://www.aspi.cz/products/lawText/1/57849/1/KO%253A/KO235_p12004CZ%2523105" TargetMode="External"/><Relationship Id="rId1157" Type="http://schemas.openxmlformats.org/officeDocument/2006/relationships/hyperlink" Target="https://www.aspi.cz/products/lawText/1/57849/1/ASPI%253A/65/2017%20Sb.%2523" TargetMode="External"/><Relationship Id="rId1364" Type="http://schemas.openxmlformats.org/officeDocument/2006/relationships/hyperlink" Target="https://www.aspi.cz/products/lawText/1/57849/1/ASPI%253A/235/2004%20Sb.%2523" TargetMode="External"/><Relationship Id="rId70" Type="http://schemas.openxmlformats.org/officeDocument/2006/relationships/hyperlink" Target="https://www.aspi.cz/products/lawText/1/57849/1/ASPI%253A/80/2019%20Sb.%2523" TargetMode="External"/><Relationship Id="rId801" Type="http://schemas.openxmlformats.org/officeDocument/2006/relationships/hyperlink" Target="https://www.aspi.cz/products/lawText/1/57849/1/ASPI%253A/235/2004%20Sb.%25238a" TargetMode="External"/><Relationship Id="rId1017" Type="http://schemas.openxmlformats.org/officeDocument/2006/relationships/hyperlink" Target="https://www.aspi.cz/products/lawText/1/57849/1/ASPI%253A/235/2004%20Sb.%252313a.2.b" TargetMode="External"/><Relationship Id="rId1224" Type="http://schemas.openxmlformats.org/officeDocument/2006/relationships/hyperlink" Target="https://www.aspi.cz/products/lawText/1/57849/1/ASPI%253A/235/2004%20Sb.%252385.7" TargetMode="External"/><Relationship Id="rId1431" Type="http://schemas.openxmlformats.org/officeDocument/2006/relationships/hyperlink" Target="https://www.aspi.cz/products/lawText/1/57849/1/EU%253A/32009L0132%2523" TargetMode="External"/><Relationship Id="rId1529" Type="http://schemas.openxmlformats.org/officeDocument/2006/relationships/hyperlink" Target="https://www.aspi.cz/products/lawText/1/57849/1/ASPI%253A/336/2001%20Sb.%2523" TargetMode="External"/><Relationship Id="rId28" Type="http://schemas.openxmlformats.org/officeDocument/2006/relationships/hyperlink" Target="https://www.aspi.cz/products/lawText/1/57849/1/ASPI%253A/489/2009%20Sb.%2523" TargetMode="External"/><Relationship Id="rId177" Type="http://schemas.openxmlformats.org/officeDocument/2006/relationships/hyperlink" Target="https://www.aspi.cz/products/lawText/1/57849/1/KO%253A/KO235_p12004CZ%252310" TargetMode="External"/><Relationship Id="rId384" Type="http://schemas.openxmlformats.org/officeDocument/2006/relationships/hyperlink" Target="https://www.aspi.cz/products/lawText/1/57849/1/ASPI%253A/235/2004%20Sb.%252313" TargetMode="External"/><Relationship Id="rId591" Type="http://schemas.openxmlformats.org/officeDocument/2006/relationships/hyperlink" Target="https://www.aspi.cz/products/lawText/1/57849/1/KO%253A/KO235_2004CZ%252371" TargetMode="External"/><Relationship Id="rId244" Type="http://schemas.openxmlformats.org/officeDocument/2006/relationships/hyperlink" Target="https://www.aspi.cz/products/lawText/1/57849/1/LIT%253A/LIT24034CZ%252321" TargetMode="External"/><Relationship Id="rId689" Type="http://schemas.openxmlformats.org/officeDocument/2006/relationships/hyperlink" Target="https://www.aspi.cz/products/lawText/1/57849/1/ASPI%253A/235/2004%20Sb.%252378-78c" TargetMode="External"/><Relationship Id="rId896" Type="http://schemas.openxmlformats.org/officeDocument/2006/relationships/hyperlink" Target="https://www.aspi.cz/products/lawText/1/57849/1/KO%253A/KO235_2004CZ%2523101b" TargetMode="External"/><Relationship Id="rId1081" Type="http://schemas.openxmlformats.org/officeDocument/2006/relationships/hyperlink" Target="https://www.aspi.cz/products/lawText/1/57849/1/KO%253A/KO235_p12004CZ%2523110zi" TargetMode="External"/><Relationship Id="rId451" Type="http://schemas.openxmlformats.org/officeDocument/2006/relationships/hyperlink" Target="https://www.aspi.cz/products/lawText/1/57849/1/ASPI%253A/235/2004%20Sb.%2523P%25F8%25EDl\.3a" TargetMode="External"/><Relationship Id="rId549" Type="http://schemas.openxmlformats.org/officeDocument/2006/relationships/hyperlink" Target="https://www.aspi.cz/products/lawText/1/57849/1/ASPI%253A/235/2004%20Sb.%252367" TargetMode="External"/><Relationship Id="rId756" Type="http://schemas.openxmlformats.org/officeDocument/2006/relationships/hyperlink" Target="https://www.aspi.cz/products/lawText/1/57849/1/KO%253A/KO235_p12004CZ%252382b" TargetMode="External"/><Relationship Id="rId1179" Type="http://schemas.openxmlformats.org/officeDocument/2006/relationships/hyperlink" Target="https://www.aspi.cz/products/lawText/1/57849/1/ASPI%253A/235/2004%20Sb.%252396" TargetMode="External"/><Relationship Id="rId1386" Type="http://schemas.openxmlformats.org/officeDocument/2006/relationships/hyperlink" Target="https://www.aspi.cz/products/lawText/1/57849/1/ASPI%253A/235/2004%20Sb.%2523" TargetMode="External"/><Relationship Id="rId104" Type="http://schemas.openxmlformats.org/officeDocument/2006/relationships/hyperlink" Target="https://www.aspi.cz/products/lawText/1/57849/1/ASPI%253A/235/2004%20Sb.%252313-20" TargetMode="External"/><Relationship Id="rId311" Type="http://schemas.openxmlformats.org/officeDocument/2006/relationships/hyperlink" Target="https://www.aspi.cz/products/lawText/1/57849/1/KO%253A/KO235_2004CZ%252331b" TargetMode="External"/><Relationship Id="rId409" Type="http://schemas.openxmlformats.org/officeDocument/2006/relationships/hyperlink" Target="https://www.aspi.cz/products/lawText/1/57849/1/LIT%253A/LIT24034CZ%252345" TargetMode="External"/><Relationship Id="rId963" Type="http://schemas.openxmlformats.org/officeDocument/2006/relationships/hyperlink" Target="https://www.aspi.cz/products/lawText/1/57849/1/ASPI%253A/235/2004%20Sb.%25235a" TargetMode="External"/><Relationship Id="rId1039" Type="http://schemas.openxmlformats.org/officeDocument/2006/relationships/hyperlink" Target="https://www.aspi.cz/products/lawText/1/57849/1/KO%253A/KO235_p12004CZ%2523110m" TargetMode="External"/><Relationship Id="rId1246" Type="http://schemas.openxmlformats.org/officeDocument/2006/relationships/hyperlink" Target="https://www.aspi.cz/products/lawText/1/57849/1/ASPI%253A/235/2004%20Sb.%252395.1" TargetMode="External"/><Relationship Id="rId92" Type="http://schemas.openxmlformats.org/officeDocument/2006/relationships/hyperlink" Target="https://www.aspi.cz/products/lawText/1/57849/1/ASPI%253A/235/2004%20Sb.%252368.1-68.10" TargetMode="External"/><Relationship Id="rId616" Type="http://schemas.openxmlformats.org/officeDocument/2006/relationships/hyperlink" Target="https://www.aspi.cz/products/lawText/1/57849/1/ASPI%253A/235/2004%20Sb.%252364.4" TargetMode="External"/><Relationship Id="rId823" Type="http://schemas.openxmlformats.org/officeDocument/2006/relationships/hyperlink" Target="https://www.aspi.cz/products/lawText/1/57849/1/KO%253A/KO235_p12004CZ%252392e" TargetMode="External"/><Relationship Id="rId1453" Type="http://schemas.openxmlformats.org/officeDocument/2006/relationships/hyperlink" Target="https://www.aspi.cz/products/lawText/1/57849/1/ASPI%253A/100/2003%20Sb.%2523" TargetMode="External"/><Relationship Id="rId1106" Type="http://schemas.openxmlformats.org/officeDocument/2006/relationships/hyperlink" Target="https://www.aspi.cz/products/lawText/1/57849/1/KO%253A/KO235_2004CZ%2523111" TargetMode="External"/><Relationship Id="rId1313" Type="http://schemas.openxmlformats.org/officeDocument/2006/relationships/hyperlink" Target="https://www.aspi.cz/products/lawText/1/57849/1/ASPI%253A/235/2004%20Sb.%2523" TargetMode="External"/><Relationship Id="rId1520" Type="http://schemas.openxmlformats.org/officeDocument/2006/relationships/hyperlink" Target="https://www.aspi.cz/products/lawText/1/57849/1/ASPI%253A/40/1964%20Sb.%2523" TargetMode="External"/><Relationship Id="rId199" Type="http://schemas.openxmlformats.org/officeDocument/2006/relationships/hyperlink" Target="https://www.aspi.cz/products/lawText/1/57849/1/KO%253A/KO235_2004CZ%252310k" TargetMode="External"/><Relationship Id="rId266" Type="http://schemas.openxmlformats.org/officeDocument/2006/relationships/hyperlink" Target="https://www.aspi.cz/products/lawText/1/57849/1/ASPI%253A/235/2004%20Sb.%25239.1" TargetMode="External"/><Relationship Id="rId473" Type="http://schemas.openxmlformats.org/officeDocument/2006/relationships/hyperlink" Target="https://www.aspi.cz/products/lawText/1/57849/1/KO%253A/KO235_2004CZ%252351" TargetMode="External"/><Relationship Id="rId680" Type="http://schemas.openxmlformats.org/officeDocument/2006/relationships/hyperlink" Target="https://www.aspi.cz/products/lawText/1/57849/1/ASPI%253A/235/2004%20Sb.%252387" TargetMode="External"/><Relationship Id="rId126" Type="http://schemas.openxmlformats.org/officeDocument/2006/relationships/hyperlink" Target="https://www.aspi.cz/products/lawText/1/57849/1/KO%253A/KO235_p12004CZ%25235c" TargetMode="External"/><Relationship Id="rId333" Type="http://schemas.openxmlformats.org/officeDocument/2006/relationships/hyperlink" Target="https://www.aspi.cz/products/lawText/1/57849/1/KO%253A/KO235_p12004CZ%252335a" TargetMode="External"/><Relationship Id="rId540" Type="http://schemas.openxmlformats.org/officeDocument/2006/relationships/hyperlink" Target="https://www.aspi.cz/products/lawText/1/57849/1/LIT%253A/LIT24034CZ%252362" TargetMode="External"/><Relationship Id="rId778" Type="http://schemas.openxmlformats.org/officeDocument/2006/relationships/hyperlink" Target="https://www.aspi.cz/products/lawText/1/57849/1/LIT%253A/LIT24034CZ%252386" TargetMode="External"/><Relationship Id="rId985" Type="http://schemas.openxmlformats.org/officeDocument/2006/relationships/hyperlink" Target="https://www.aspi.cz/products/lawText/1/57849/1/ASPI%253A/235/2004%20Sb.%2523110zx" TargetMode="External"/><Relationship Id="rId1170" Type="http://schemas.openxmlformats.org/officeDocument/2006/relationships/hyperlink" Target="https://www.aspi.cz/products/lawText/1/57849/1/ASPI%253A/545/2005%20Sb.%2523%25C8l\.XII" TargetMode="External"/><Relationship Id="rId638" Type="http://schemas.openxmlformats.org/officeDocument/2006/relationships/hyperlink" Target="https://www.aspi.cz/products/lawText/1/57849/1/ASPI%253A/235/2004%20Sb.%252376.7" TargetMode="External"/><Relationship Id="rId845" Type="http://schemas.openxmlformats.org/officeDocument/2006/relationships/hyperlink" Target="https://www.aspi.cz/products/lawText/1/57849/1/KO%253A/KO235_2004CZ%252394" TargetMode="External"/><Relationship Id="rId1030" Type="http://schemas.openxmlformats.org/officeDocument/2006/relationships/hyperlink" Target="https://www.aspi.cz/products/lawText/1/57849/1/KO%253A/KO235_2004CZ%2523110i" TargetMode="External"/><Relationship Id="rId1268" Type="http://schemas.openxmlformats.org/officeDocument/2006/relationships/hyperlink" Target="https://www.aspi.cz/products/lawText/1/57849/1/ASPI%253A/360/2014%20Sb.%2523%25C8l\.II" TargetMode="External"/><Relationship Id="rId1475" Type="http://schemas.openxmlformats.org/officeDocument/2006/relationships/hyperlink" Target="https://www.aspi.cz/products/lawText/1/57849/1/ASPI%253A/231/2001%20Sb.%2523" TargetMode="External"/><Relationship Id="rId400" Type="http://schemas.openxmlformats.org/officeDocument/2006/relationships/hyperlink" Target="https://www.aspi.cz/products/lawText/1/57849/1/ASPI%253A/235/2004%20Sb.%252337.0.a" TargetMode="External"/><Relationship Id="rId705" Type="http://schemas.openxmlformats.org/officeDocument/2006/relationships/hyperlink" Target="https://www.aspi.cz/products/lawText/1/57849/1/ASPI%253A/235/2004%20Sb.%252378d.2" TargetMode="External"/><Relationship Id="rId1128" Type="http://schemas.openxmlformats.org/officeDocument/2006/relationships/hyperlink" Target="https://www.aspi.cz/products/lawText/1/57849/1/ASPI%253A/258/1994%20Sb.%2523" TargetMode="External"/><Relationship Id="rId1335" Type="http://schemas.openxmlformats.org/officeDocument/2006/relationships/hyperlink" Target="https://www.aspi.cz/products/lawText/1/57849/1/ASPI%253A/235/2004%20Sb.%252327" TargetMode="External"/><Relationship Id="rId1542" Type="http://schemas.openxmlformats.org/officeDocument/2006/relationships/hyperlink" Target="https://www.aspi.cz/products/lawText/1/57849/1/EU%253A/32019D2151%2523" TargetMode="External"/><Relationship Id="rId912" Type="http://schemas.openxmlformats.org/officeDocument/2006/relationships/hyperlink" Target="https://www.aspi.cz/products/lawText/1/57849/1/KO%253A/KO235_p12004CZ%2523101f" TargetMode="External"/><Relationship Id="rId41" Type="http://schemas.openxmlformats.org/officeDocument/2006/relationships/hyperlink" Target="https://www.aspi.cz/products/lawText/1/57849/1/ASPI%253A/18/2012%20Sb.%2523" TargetMode="External"/><Relationship Id="rId1402" Type="http://schemas.openxmlformats.org/officeDocument/2006/relationships/hyperlink" Target="https://www.aspi.cz/products/lawText/1/57849/1/EU%253A/32006L0112%2523" TargetMode="External"/><Relationship Id="rId190" Type="http://schemas.openxmlformats.org/officeDocument/2006/relationships/hyperlink" Target="https://www.aspi.cz/products/lawText/1/57849/1/KO%253A/KO235_p12004CZ%252310f" TargetMode="External"/><Relationship Id="rId288" Type="http://schemas.openxmlformats.org/officeDocument/2006/relationships/hyperlink" Target="https://www.aspi.cz/products/lawText/1/57849/1/LIT%253A/LIT24034CZ%252327" TargetMode="External"/><Relationship Id="rId495" Type="http://schemas.openxmlformats.org/officeDocument/2006/relationships/hyperlink" Target="https://www.aspi.cz/products/lawText/1/57849/1/KO%253A/KO235_2004CZ%252353" TargetMode="External"/><Relationship Id="rId148" Type="http://schemas.openxmlformats.org/officeDocument/2006/relationships/hyperlink" Target="https://www.aspi.cz/products/lawText/1/57849/1/KO%253A/KO235_2004CZ%25236i" TargetMode="External"/><Relationship Id="rId355" Type="http://schemas.openxmlformats.org/officeDocument/2006/relationships/hyperlink" Target="https://www.aspi.cz/products/lawText/1/57849/1/ASPI%253A/235/2004%20Sb.%252336.5" TargetMode="External"/><Relationship Id="rId562" Type="http://schemas.openxmlformats.org/officeDocument/2006/relationships/hyperlink" Target="https://www.aspi.cz/products/lawText/1/57849/1/LIT%253A/LIT24034CZ%252364" TargetMode="External"/><Relationship Id="rId1192" Type="http://schemas.openxmlformats.org/officeDocument/2006/relationships/hyperlink" Target="https://www.aspi.cz/products/lawText/1/57849/1/ASPI%253A/235/2004%20Sb.%2523" TargetMode="External"/><Relationship Id="rId215" Type="http://schemas.openxmlformats.org/officeDocument/2006/relationships/hyperlink" Target="https://www.aspi.cz/products/lawText/1/57849/1/LIT%253A/LIT24034CZ%252314" TargetMode="External"/><Relationship Id="rId422" Type="http://schemas.openxmlformats.org/officeDocument/2006/relationships/hyperlink" Target="https://www.aspi.cz/products/lawText/1/57849/1/ASPI%253A/235/2004%20Sb.%252346.1.e" TargetMode="External"/><Relationship Id="rId867" Type="http://schemas.openxmlformats.org/officeDocument/2006/relationships/hyperlink" Target="https://www.aspi.cz/products/lawText/1/57849/1/KO%253A/KO235_p12004CZ%252397a" TargetMode="External"/><Relationship Id="rId1052" Type="http://schemas.openxmlformats.org/officeDocument/2006/relationships/hyperlink" Target="https://www.aspi.cz/products/lawText/1/57849/1/KO%253A/KO235_2004CZ%2523110t" TargetMode="External"/><Relationship Id="rId1497" Type="http://schemas.openxmlformats.org/officeDocument/2006/relationships/hyperlink" Target="https://www.aspi.cz/products/lawText/1/57849/1/ASPI%253A/108/2006%20Sb.%252378" TargetMode="External"/><Relationship Id="rId727" Type="http://schemas.openxmlformats.org/officeDocument/2006/relationships/hyperlink" Target="https://www.aspi.cz/products/lawText/1/57849/1/ASPI%253A/235/2004%20Sb.%252345.1.f" TargetMode="External"/><Relationship Id="rId934" Type="http://schemas.openxmlformats.org/officeDocument/2006/relationships/hyperlink" Target="https://www.aspi.cz/products/lawText/1/57849/1/LIT%253A/LIT24034CZ%2523103" TargetMode="External"/><Relationship Id="rId1357" Type="http://schemas.openxmlformats.org/officeDocument/2006/relationships/hyperlink" Target="https://www.aspi.cz/products/lawText/1/57849/1/ASPI%253A/235/2004%20Sb.%2523" TargetMode="External"/><Relationship Id="rId63" Type="http://schemas.openxmlformats.org/officeDocument/2006/relationships/hyperlink" Target="https://www.aspi.cz/products/lawText/1/57849/1/ASPI%253A/170/2017%20Sb.%2523" TargetMode="External"/><Relationship Id="rId1217" Type="http://schemas.openxmlformats.org/officeDocument/2006/relationships/hyperlink" Target="https://www.aspi.cz/products/lawText/1/57849/1/ASPI%253A/235/2004%20Sb.%252373.3-73.4" TargetMode="External"/><Relationship Id="rId1424" Type="http://schemas.openxmlformats.org/officeDocument/2006/relationships/hyperlink" Target="https://www.aspi.cz/products/lawText/1/57849/1/EU%253A/32006L0112%2523" TargetMode="External"/><Relationship Id="rId640" Type="http://schemas.openxmlformats.org/officeDocument/2006/relationships/hyperlink" Target="https://www.aspi.cz/products/lawText/1/57849/1/KO%253A/KO235_2004CZ%252374" TargetMode="External"/><Relationship Id="rId738" Type="http://schemas.openxmlformats.org/officeDocument/2006/relationships/hyperlink" Target="https://www.aspi.cz/products/lawText/1/57849/1/LIT%253A/LIT24034CZ%252381" TargetMode="External"/><Relationship Id="rId945" Type="http://schemas.openxmlformats.org/officeDocument/2006/relationships/hyperlink" Target="https://www.aspi.cz/products/lawText/1/57849/1/KO%253A/KO235_2004CZ%2523106" TargetMode="External"/><Relationship Id="rId1368" Type="http://schemas.openxmlformats.org/officeDocument/2006/relationships/hyperlink" Target="https://www.aspi.cz/products/lawText/1/57849/1/ASPI%253A/235/2004%20Sb.%25234.4.e" TargetMode="External"/><Relationship Id="rId74" Type="http://schemas.openxmlformats.org/officeDocument/2006/relationships/hyperlink" Target="https://www.aspi.cz/products/lawText/1/57849/1/ASPI%253A/299/2020%20Sb.%2523" TargetMode="External"/><Relationship Id="rId377" Type="http://schemas.openxmlformats.org/officeDocument/2006/relationships/hyperlink" Target="https://www.aspi.cz/products/lawText/1/57849/1/ASPI%253A/235/2004%20Sb.%252336" TargetMode="External"/><Relationship Id="rId500" Type="http://schemas.openxmlformats.org/officeDocument/2006/relationships/hyperlink" Target="https://www.aspi.cz/products/lawText/1/57849/1/LIT%253A/LIT24034CZ%252354" TargetMode="External"/><Relationship Id="rId584" Type="http://schemas.openxmlformats.org/officeDocument/2006/relationships/hyperlink" Target="https://www.aspi.cz/products/lawText/1/57849/1/KO%253A/KO235_2004CZ%252369" TargetMode="External"/><Relationship Id="rId805" Type="http://schemas.openxmlformats.org/officeDocument/2006/relationships/hyperlink" Target="https://www.aspi.cz/products/lawText/1/57849/1/KO%253A/KO235_2004CZ%252392" TargetMode="External"/><Relationship Id="rId1130" Type="http://schemas.openxmlformats.org/officeDocument/2006/relationships/hyperlink" Target="https://www.aspi.cz/products/lawText/1/57849/1/ASPI%253A/133/1995%20Sb.%2523" TargetMode="External"/><Relationship Id="rId1228" Type="http://schemas.openxmlformats.org/officeDocument/2006/relationships/hyperlink" Target="https://www.aspi.cz/products/lawText/1/57849/1/ASPI%253A/235/2004%20Sb.%252337.1-37.2" TargetMode="External"/><Relationship Id="rId1435" Type="http://schemas.openxmlformats.org/officeDocument/2006/relationships/hyperlink" Target="https://www.aspi.cz/products/lawText/1/57849/1/EU%253A/32006L0112%2523" TargetMode="External"/><Relationship Id="rId5" Type="http://schemas.openxmlformats.org/officeDocument/2006/relationships/footnotes" Target="footnotes.xml"/><Relationship Id="rId237" Type="http://schemas.openxmlformats.org/officeDocument/2006/relationships/hyperlink" Target="https://www.aspi.cz/products/lawText/1/57849/1/KO%253A/KO235_p12004CZ%252320" TargetMode="External"/><Relationship Id="rId791" Type="http://schemas.openxmlformats.org/officeDocument/2006/relationships/hyperlink" Target="https://www.aspi.cz/products/lawText/1/57849/1/KO%253A/KO235_2004CZ%252390" TargetMode="External"/><Relationship Id="rId889" Type="http://schemas.openxmlformats.org/officeDocument/2006/relationships/hyperlink" Target="https://www.aspi.cz/products/lawText/1/57849/1/KO%253A/KO235_p12004CZ%2523101" TargetMode="External"/><Relationship Id="rId1074" Type="http://schemas.openxmlformats.org/officeDocument/2006/relationships/hyperlink" Target="https://www.aspi.cz/products/lawText/1/57849/1/KO%253A/KO235_2004CZ%2523110ze" TargetMode="External"/><Relationship Id="rId444" Type="http://schemas.openxmlformats.org/officeDocument/2006/relationships/hyperlink" Target="https://www.aspi.cz/products/lawText/1/57849/1/KO%253A/KO235_p12004CZ%252346f" TargetMode="External"/><Relationship Id="rId651" Type="http://schemas.openxmlformats.org/officeDocument/2006/relationships/hyperlink" Target="https://www.aspi.cz/products/lawText/1/57849/1/ASPI%253A/235/2004%20Sb.%252313.4.a" TargetMode="External"/><Relationship Id="rId749" Type="http://schemas.openxmlformats.org/officeDocument/2006/relationships/hyperlink" Target="https://www.aspi.cz/products/lawText/1/57849/1/ASPI%253A/235/2004%20Sb.%252368" TargetMode="External"/><Relationship Id="rId1281" Type="http://schemas.openxmlformats.org/officeDocument/2006/relationships/hyperlink" Target="https://www.aspi.cz/products/lawText/1/57849/1/ASPI%253A/235/2004%20Sb.%252393a.2" TargetMode="External"/><Relationship Id="rId1379" Type="http://schemas.openxmlformats.org/officeDocument/2006/relationships/hyperlink" Target="https://www.aspi.cz/products/lawText/1/57849/1/ASPI%253A/235/2004%20Sb.%2523110j.2.a" TargetMode="External"/><Relationship Id="rId1502" Type="http://schemas.openxmlformats.org/officeDocument/2006/relationships/hyperlink" Target="https://www.aspi.cz/products/lawText/1/57849/1/ASPI%253A/455/1991%20Sb.%2523" TargetMode="External"/><Relationship Id="rId290" Type="http://schemas.openxmlformats.org/officeDocument/2006/relationships/hyperlink" Target="https://www.aspi.cz/products/lawText/1/57849/1/KO%253A/KO235_p12004CZ%252328" TargetMode="External"/><Relationship Id="rId304" Type="http://schemas.openxmlformats.org/officeDocument/2006/relationships/hyperlink" Target="https://www.aspi.cz/products/lawText/1/57849/1/KO%253A/KO235_2004CZ%252330a" TargetMode="External"/><Relationship Id="rId388" Type="http://schemas.openxmlformats.org/officeDocument/2006/relationships/hyperlink" Target="https://www.aspi.cz/products/lawText/1/57849/1/KO%253A/KO235_2004CZ%252342" TargetMode="External"/><Relationship Id="rId511" Type="http://schemas.openxmlformats.org/officeDocument/2006/relationships/hyperlink" Target="https://www.aspi.cz/products/lawText/1/57849/1/ASPI%253A/235/2004%20Sb.%252336" TargetMode="External"/><Relationship Id="rId609" Type="http://schemas.openxmlformats.org/officeDocument/2006/relationships/hyperlink" Target="https://www.aspi.cz/products/lawText/1/57849/1/ASPI%253A/235/2004%20Sb.%252371a-71d" TargetMode="External"/><Relationship Id="rId956" Type="http://schemas.openxmlformats.org/officeDocument/2006/relationships/hyperlink" Target="https://www.aspi.cz/products/lawText/1/57849/1/ASPI%253A/235/2004%20Sb.%25236b" TargetMode="External"/><Relationship Id="rId1141" Type="http://schemas.openxmlformats.org/officeDocument/2006/relationships/hyperlink" Target="https://www.aspi.cz/products/lawText/1/57849/1/ASPI%253A/111/1994%20Sb.%2523" TargetMode="External"/><Relationship Id="rId1239" Type="http://schemas.openxmlformats.org/officeDocument/2006/relationships/hyperlink" Target="https://www.aspi.cz/products/lawText/1/57849/1/ASPI%253A/502/2012%20Sb.%2523%25C8l\.II" TargetMode="External"/><Relationship Id="rId85" Type="http://schemas.openxmlformats.org/officeDocument/2006/relationships/hyperlink" Target="https://www.aspi.cz/products/lawText/1/57849/1/KO%253A/KO235_2004CZ%25231" TargetMode="External"/><Relationship Id="rId150" Type="http://schemas.openxmlformats.org/officeDocument/2006/relationships/hyperlink" Target="https://www.aspi.cz/products/lawText/1/57849/1/ASPI%253A/235/2004%20Sb.%25239.1" TargetMode="External"/><Relationship Id="rId595" Type="http://schemas.openxmlformats.org/officeDocument/2006/relationships/hyperlink" Target="https://www.aspi.cz/products/lawText/1/57849/1/KO%253A/KO235_p12004CZ%252371a" TargetMode="External"/><Relationship Id="rId816" Type="http://schemas.openxmlformats.org/officeDocument/2006/relationships/hyperlink" Target="https://www.aspi.cz/products/lawText/1/57849/1/KO%253A/KO235_p12004CZ%252392c" TargetMode="External"/><Relationship Id="rId1001" Type="http://schemas.openxmlformats.org/officeDocument/2006/relationships/hyperlink" Target="https://www.aspi.cz/products/lawText/1/57849/1/ASPI%253A/235/2004%20Sb.%252313a" TargetMode="External"/><Relationship Id="rId1446" Type="http://schemas.openxmlformats.org/officeDocument/2006/relationships/hyperlink" Target="https://www.aspi.cz/products/lawText/1/57849/1/EU%253A/32008L0118%2523" TargetMode="External"/><Relationship Id="rId248" Type="http://schemas.openxmlformats.org/officeDocument/2006/relationships/hyperlink" Target="https://www.aspi.cz/products/lawText/1/57849/1/ASPI%253A/235/2004%20Sb.%252313.4.b" TargetMode="External"/><Relationship Id="rId455" Type="http://schemas.openxmlformats.org/officeDocument/2006/relationships/hyperlink" Target="https://www.aspi.cz/products/lawText/1/57849/1/ASPI%253A/257/2001%20Sb.%2523" TargetMode="External"/><Relationship Id="rId662" Type="http://schemas.openxmlformats.org/officeDocument/2006/relationships/hyperlink" Target="https://www.aspi.cz/products/lawText/1/57849/1/KO%253A/KO235_2004CZ%252377" TargetMode="External"/><Relationship Id="rId1085" Type="http://schemas.openxmlformats.org/officeDocument/2006/relationships/hyperlink" Target="https://www.aspi.cz/products/lawText/1/57849/1/KO%253A/KO235_p12004CZ%2523110zm" TargetMode="External"/><Relationship Id="rId1292" Type="http://schemas.openxmlformats.org/officeDocument/2006/relationships/hyperlink" Target="https://www.aspi.cz/products/lawText/1/57849/1/ASPI%253A/235/2004%20Sb.%2523" TargetMode="External"/><Relationship Id="rId1306" Type="http://schemas.openxmlformats.org/officeDocument/2006/relationships/hyperlink" Target="https://www.aspi.cz/products/lawText/1/57849/1/ASPI%253A/235/2004%20Sb.%252356.3" TargetMode="External"/><Relationship Id="rId1513" Type="http://schemas.openxmlformats.org/officeDocument/2006/relationships/hyperlink" Target="https://www.aspi.cz/products/lawText/1/57849/1/ASPI%253A/36/2001%20Sb.%2523" TargetMode="External"/><Relationship Id="rId12" Type="http://schemas.openxmlformats.org/officeDocument/2006/relationships/hyperlink" Target="https://www.aspi.cz/products/lawText/1/57849/1/ASPI%253A/377/2005%20Sb.%2523" TargetMode="External"/><Relationship Id="rId108" Type="http://schemas.openxmlformats.org/officeDocument/2006/relationships/hyperlink" Target="https://www.aspi.cz/products/lawText/1/57849/1/ASPI%253A/235/2004%20Sb.%252366" TargetMode="External"/><Relationship Id="rId315" Type="http://schemas.openxmlformats.org/officeDocument/2006/relationships/hyperlink" Target="https://www.aspi.cz/products/lawText/1/57849/1/LIT%253A/LIT24034CZ%252332" TargetMode="External"/><Relationship Id="rId522" Type="http://schemas.openxmlformats.org/officeDocument/2006/relationships/hyperlink" Target="https://www.aspi.cz/products/lawText/1/57849/1/KO%253A/KO235_2004CZ%252359" TargetMode="External"/><Relationship Id="rId967" Type="http://schemas.openxmlformats.org/officeDocument/2006/relationships/hyperlink" Target="https://www.aspi.cz/products/lawText/1/57849/1/ASPI%253A/235/2004%20Sb.%252395a.4" TargetMode="External"/><Relationship Id="rId1152" Type="http://schemas.openxmlformats.org/officeDocument/2006/relationships/hyperlink" Target="https://www.aspi.cz/products/lawText/1/57849/1/ASPI%253A/49/1997%20Sb.%2523" TargetMode="External"/><Relationship Id="rId96" Type="http://schemas.openxmlformats.org/officeDocument/2006/relationships/hyperlink" Target="https://www.aspi.cz/products/lawText/1/57849/1/ASPI%253A/235/2004%20Sb.%25232a.2" TargetMode="External"/><Relationship Id="rId161" Type="http://schemas.openxmlformats.org/officeDocument/2006/relationships/hyperlink" Target="https://www.aspi.cz/products/lawText/1/57849/1/ASPI%253A/235/2004%20Sb.%252313a" TargetMode="External"/><Relationship Id="rId399" Type="http://schemas.openxmlformats.org/officeDocument/2006/relationships/hyperlink" Target="https://www.aspi.cz/products/lawText/1/57849/1/ASPI%253A/235/2004%20Sb.%252313.3.c" TargetMode="External"/><Relationship Id="rId827" Type="http://schemas.openxmlformats.org/officeDocument/2006/relationships/hyperlink" Target="https://www.aspi.cz/products/lawText/1/57849/1/KO%253A/KO235_p12004CZ%252392f" TargetMode="External"/><Relationship Id="rId1012" Type="http://schemas.openxmlformats.org/officeDocument/2006/relationships/hyperlink" Target="https://www.aspi.cz/products/lawText/1/57849/1/LIT%253A/LIT24034CZ%2523110" TargetMode="External"/><Relationship Id="rId1457" Type="http://schemas.openxmlformats.org/officeDocument/2006/relationships/hyperlink" Target="https://www.aspi.cz/products/lawText/1/57849/1/ASPI%253A/307/1999%20Sb.%2523" TargetMode="External"/><Relationship Id="rId259" Type="http://schemas.openxmlformats.org/officeDocument/2006/relationships/hyperlink" Target="https://www.aspi.cz/products/lawText/1/57849/1/KO%253A/KO235_p12004CZ%252323" TargetMode="External"/><Relationship Id="rId466" Type="http://schemas.openxmlformats.org/officeDocument/2006/relationships/hyperlink" Target="https://www.aspi.cz/products/lawText/1/57849/1/ASPI%253A/108/2006%20Sb.%2523" TargetMode="External"/><Relationship Id="rId673" Type="http://schemas.openxmlformats.org/officeDocument/2006/relationships/hyperlink" Target="https://www.aspi.cz/products/lawText/1/57849/1/KO%253A/KO235_p12004CZ%252378a" TargetMode="External"/><Relationship Id="rId880" Type="http://schemas.openxmlformats.org/officeDocument/2006/relationships/hyperlink" Target="https://www.aspi.cz/products/lawText/1/57849/1/KO%253A/KO235_2004CZ%2523100" TargetMode="External"/><Relationship Id="rId1096" Type="http://schemas.openxmlformats.org/officeDocument/2006/relationships/hyperlink" Target="https://www.aspi.cz/products/lawText/1/57849/1/KO%253A/KO235_p12004CZ%2523110zq" TargetMode="External"/><Relationship Id="rId1317" Type="http://schemas.openxmlformats.org/officeDocument/2006/relationships/hyperlink" Target="https://www.aspi.cz/products/lawText/1/57849/1/ASPI%253A/235/2004%20Sb.%252342.8" TargetMode="External"/><Relationship Id="rId1524" Type="http://schemas.openxmlformats.org/officeDocument/2006/relationships/hyperlink" Target="https://www.aspi.cz/products/lawText/1/57849/1/ASPI%253A/513/1991%20Sb.%25232.2.d" TargetMode="External"/><Relationship Id="rId23" Type="http://schemas.openxmlformats.org/officeDocument/2006/relationships/hyperlink" Target="https://www.aspi.cz/products/lawText/1/57849/1/ASPI%253A/124/2008%20Sb.%2523" TargetMode="External"/><Relationship Id="rId119" Type="http://schemas.openxmlformats.org/officeDocument/2006/relationships/hyperlink" Target="https://www.aspi.cz/products/lawText/1/57849/1/ASPI%253A/235/2004%20Sb.%2523P%25F8%25EDl\.1" TargetMode="External"/><Relationship Id="rId326" Type="http://schemas.openxmlformats.org/officeDocument/2006/relationships/hyperlink" Target="https://www.aspi.cz/products/lawText/1/57849/1/KO%253A/KO235_2004CZ%252334" TargetMode="External"/><Relationship Id="rId533" Type="http://schemas.openxmlformats.org/officeDocument/2006/relationships/hyperlink" Target="https://www.aspi.cz/products/lawText/1/57849/1/ASPI%253A/235/2004%20Sb.%252358" TargetMode="External"/><Relationship Id="rId978" Type="http://schemas.openxmlformats.org/officeDocument/2006/relationships/hyperlink" Target="https://www.aspi.cz/products/lawText/1/57849/1/ASPI%253A/235/2004%20Sb.%252323.1.a" TargetMode="External"/><Relationship Id="rId1163" Type="http://schemas.openxmlformats.org/officeDocument/2006/relationships/hyperlink" Target="https://www.aspi.cz/products/lawText/1/57849/1/ASPI%253A/235/2004%20Sb.%25237a.2" TargetMode="External"/><Relationship Id="rId1370" Type="http://schemas.openxmlformats.org/officeDocument/2006/relationships/hyperlink" Target="https://www.aspi.cz/products/lawText/1/57849/1/ASPI%253A/235/2004%20Sb.%25234.4.e" TargetMode="External"/><Relationship Id="rId740" Type="http://schemas.openxmlformats.org/officeDocument/2006/relationships/hyperlink" Target="https://www.aspi.cz/products/lawText/1/57849/1/KO%253A/KO235_p12004CZ%252382" TargetMode="External"/><Relationship Id="rId838" Type="http://schemas.openxmlformats.org/officeDocument/2006/relationships/hyperlink" Target="https://www.aspi.cz/products/lawText/1/57849/1/LIT%253A/LIT24034CZ%252393" TargetMode="External"/><Relationship Id="rId1023" Type="http://schemas.openxmlformats.org/officeDocument/2006/relationships/hyperlink" Target="https://www.aspi.cz/products/lawText/1/57849/1/KO%253A/KO235_p12004CZ%2523110e" TargetMode="External"/><Relationship Id="rId1468" Type="http://schemas.openxmlformats.org/officeDocument/2006/relationships/hyperlink" Target="https://www.aspi.cz/products/lawText/1/57849/1/ASPI%253A/120/2001%20Sb.%2523" TargetMode="External"/><Relationship Id="rId172" Type="http://schemas.openxmlformats.org/officeDocument/2006/relationships/hyperlink" Target="https://www.aspi.cz/products/lawText/1/57849/1/LIT%253A/LIT24034CZ%25239" TargetMode="External"/><Relationship Id="rId477" Type="http://schemas.openxmlformats.org/officeDocument/2006/relationships/hyperlink" Target="https://www.aspi.cz/products/lawText/1/57849/1/ASPI%253A/235/2004%20Sb.%252352" TargetMode="External"/><Relationship Id="rId600" Type="http://schemas.openxmlformats.org/officeDocument/2006/relationships/hyperlink" Target="https://www.aspi.cz/products/lawText/1/57849/1/ASPI%253A/235/2004%20Sb.%252371c" TargetMode="External"/><Relationship Id="rId684" Type="http://schemas.openxmlformats.org/officeDocument/2006/relationships/hyperlink" Target="https://www.aspi.cz/products/lawText/1/57849/1/KO%253A/KO235_2004CZ%252378c" TargetMode="External"/><Relationship Id="rId1230" Type="http://schemas.openxmlformats.org/officeDocument/2006/relationships/hyperlink" Target="https://www.aspi.cz/products/lawText/1/57849/1/ASPI%253A/235/2004%20Sb.%252378.3" TargetMode="External"/><Relationship Id="rId1328" Type="http://schemas.openxmlformats.org/officeDocument/2006/relationships/hyperlink" Target="https://www.aspi.cz/products/lawText/1/57849/1/ASPI%253A/235/2004%20Sb.%2523" TargetMode="External"/><Relationship Id="rId1535" Type="http://schemas.openxmlformats.org/officeDocument/2006/relationships/hyperlink" Target="https://www.aspi.cz/products/lawText/1/57849/1/EU%253A/31987R2658%2523" TargetMode="External"/><Relationship Id="rId337" Type="http://schemas.openxmlformats.org/officeDocument/2006/relationships/hyperlink" Target="https://www.aspi.cz/products/lawText/1/57849/1/ASPI%253A/235/2004%20Sb.%252313.4.a-13.4.d" TargetMode="External"/><Relationship Id="rId891" Type="http://schemas.openxmlformats.org/officeDocument/2006/relationships/hyperlink" Target="https://www.aspi.cz/products/lawText/1/57849/1/ASPI%253A/235/2004%20Sb.%2523108.4.h" TargetMode="External"/><Relationship Id="rId905" Type="http://schemas.openxmlformats.org/officeDocument/2006/relationships/hyperlink" Target="https://www.aspi.cz/products/lawText/1/57849/1/ASPI%253A/235/2004%20Sb.%252392.7" TargetMode="External"/><Relationship Id="rId989" Type="http://schemas.openxmlformats.org/officeDocument/2006/relationships/hyperlink" Target="https://www.aspi.cz/products/lawText/1/57849/1/KO%253A/KO235_p12004CZ%2523109" TargetMode="External"/><Relationship Id="rId34" Type="http://schemas.openxmlformats.org/officeDocument/2006/relationships/hyperlink" Target="https://www.aspi.cz/products/lawText/1/57849/1/ASPI%253A/47/2011%20Sb.%2523" TargetMode="External"/><Relationship Id="rId544" Type="http://schemas.openxmlformats.org/officeDocument/2006/relationships/hyperlink" Target="https://www.aspi.cz/products/lawText/1/57849/1/LIT%253A/LIT24034CZ%252363" TargetMode="External"/><Relationship Id="rId751" Type="http://schemas.openxmlformats.org/officeDocument/2006/relationships/hyperlink" Target="https://www.aspi.cz/products/lawText/1/57849/1/ASPI%253A/235/2004%20Sb.%252317" TargetMode="External"/><Relationship Id="rId849" Type="http://schemas.openxmlformats.org/officeDocument/2006/relationships/hyperlink" Target="https://www.aspi.cz/products/lawText/1/57849/1/ASPI%253A/235/2004%20Sb.%25236b-6e" TargetMode="External"/><Relationship Id="rId1174" Type="http://schemas.openxmlformats.org/officeDocument/2006/relationships/hyperlink" Target="https://www.aspi.cz/products/lawText/1/57849/1/ASPI%253A/296/2007%20Sb.%2523%25C8l\.CIV" TargetMode="External"/><Relationship Id="rId1381" Type="http://schemas.openxmlformats.org/officeDocument/2006/relationships/hyperlink" Target="https://www.aspi.cz/products/lawText/1/57849/1/ASPI%253A/235/2004%20Sb.%252375.1" TargetMode="External"/><Relationship Id="rId1479" Type="http://schemas.openxmlformats.org/officeDocument/2006/relationships/hyperlink" Target="https://www.aspi.cz/products/lawText/1/57849/1/ASPI%253A/183/2006%20Sb.%2523" TargetMode="External"/><Relationship Id="rId183" Type="http://schemas.openxmlformats.org/officeDocument/2006/relationships/hyperlink" Target="https://www.aspi.cz/products/lawText/1/57849/1/KO%253A/KO235_2004CZ%252310c" TargetMode="External"/><Relationship Id="rId390" Type="http://schemas.openxmlformats.org/officeDocument/2006/relationships/hyperlink" Target="https://www.aspi.cz/products/lawText/1/57849/1/LIT%253A/LIT24034CZ%252342" TargetMode="External"/><Relationship Id="rId404" Type="http://schemas.openxmlformats.org/officeDocument/2006/relationships/hyperlink" Target="https://www.aspi.cz/products/lawText/1/57849/1/LIT%253A/LIT24034CZ%252343" TargetMode="External"/><Relationship Id="rId611" Type="http://schemas.openxmlformats.org/officeDocument/2006/relationships/hyperlink" Target="https://www.aspi.cz/products/lawText/1/57849/1/KO%253A/KO235_p12004CZ%252371f" TargetMode="External"/><Relationship Id="rId1034" Type="http://schemas.openxmlformats.org/officeDocument/2006/relationships/hyperlink" Target="https://www.aspi.cz/products/lawText/1/57849/1/KO%253A/KO235_2004CZ%2523110k" TargetMode="External"/><Relationship Id="rId1241" Type="http://schemas.openxmlformats.org/officeDocument/2006/relationships/hyperlink" Target="https://www.aspi.cz/products/lawText/1/57849/1/ASPI%253A/235/2004%20Sb.%252356" TargetMode="External"/><Relationship Id="rId1339" Type="http://schemas.openxmlformats.org/officeDocument/2006/relationships/hyperlink" Target="https://www.aspi.cz/products/lawText/1/57849/1/ASPI%253A/235/2004%20Sb.%252327" TargetMode="External"/><Relationship Id="rId250" Type="http://schemas.openxmlformats.org/officeDocument/2006/relationships/hyperlink" Target="https://www.aspi.cz/products/lawText/1/57849/1/ASPI%253A/235/2004%20Sb.%252313.4.fe" TargetMode="External"/><Relationship Id="rId488" Type="http://schemas.openxmlformats.org/officeDocument/2006/relationships/hyperlink" Target="https://www.aspi.cz/products/lawText/1/57849/1/ASPI%253A/235/2004%20Sb.%252361" TargetMode="External"/><Relationship Id="rId695" Type="http://schemas.openxmlformats.org/officeDocument/2006/relationships/hyperlink" Target="https://www.aspi.cz/products/lawText/1/57849/1/KO%253A/KO235_p12004CZ%252378e" TargetMode="External"/><Relationship Id="rId709" Type="http://schemas.openxmlformats.org/officeDocument/2006/relationships/hyperlink" Target="https://www.aspi.cz/products/lawText/1/57849/1/ASPI%253A/235/2004%20Sb.%252378d.2" TargetMode="External"/><Relationship Id="rId916" Type="http://schemas.openxmlformats.org/officeDocument/2006/relationships/hyperlink" Target="https://www.aspi.cz/products/lawText/1/57849/1/KO%253A/KO235_2004CZ%2523101h" TargetMode="External"/><Relationship Id="rId1101" Type="http://schemas.openxmlformats.org/officeDocument/2006/relationships/hyperlink" Target="https://www.aspi.cz/products/lawText/1/57849/1/KO%253A/KO235_p12004CZ%2523110zv" TargetMode="External"/><Relationship Id="rId1546" Type="http://schemas.openxmlformats.org/officeDocument/2006/relationships/theme" Target="theme/theme1.xml"/><Relationship Id="rId45" Type="http://schemas.openxmlformats.org/officeDocument/2006/relationships/hyperlink" Target="https://www.aspi.cz/products/lawText/1/57849/1/ASPI%253A/241/2013%20Sb.%2523" TargetMode="External"/><Relationship Id="rId110" Type="http://schemas.openxmlformats.org/officeDocument/2006/relationships/hyperlink" Target="https://www.aspi.cz/products/lawText/1/57849/1/KO%253A/KO235_2004CZ%25234a" TargetMode="External"/><Relationship Id="rId348" Type="http://schemas.openxmlformats.org/officeDocument/2006/relationships/hyperlink" Target="https://www.aspi.cz/products/lawText/1/57849/1/ASPI%253A/235/2004%20Sb.%252376.1" TargetMode="External"/><Relationship Id="rId555" Type="http://schemas.openxmlformats.org/officeDocument/2006/relationships/hyperlink" Target="https://www.aspi.cz/products/lawText/1/57849/1/ASPI%253A/235/2004%20Sb.%252371g" TargetMode="External"/><Relationship Id="rId762" Type="http://schemas.openxmlformats.org/officeDocument/2006/relationships/hyperlink" Target="https://www.aspi.cz/products/lawText/1/57849/1/KO%253A/KO235_p12004CZ%252383" TargetMode="External"/><Relationship Id="rId1185" Type="http://schemas.openxmlformats.org/officeDocument/2006/relationships/hyperlink" Target="https://www.aspi.cz/products/lawText/1/57849/1/ASPI%253A/235/2004%20Sb.%252394" TargetMode="External"/><Relationship Id="rId1392" Type="http://schemas.openxmlformats.org/officeDocument/2006/relationships/hyperlink" Target="https://www.aspi.cz/products/lawText/1/57849/1/ASPI%253A/235/2004%20Sb.%252371.9" TargetMode="External"/><Relationship Id="rId1406" Type="http://schemas.openxmlformats.org/officeDocument/2006/relationships/hyperlink" Target="https://www.aspi.cz/products/lawText/1/57849/1/EU%253A/32006L0112%2523" TargetMode="External"/><Relationship Id="rId194" Type="http://schemas.openxmlformats.org/officeDocument/2006/relationships/hyperlink" Target="https://www.aspi.cz/products/lawText/1/57849/1/KO%253A/KO235_p12004CZ%252310h" TargetMode="External"/><Relationship Id="rId208" Type="http://schemas.openxmlformats.org/officeDocument/2006/relationships/hyperlink" Target="https://www.aspi.cz/products/lawText/1/57849/1/KO%253A/KO235_p12004CZ%252313" TargetMode="External"/><Relationship Id="rId415" Type="http://schemas.openxmlformats.org/officeDocument/2006/relationships/hyperlink" Target="https://www.aspi.cz/products/lawText/1/57849/1/ASPI%253A/120/2001%20Sb.%2523" TargetMode="External"/><Relationship Id="rId622" Type="http://schemas.openxmlformats.org/officeDocument/2006/relationships/hyperlink" Target="https://www.aspi.cz/products/lawText/1/57849/1/LIT%253A/LIT24034CZ%252372" TargetMode="External"/><Relationship Id="rId1045" Type="http://schemas.openxmlformats.org/officeDocument/2006/relationships/hyperlink" Target="https://www.aspi.cz/products/lawText/1/57849/1/KO%253A/KO235_p12004CZ%2523110p" TargetMode="External"/><Relationship Id="rId1252" Type="http://schemas.openxmlformats.org/officeDocument/2006/relationships/hyperlink" Target="https://www.aspi.cz/products/lawText/1/57849/1/ASPI%253A/235/2004%20Sb.%252394.15" TargetMode="External"/><Relationship Id="rId261" Type="http://schemas.openxmlformats.org/officeDocument/2006/relationships/hyperlink" Target="https://www.aspi.cz/products/lawText/1/57849/1/ASPI%253A/235/2004%20Sb.%252371g" TargetMode="External"/><Relationship Id="rId499" Type="http://schemas.openxmlformats.org/officeDocument/2006/relationships/hyperlink" Target="https://www.aspi.cz/products/lawText/1/57849/1/KO%253A/KO235_p12004CZ%252354" TargetMode="External"/><Relationship Id="rId927" Type="http://schemas.openxmlformats.org/officeDocument/2006/relationships/hyperlink" Target="https://www.aspi.cz/products/lawText/1/57849/1/KO%253A/KO235_p12004CZ%2523102" TargetMode="External"/><Relationship Id="rId1112" Type="http://schemas.openxmlformats.org/officeDocument/2006/relationships/hyperlink" Target="https://www.aspi.cz/products/lawText/1/57849/1/ASPI%253A/235/2004%20Sb.%252374.5" TargetMode="External"/><Relationship Id="rId56" Type="http://schemas.openxmlformats.org/officeDocument/2006/relationships/hyperlink" Target="https://www.aspi.cz/products/lawText/1/57849/1/ASPI%253A/243/2016%20Sb.%2523" TargetMode="External"/><Relationship Id="rId359" Type="http://schemas.openxmlformats.org/officeDocument/2006/relationships/hyperlink" Target="https://www.aspi.cz/products/lawText/1/57849/1/ASPI%253A/235/2004%20Sb.%252336.2" TargetMode="External"/><Relationship Id="rId566" Type="http://schemas.openxmlformats.org/officeDocument/2006/relationships/hyperlink" Target="https://www.aspi.cz/products/lawText/1/57849/1/ASPI%253A/235/2004%20Sb.%252371.1-71.7" TargetMode="External"/><Relationship Id="rId773" Type="http://schemas.openxmlformats.org/officeDocument/2006/relationships/hyperlink" Target="https://www.aspi.cz/products/lawText/1/57849/1/ASPI%253A/235/2004%20Sb.%252390" TargetMode="External"/><Relationship Id="rId1196" Type="http://schemas.openxmlformats.org/officeDocument/2006/relationships/hyperlink" Target="https://www.aspi.cz/products/lawText/1/57849/1/ASPI%253A/235/2004%20Sb.%252320" TargetMode="External"/><Relationship Id="rId1417" Type="http://schemas.openxmlformats.org/officeDocument/2006/relationships/hyperlink" Target="https://www.aspi.cz/products/lawText/1/57849/1/EU%253A/32006L0112%2523" TargetMode="External"/><Relationship Id="rId121" Type="http://schemas.openxmlformats.org/officeDocument/2006/relationships/hyperlink" Target="https://www.aspi.cz/products/lawText/1/57849/1/KO%253A/KO235_p12004CZ%25235a" TargetMode="External"/><Relationship Id="rId219" Type="http://schemas.openxmlformats.org/officeDocument/2006/relationships/hyperlink" Target="https://www.aspi.cz/products/lawText/1/57849/1/KO%253A/KO235_2004CZ%252315a" TargetMode="External"/><Relationship Id="rId426" Type="http://schemas.openxmlformats.org/officeDocument/2006/relationships/hyperlink" Target="https://www.aspi.cz/products/lawText/1/57849/1/KO%253A/KO235_2004CZ%252346c" TargetMode="External"/><Relationship Id="rId633" Type="http://schemas.openxmlformats.org/officeDocument/2006/relationships/hyperlink" Target="https://www.aspi.cz/products/lawText/1/57849/1/LIT%253A/LIT24034CZ%252373" TargetMode="External"/><Relationship Id="rId980" Type="http://schemas.openxmlformats.org/officeDocument/2006/relationships/hyperlink" Target="https://www.aspi.cz/products/lawText/1/57849/1/ASPI%253A/235/2004%20Sb.%252319.6" TargetMode="External"/><Relationship Id="rId1056" Type="http://schemas.openxmlformats.org/officeDocument/2006/relationships/hyperlink" Target="https://www.aspi.cz/products/lawText/1/57849/1/KO%253A/KO235_2004CZ%2523110v" TargetMode="External"/><Relationship Id="rId1263" Type="http://schemas.openxmlformats.org/officeDocument/2006/relationships/hyperlink" Target="https://www.aspi.cz/products/lawText/1/57849/1/ASPI%253A/235/2004%20Sb.%2523" TargetMode="External"/><Relationship Id="rId840" Type="http://schemas.openxmlformats.org/officeDocument/2006/relationships/hyperlink" Target="https://www.aspi.cz/products/lawText/1/57849/1/KO%253A/KO235_2004CZ%252393a" TargetMode="External"/><Relationship Id="rId938" Type="http://schemas.openxmlformats.org/officeDocument/2006/relationships/hyperlink" Target="https://www.aspi.cz/products/lawText/1/57849/1/ASPI%253A/235/2004%20Sb.%252375" TargetMode="External"/><Relationship Id="rId1470" Type="http://schemas.openxmlformats.org/officeDocument/2006/relationships/hyperlink" Target="https://www.aspi.cz/products/lawText/1/57849/1/ASPI%253A/235/2004%20Sb.%2523" TargetMode="External"/><Relationship Id="rId67" Type="http://schemas.openxmlformats.org/officeDocument/2006/relationships/hyperlink" Target="https://www.aspi.cz/products/lawText/1/57849/1/ASPI%253A/371/2017%20Sb.%2523" TargetMode="External"/><Relationship Id="rId272" Type="http://schemas.openxmlformats.org/officeDocument/2006/relationships/hyperlink" Target="https://www.aspi.cz/products/lawText/1/57849/1/ASPI%253A/235/2004%20Sb.%25239.1" TargetMode="External"/><Relationship Id="rId577" Type="http://schemas.openxmlformats.org/officeDocument/2006/relationships/hyperlink" Target="https://www.aspi.cz/products/lawText/1/57849/1/KO%253A/KO235_p12004CZ%252368" TargetMode="External"/><Relationship Id="rId700" Type="http://schemas.openxmlformats.org/officeDocument/2006/relationships/hyperlink" Target="https://www.aspi.cz/products/lawText/1/57849/1/KO%253A/KO235_p12004CZ%252379" TargetMode="External"/><Relationship Id="rId1123" Type="http://schemas.openxmlformats.org/officeDocument/2006/relationships/hyperlink" Target="https://www.aspi.cz/products/lawText/1/57849/1/LIT%253A/LIT24034CZ%2523112" TargetMode="External"/><Relationship Id="rId1330" Type="http://schemas.openxmlformats.org/officeDocument/2006/relationships/hyperlink" Target="https://www.aspi.cz/products/lawText/1/57849/1/ASPI%253A/235/2004%20Sb.%252375.1" TargetMode="External"/><Relationship Id="rId1428" Type="http://schemas.openxmlformats.org/officeDocument/2006/relationships/hyperlink" Target="https://www.aspi.cz/products/lawText/1/57849/1/EU%253A/32006L0112%2523" TargetMode="External"/><Relationship Id="rId132" Type="http://schemas.openxmlformats.org/officeDocument/2006/relationships/hyperlink" Target="https://www.aspi.cz/products/lawText/1/57849/1/KO%253A/KO235_p12004CZ%25236b" TargetMode="External"/><Relationship Id="rId784" Type="http://schemas.openxmlformats.org/officeDocument/2006/relationships/hyperlink" Target="https://www.aspi.cz/products/lawText/1/57849/1/LIT%253A/LIT24034CZ%252387" TargetMode="External"/><Relationship Id="rId991" Type="http://schemas.openxmlformats.org/officeDocument/2006/relationships/hyperlink" Target="https://www.aspi.cz/products/lawText/1/57849/1/KO%253A/KO235_2004CZ%2523109a" TargetMode="External"/><Relationship Id="rId1067" Type="http://schemas.openxmlformats.org/officeDocument/2006/relationships/hyperlink" Target="https://www.aspi.cz/products/lawText/1/57849/1/KO%253A/KO235_p12004CZ%2523110za" TargetMode="External"/><Relationship Id="rId437" Type="http://schemas.openxmlformats.org/officeDocument/2006/relationships/hyperlink" Target="https://www.aspi.cz/products/lawText/1/57849/1/ASPI%253A/235/2004%20Sb.%252346.1" TargetMode="External"/><Relationship Id="rId644" Type="http://schemas.openxmlformats.org/officeDocument/2006/relationships/hyperlink" Target="https://www.aspi.cz/products/lawText/1/57849/1/ASPI%253A/235/2004%20Sb.%252345.5" TargetMode="External"/><Relationship Id="rId851" Type="http://schemas.openxmlformats.org/officeDocument/2006/relationships/hyperlink" Target="https://www.aspi.cz/products/lawText/1/57849/1/KO%253A/KO235_p12004CZ%252394a" TargetMode="External"/><Relationship Id="rId1274" Type="http://schemas.openxmlformats.org/officeDocument/2006/relationships/hyperlink" Target="https://www.aspi.cz/products/lawText/1/57849/1/ASPI%253A/235/2004%20Sb.%2523" TargetMode="External"/><Relationship Id="rId1481" Type="http://schemas.openxmlformats.org/officeDocument/2006/relationships/hyperlink" Target="https://www.aspi.cz/products/lawText/1/57849/1/ASPI%253A/68/2007%20Sb.%2523" TargetMode="External"/><Relationship Id="rId283" Type="http://schemas.openxmlformats.org/officeDocument/2006/relationships/hyperlink" Target="https://www.aspi.cz/products/lawText/1/57849/1/KO%253A/KO235_2004CZ%252326" TargetMode="External"/><Relationship Id="rId490" Type="http://schemas.openxmlformats.org/officeDocument/2006/relationships/hyperlink" Target="https://www.aspi.cz/products/lawText/1/57849/1/ASPI%253A/235/2004%20Sb.%252336" TargetMode="External"/><Relationship Id="rId504" Type="http://schemas.openxmlformats.org/officeDocument/2006/relationships/hyperlink" Target="https://www.aspi.cz/products/lawText/1/57849/1/KO%253A/KO235_p12004CZ%252355" TargetMode="External"/><Relationship Id="rId711" Type="http://schemas.openxmlformats.org/officeDocument/2006/relationships/hyperlink" Target="https://www.aspi.cz/products/lawText/1/57849/1/KO%253A/KO235_p12004CZ%252379b" TargetMode="External"/><Relationship Id="rId949" Type="http://schemas.openxmlformats.org/officeDocument/2006/relationships/hyperlink" Target="https://www.aspi.cz/products/lawText/1/57849/1/KO%253A/KO235_p12004CZ%2523106a" TargetMode="External"/><Relationship Id="rId1134" Type="http://schemas.openxmlformats.org/officeDocument/2006/relationships/hyperlink" Target="https://www.aspi.cz/products/lawText/1/57849/1/LIT%253A/LIT24034CZ%2523113" TargetMode="External"/><Relationship Id="rId1341" Type="http://schemas.openxmlformats.org/officeDocument/2006/relationships/hyperlink" Target="https://www.aspi.cz/products/lawText/1/57849/1/ASPI%253A/235/2004%20Sb.%2523" TargetMode="External"/><Relationship Id="rId78" Type="http://schemas.openxmlformats.org/officeDocument/2006/relationships/hyperlink" Target="https://www.aspi.cz/products/lawText/1/57849/1/ASPI%253A/527/2020%20Sb.%2523" TargetMode="External"/><Relationship Id="rId143" Type="http://schemas.openxmlformats.org/officeDocument/2006/relationships/hyperlink" Target="https://www.aspi.cz/products/lawText/1/57849/1/ASPI%253A/235/2004%20Sb.%252313a.2" TargetMode="External"/><Relationship Id="rId350" Type="http://schemas.openxmlformats.org/officeDocument/2006/relationships/hyperlink" Target="https://www.aspi.cz/products/lawText/1/57849/1/ASPI%253A/235/2004%20Sb.%25235a.4" TargetMode="External"/><Relationship Id="rId588" Type="http://schemas.openxmlformats.org/officeDocument/2006/relationships/hyperlink" Target="https://www.aspi.cz/products/lawText/1/57849/1/KO%253A/KO235_2004CZ%252370" TargetMode="External"/><Relationship Id="rId795" Type="http://schemas.openxmlformats.org/officeDocument/2006/relationships/hyperlink" Target="https://www.aspi.cz/products/lawText/1/57849/1/ASPI%253A/235/2004%20Sb.%2523" TargetMode="External"/><Relationship Id="rId809" Type="http://schemas.openxmlformats.org/officeDocument/2006/relationships/hyperlink" Target="https://www.aspi.cz/products/lawText/1/57849/1/KO%253A/KO235_p12004CZ%252392a" TargetMode="External"/><Relationship Id="rId1201" Type="http://schemas.openxmlformats.org/officeDocument/2006/relationships/hyperlink" Target="https://www.aspi.cz/products/lawText/1/57849/1/ASPI%253A/235/2004%20Sb.%2523" TargetMode="External"/><Relationship Id="rId1439" Type="http://schemas.openxmlformats.org/officeDocument/2006/relationships/hyperlink" Target="https://www.aspi.cz/products/lawText/1/57849/1/EU%253A/32008L0118%2523" TargetMode="External"/><Relationship Id="rId9" Type="http://schemas.openxmlformats.org/officeDocument/2006/relationships/hyperlink" Target="https://www.aspi.cz/products/lawText/1/57849/1/ASPI%253A/124/2005%20Sb.%2523" TargetMode="External"/><Relationship Id="rId210" Type="http://schemas.openxmlformats.org/officeDocument/2006/relationships/hyperlink" Target="https://www.aspi.cz/products/lawText/1/57849/1/ASPI%253A/235/2004%20Sb.%252372.6" TargetMode="External"/><Relationship Id="rId448" Type="http://schemas.openxmlformats.org/officeDocument/2006/relationships/hyperlink" Target="https://www.aspi.cz/products/lawText/1/57849/1/KO%253A/KO235_p12004CZ%252347" TargetMode="External"/><Relationship Id="rId655" Type="http://schemas.openxmlformats.org/officeDocument/2006/relationships/hyperlink" Target="https://www.aspi.cz/products/lawText/1/57849/1/LIT%253A/LIT24034CZ%252376" TargetMode="External"/><Relationship Id="rId862" Type="http://schemas.openxmlformats.org/officeDocument/2006/relationships/hyperlink" Target="https://www.aspi.cz/products/lawText/1/57849/1/LIT%253A/LIT24034CZ%252396" TargetMode="External"/><Relationship Id="rId1078" Type="http://schemas.openxmlformats.org/officeDocument/2006/relationships/hyperlink" Target="https://www.aspi.cz/products/lawText/1/57849/1/KO%253A/KO235_p12004CZ%2523110zg" TargetMode="External"/><Relationship Id="rId1285" Type="http://schemas.openxmlformats.org/officeDocument/2006/relationships/hyperlink" Target="https://www.aspi.cz/products/lawText/1/57849/1/ASPI%253A/235/2004%20Sb.%2523101k" TargetMode="External"/><Relationship Id="rId1492" Type="http://schemas.openxmlformats.org/officeDocument/2006/relationships/hyperlink" Target="https://www.aspi.cz/products/lawText/1/57849/1/ASPI%253A/20/1966%20Sb.%2523" TargetMode="External"/><Relationship Id="rId1506" Type="http://schemas.openxmlformats.org/officeDocument/2006/relationships/hyperlink" Target="https://www.aspi.cz/products/lawText/1/57849/1/ASPI%253A/586/1992%20Sb.%252325.1.t" TargetMode="External"/><Relationship Id="rId294" Type="http://schemas.openxmlformats.org/officeDocument/2006/relationships/hyperlink" Target="https://www.aspi.cz/products/lawText/1/57849/1/ASPI%253A/235/2004%20Sb.%252313.4.e" TargetMode="External"/><Relationship Id="rId308" Type="http://schemas.openxmlformats.org/officeDocument/2006/relationships/hyperlink" Target="https://www.aspi.cz/products/lawText/1/57849/1/LIT%253A/LIT24034CZ%252331" TargetMode="External"/><Relationship Id="rId515" Type="http://schemas.openxmlformats.org/officeDocument/2006/relationships/hyperlink" Target="https://www.aspi.cz/products/lawText/1/57849/1/KO%253A/KO235_p12004CZ%252357" TargetMode="External"/><Relationship Id="rId722" Type="http://schemas.openxmlformats.org/officeDocument/2006/relationships/hyperlink" Target="https://www.aspi.cz/products/lawText/1/57849/1/ASPI%253A/235/2004%20Sb.%252379a" TargetMode="External"/><Relationship Id="rId1145" Type="http://schemas.openxmlformats.org/officeDocument/2006/relationships/hyperlink" Target="https://www.aspi.cz/products/lawText/1/57849/1/ASPI%253A/455/1991%20Sb.%2523" TargetMode="External"/><Relationship Id="rId1352" Type="http://schemas.openxmlformats.org/officeDocument/2006/relationships/hyperlink" Target="https://www.aspi.cz/products/lawText/1/57849/1/ASPI%253A/235/2004%20Sb.%2523" TargetMode="External"/><Relationship Id="rId89" Type="http://schemas.openxmlformats.org/officeDocument/2006/relationships/hyperlink" Target="https://www.aspi.cz/products/lawText/1/57849/1/LIT%253A/LIT24034CZ%25232" TargetMode="External"/><Relationship Id="rId154" Type="http://schemas.openxmlformats.org/officeDocument/2006/relationships/hyperlink" Target="https://www.aspi.cz/products/lawText/1/57849/1/KO%253A/KO235_p12004CZ%25236k" TargetMode="External"/><Relationship Id="rId361" Type="http://schemas.openxmlformats.org/officeDocument/2006/relationships/hyperlink" Target="https://www.aspi.cz/products/lawText/1/57849/1/ASPI%253A/235/2004%20Sb.%252336.1" TargetMode="External"/><Relationship Id="rId599" Type="http://schemas.openxmlformats.org/officeDocument/2006/relationships/hyperlink" Target="https://www.aspi.cz/products/lawText/1/57849/1/KO%253A/KO235_p12004CZ%252371b" TargetMode="External"/><Relationship Id="rId1005" Type="http://schemas.openxmlformats.org/officeDocument/2006/relationships/hyperlink" Target="https://www.aspi.cz/products/lawText/1/57849/1/KO%253A/KO235_p12004CZ%2523109c" TargetMode="External"/><Relationship Id="rId1212" Type="http://schemas.openxmlformats.org/officeDocument/2006/relationships/hyperlink" Target="https://www.aspi.cz/products/lawText/1/57849/1/ASPI%253A/120/2010%20Sb.%2523" TargetMode="External"/><Relationship Id="rId459" Type="http://schemas.openxmlformats.org/officeDocument/2006/relationships/hyperlink" Target="https://www.aspi.cz/products/lawText/1/57849/1/KO%253A/KO235_p12004CZ%252347a" TargetMode="External"/><Relationship Id="rId666" Type="http://schemas.openxmlformats.org/officeDocument/2006/relationships/hyperlink" Target="https://www.aspi.cz/products/lawText/1/57849/1/ASPI%253A/235/2004%20Sb.%252373.3" TargetMode="External"/><Relationship Id="rId873" Type="http://schemas.openxmlformats.org/officeDocument/2006/relationships/hyperlink" Target="https://www.aspi.cz/products/lawText/1/57849/1/KO%253A/KO235_2004CZ%252399" TargetMode="External"/><Relationship Id="rId1089" Type="http://schemas.openxmlformats.org/officeDocument/2006/relationships/hyperlink" Target="https://www.aspi.cz/products/lawText/1/57849/1/ASPI%253A/235/2004%20Sb.%252342.5" TargetMode="External"/><Relationship Id="rId1296" Type="http://schemas.openxmlformats.org/officeDocument/2006/relationships/hyperlink" Target="https://www.aspi.cz/products/lawText/1/57849/1/ASPI%253A/586/1992%20Sb.%2523" TargetMode="External"/><Relationship Id="rId1517" Type="http://schemas.openxmlformats.org/officeDocument/2006/relationships/hyperlink" Target="https://www.aspi.cz/products/lawText/1/57849/1/ASPI%253A/130/2002%20Sb.%2523" TargetMode="External"/><Relationship Id="rId16" Type="http://schemas.openxmlformats.org/officeDocument/2006/relationships/hyperlink" Target="https://www.aspi.cz/products/lawText/1/57849/1/ASPI%253A/230/2006%20Sb.%2523" TargetMode="External"/><Relationship Id="rId221" Type="http://schemas.openxmlformats.org/officeDocument/2006/relationships/hyperlink" Target="https://www.aspi.cz/products/lawText/1/57849/1/KO%253A/KO235_2004CZ%252315b" TargetMode="External"/><Relationship Id="rId319" Type="http://schemas.openxmlformats.org/officeDocument/2006/relationships/hyperlink" Target="https://www.aspi.cz/products/lawText/1/57849/1/KO%253A/KO235_p12004CZ%252332a" TargetMode="External"/><Relationship Id="rId526" Type="http://schemas.openxmlformats.org/officeDocument/2006/relationships/hyperlink" Target="https://www.aspi.cz/products/lawText/1/57849/1/KO%253A/KO235_p12004CZ%252360" TargetMode="External"/><Relationship Id="rId1156" Type="http://schemas.openxmlformats.org/officeDocument/2006/relationships/hyperlink" Target="https://www.aspi.cz/products/lawText/1/57849/1/ASPI%253A/122/2014%20Sb.%2523" TargetMode="External"/><Relationship Id="rId1363" Type="http://schemas.openxmlformats.org/officeDocument/2006/relationships/hyperlink" Target="https://www.aspi.cz/products/lawText/1/57849/1/ASPI%253A/609/2020%20Sb.%2523%25C8l\.XXXIV" TargetMode="External"/><Relationship Id="rId733" Type="http://schemas.openxmlformats.org/officeDocument/2006/relationships/hyperlink" Target="https://www.aspi.cz/products/lawText/1/57849/1/ASPI%253A/235/2004%20Sb.%252384" TargetMode="External"/><Relationship Id="rId940" Type="http://schemas.openxmlformats.org/officeDocument/2006/relationships/hyperlink" Target="https://www.aspi.cz/products/lawText/1/57849/1/KO%253A/KO235_2004CZ%2523105" TargetMode="External"/><Relationship Id="rId1016" Type="http://schemas.openxmlformats.org/officeDocument/2006/relationships/hyperlink" Target="https://www.aspi.cz/products/lawText/1/57849/1/KO%253A/KO235_p12004CZ%2523110b" TargetMode="External"/><Relationship Id="rId165" Type="http://schemas.openxmlformats.org/officeDocument/2006/relationships/hyperlink" Target="https://www.aspi.cz/products/lawText/1/57849/1/KO%253A/KO235_p12004CZ%25238" TargetMode="External"/><Relationship Id="rId372" Type="http://schemas.openxmlformats.org/officeDocument/2006/relationships/hyperlink" Target="https://www.aspi.cz/products/lawText/1/57849/1/ASPI%253A/235/2004%20Sb.%252336" TargetMode="External"/><Relationship Id="rId677" Type="http://schemas.openxmlformats.org/officeDocument/2006/relationships/hyperlink" Target="https://www.aspi.cz/products/lawText/1/57849/1/ASPI%253A/235/2004%20Sb.%252378.4.a-78.4.c" TargetMode="External"/><Relationship Id="rId800" Type="http://schemas.openxmlformats.org/officeDocument/2006/relationships/hyperlink" Target="https://www.aspi.cz/products/lawText/1/57849/1/ASPI%253A/235/2004%20Sb.%25238" TargetMode="External"/><Relationship Id="rId1223" Type="http://schemas.openxmlformats.org/officeDocument/2006/relationships/hyperlink" Target="https://www.aspi.cz/products/lawText/1/57849/1/ASPI%253A/235/2004%20Sb.%252385.7" TargetMode="External"/><Relationship Id="rId1430" Type="http://schemas.openxmlformats.org/officeDocument/2006/relationships/hyperlink" Target="https://www.aspi.cz/products/lawText/1/57849/1/EU%253A/32006L0112%2523" TargetMode="External"/><Relationship Id="rId1528" Type="http://schemas.openxmlformats.org/officeDocument/2006/relationships/hyperlink" Target="https://www.aspi.cz/products/lawText/1/57849/1/ASPI%253A/181/2001%20Sb.%2523" TargetMode="External"/><Relationship Id="rId232" Type="http://schemas.openxmlformats.org/officeDocument/2006/relationships/hyperlink" Target="https://www.aspi.cz/products/lawText/1/57849/1/LIT%253A/LIT24034CZ%252318" TargetMode="External"/><Relationship Id="rId884" Type="http://schemas.openxmlformats.org/officeDocument/2006/relationships/hyperlink" Target="https://www.aspi.cz/products/lawText/1/57849/1/KO%253A/KO235_p12004CZ%2523100a" TargetMode="External"/><Relationship Id="rId27" Type="http://schemas.openxmlformats.org/officeDocument/2006/relationships/hyperlink" Target="https://www.aspi.cz/products/lawText/1/57849/1/ASPI%253A/362/2009%20Sb.%2523" TargetMode="External"/><Relationship Id="rId537" Type="http://schemas.openxmlformats.org/officeDocument/2006/relationships/hyperlink" Target="https://www.aspi.cz/products/lawText/1/57849/1/ASPI%253A/235/2004%20Sb.%252357-59" TargetMode="External"/><Relationship Id="rId744" Type="http://schemas.openxmlformats.org/officeDocument/2006/relationships/hyperlink" Target="https://www.aspi.cz/products/lawText/1/57849/1/ASPI%253A/235/2004%20Sb.%25236.1" TargetMode="External"/><Relationship Id="rId951" Type="http://schemas.openxmlformats.org/officeDocument/2006/relationships/hyperlink" Target="https://www.aspi.cz/products/lawText/1/57849/1/KO%253A/KO235_p12004CZ%2523106aa" TargetMode="External"/><Relationship Id="rId1167" Type="http://schemas.openxmlformats.org/officeDocument/2006/relationships/hyperlink" Target="https://www.aspi.cz/products/lawText/1/57849/1/EU%253A/32006L0112%2523%25C8l\.193" TargetMode="External"/><Relationship Id="rId1374" Type="http://schemas.openxmlformats.org/officeDocument/2006/relationships/hyperlink" Target="https://www.aspi.cz/products/lawText/1/57849/1/ASPI%253A/235/2004%20Sb.%252313.4.b" TargetMode="External"/><Relationship Id="rId80" Type="http://schemas.openxmlformats.org/officeDocument/2006/relationships/hyperlink" Target="https://www.aspi.cz/products/lawText/1/57849/1/ASPI%253A/355/2021%20Sb.%2523" TargetMode="External"/><Relationship Id="rId176" Type="http://schemas.openxmlformats.org/officeDocument/2006/relationships/hyperlink" Target="https://www.aspi.cz/products/lawText/1/57849/1/KO%253A/KO235_2004CZ%252310" TargetMode="External"/><Relationship Id="rId383" Type="http://schemas.openxmlformats.org/officeDocument/2006/relationships/hyperlink" Target="https://www.aspi.cz/products/lawText/1/57849/1/ASPI%253A/235/2004%20Sb.%252336" TargetMode="External"/><Relationship Id="rId590" Type="http://schemas.openxmlformats.org/officeDocument/2006/relationships/hyperlink" Target="https://www.aspi.cz/products/lawText/1/57849/1/LIT%253A/LIT24034CZ%252370" TargetMode="External"/><Relationship Id="rId604" Type="http://schemas.openxmlformats.org/officeDocument/2006/relationships/hyperlink" Target="https://www.aspi.cz/products/lawText/1/57849/1/KO%253A/KO235_p12004CZ%252371c" TargetMode="External"/><Relationship Id="rId811" Type="http://schemas.openxmlformats.org/officeDocument/2006/relationships/hyperlink" Target="https://www.aspi.cz/products/lawText/1/57849/1/KO%253A/KO235_2004CZ%252392b" TargetMode="External"/><Relationship Id="rId1027" Type="http://schemas.openxmlformats.org/officeDocument/2006/relationships/hyperlink" Target="https://www.aspi.cz/products/lawText/1/57849/1/KO%253A/KO235_p12004CZ%2523110g" TargetMode="External"/><Relationship Id="rId1234" Type="http://schemas.openxmlformats.org/officeDocument/2006/relationships/hyperlink" Target="https://www.aspi.cz/products/lawText/1/57849/1/ASPI%253A/235/2004%20Sb.%252336.2" TargetMode="External"/><Relationship Id="rId1441" Type="http://schemas.openxmlformats.org/officeDocument/2006/relationships/hyperlink" Target="https://www.aspi.cz/products/lawText/1/57849/1/EU%253A/32006L0112%2523" TargetMode="External"/><Relationship Id="rId243" Type="http://schemas.openxmlformats.org/officeDocument/2006/relationships/hyperlink" Target="https://www.aspi.cz/products/lawText/1/57849/1/KO%253A/KO235_p12004CZ%252321" TargetMode="External"/><Relationship Id="rId450" Type="http://schemas.openxmlformats.org/officeDocument/2006/relationships/hyperlink" Target="https://www.aspi.cz/products/lawText/1/57849/1/ASPI%253A/235/2004%20Sb.%2523P%25F8%25EDl\.3" TargetMode="External"/><Relationship Id="rId688" Type="http://schemas.openxmlformats.org/officeDocument/2006/relationships/hyperlink" Target="https://www.aspi.cz/products/lawText/1/57849/1/KO%253A/KO235_p12004CZ%252378d" TargetMode="External"/><Relationship Id="rId895" Type="http://schemas.openxmlformats.org/officeDocument/2006/relationships/hyperlink" Target="https://www.aspi.cz/products/lawText/1/57849/1/ASPI%253A/235/2004%20Sb.%252319" TargetMode="External"/><Relationship Id="rId909" Type="http://schemas.openxmlformats.org/officeDocument/2006/relationships/hyperlink" Target="https://www.aspi.cz/products/lawText/1/57849/1/KO%253A/KO235_2004CZ%2523101e" TargetMode="External"/><Relationship Id="rId1080" Type="http://schemas.openxmlformats.org/officeDocument/2006/relationships/hyperlink" Target="https://www.aspi.cz/products/lawText/1/57849/1/ASPI%253A/280/2009%20Sb.%2523" TargetMode="External"/><Relationship Id="rId1301" Type="http://schemas.openxmlformats.org/officeDocument/2006/relationships/hyperlink" Target="https://www.aspi.cz/products/lawText/1/57849/1/ASPI%253A/235/2004%20Sb.%2523" TargetMode="External"/><Relationship Id="rId1539" Type="http://schemas.openxmlformats.org/officeDocument/2006/relationships/hyperlink" Target="https://www.aspi.cz/products/lawText/1/57849/1/EU%253A/32009L0162%2523" TargetMode="External"/><Relationship Id="rId38" Type="http://schemas.openxmlformats.org/officeDocument/2006/relationships/hyperlink" Target="https://www.aspi.cz/products/lawText/1/57849/1/ASPI%253A/167/2012%20Sb.%2523" TargetMode="External"/><Relationship Id="rId103" Type="http://schemas.openxmlformats.org/officeDocument/2006/relationships/hyperlink" Target="https://www.aspi.cz/products/lawText/1/57849/1/LIT%253A/LIT24034CZ%25234" TargetMode="External"/><Relationship Id="rId310" Type="http://schemas.openxmlformats.org/officeDocument/2006/relationships/hyperlink" Target="https://www.aspi.cz/products/lawText/1/57849/1/KO%253A/KO235_p12004CZ%252331a" TargetMode="External"/><Relationship Id="rId548" Type="http://schemas.openxmlformats.org/officeDocument/2006/relationships/hyperlink" Target="https://www.aspi.cz/products/lawText/1/57849/1/ASPI%253A/235/2004%20Sb.%252366" TargetMode="External"/><Relationship Id="rId755" Type="http://schemas.openxmlformats.org/officeDocument/2006/relationships/hyperlink" Target="https://www.aspi.cz/products/lawText/1/57849/1/KO%253A/KO235_2004CZ%252382b" TargetMode="External"/><Relationship Id="rId962" Type="http://schemas.openxmlformats.org/officeDocument/2006/relationships/hyperlink" Target="https://www.aspi.cz/products/lawText/1/57849/1/KO%253A/KO235_p12004CZ%2523106e" TargetMode="External"/><Relationship Id="rId1178" Type="http://schemas.openxmlformats.org/officeDocument/2006/relationships/hyperlink" Target="https://www.aspi.cz/products/lawText/1/57849/1/ASPI%253A/235/2004%20Sb.%2523" TargetMode="External"/><Relationship Id="rId1385" Type="http://schemas.openxmlformats.org/officeDocument/2006/relationships/hyperlink" Target="https://www.aspi.cz/products/lawText/1/57849/1/ASPI%253A/93/2022%20Sb.%2523%25C8l\.IV" TargetMode="External"/><Relationship Id="rId91" Type="http://schemas.openxmlformats.org/officeDocument/2006/relationships/hyperlink" Target="https://www.aspi.cz/products/lawText/1/57849/1/KO%253A/KO235_p12004CZ%25232a" TargetMode="External"/><Relationship Id="rId187" Type="http://schemas.openxmlformats.org/officeDocument/2006/relationships/hyperlink" Target="https://www.aspi.cz/products/lawText/1/57849/1/KO%253A/KO235_2004CZ%252310e" TargetMode="External"/><Relationship Id="rId394" Type="http://schemas.openxmlformats.org/officeDocument/2006/relationships/hyperlink" Target="https://www.aspi.cz/products/lawText/1/57849/1/ASPI%253A/235/2004%20Sb.%252336a" TargetMode="External"/><Relationship Id="rId408" Type="http://schemas.openxmlformats.org/officeDocument/2006/relationships/hyperlink" Target="https://www.aspi.cz/products/lawText/1/57849/1/KO%253A/KO235_p12004CZ%252345" TargetMode="External"/><Relationship Id="rId615" Type="http://schemas.openxmlformats.org/officeDocument/2006/relationships/hyperlink" Target="https://www.aspi.cz/products/lawText/1/57849/1/ASPI%253A/235/2004%20Sb.%252364.1" TargetMode="External"/><Relationship Id="rId822" Type="http://schemas.openxmlformats.org/officeDocument/2006/relationships/hyperlink" Target="https://www.aspi.cz/products/lawText/1/57849/1/KO%253A/KO235_2004CZ%252392e" TargetMode="External"/><Relationship Id="rId1038" Type="http://schemas.openxmlformats.org/officeDocument/2006/relationships/hyperlink" Target="https://www.aspi.cz/products/lawText/1/57849/1/KO%253A/KO235_2004CZ%2523110m" TargetMode="External"/><Relationship Id="rId1245" Type="http://schemas.openxmlformats.org/officeDocument/2006/relationships/hyperlink" Target="https://www.aspi.cz/products/lawText/1/57849/1/ASPI%253A/235/2004%20Sb.%252398" TargetMode="External"/><Relationship Id="rId1452" Type="http://schemas.openxmlformats.org/officeDocument/2006/relationships/hyperlink" Target="https://www.aspi.cz/products/lawText/1/57849/1/ASPI%253A/341/2002%20Sb.%2523" TargetMode="External"/><Relationship Id="rId254" Type="http://schemas.openxmlformats.org/officeDocument/2006/relationships/hyperlink" Target="https://www.aspi.cz/products/lawText/1/57849/1/KO%253A/KO235_p12004CZ%252322" TargetMode="External"/><Relationship Id="rId699" Type="http://schemas.openxmlformats.org/officeDocument/2006/relationships/hyperlink" Target="https://www.aspi.cz/products/lawText/1/57849/1/KO%253A/KO235_2004CZ%252379" TargetMode="External"/><Relationship Id="rId1091" Type="http://schemas.openxmlformats.org/officeDocument/2006/relationships/hyperlink" Target="https://www.aspi.cz/products/lawText/1/57849/1/ASPI%253A/235/2004%20Sb.%252343.1-43.4" TargetMode="External"/><Relationship Id="rId1105" Type="http://schemas.openxmlformats.org/officeDocument/2006/relationships/hyperlink" Target="https://www.aspi.cz/products/lawText/1/57849/1/KO%253A/KO235_p12004CZ%2523110zy" TargetMode="External"/><Relationship Id="rId1312" Type="http://schemas.openxmlformats.org/officeDocument/2006/relationships/hyperlink" Target="https://www.aspi.cz/products/lawText/1/57849/1/ASPI%253A/235/2004%20Sb.%2523" TargetMode="External"/><Relationship Id="rId49" Type="http://schemas.openxmlformats.org/officeDocument/2006/relationships/hyperlink" Target="https://www.aspi.cz/products/lawText/1/57849/1/ASPI%253A/196/2014%20Sb.%2523" TargetMode="External"/><Relationship Id="rId114" Type="http://schemas.openxmlformats.org/officeDocument/2006/relationships/hyperlink" Target="https://www.aspi.cz/products/lawText/1/57849/1/KO%253A/KO235_p12004CZ%25234b" TargetMode="External"/><Relationship Id="rId461" Type="http://schemas.openxmlformats.org/officeDocument/2006/relationships/hyperlink" Target="https://www.aspi.cz/products/lawText/1/57849/1/KO%253A/KO235_2004CZ%252347b" TargetMode="External"/><Relationship Id="rId559" Type="http://schemas.openxmlformats.org/officeDocument/2006/relationships/hyperlink" Target="https://www.aspi.cz/products/lawText/1/57849/1/ASPI%253A/235/2004%20Sb.%252343" TargetMode="External"/><Relationship Id="rId766" Type="http://schemas.openxmlformats.org/officeDocument/2006/relationships/hyperlink" Target="https://www.aspi.cz/products/lawText/1/57849/1/KO%253A/KO235_2004CZ%252384" TargetMode="External"/><Relationship Id="rId1189" Type="http://schemas.openxmlformats.org/officeDocument/2006/relationships/hyperlink" Target="https://www.aspi.cz/products/lawText/1/57849/1/ASPI%253A/235/2004%20Sb.%2523" TargetMode="External"/><Relationship Id="rId1396" Type="http://schemas.openxmlformats.org/officeDocument/2006/relationships/hyperlink" Target="https://www.aspi.cz/products/lawText/1/57849/1/EU%253A/32006L0079%2523" TargetMode="External"/><Relationship Id="rId198" Type="http://schemas.openxmlformats.org/officeDocument/2006/relationships/hyperlink" Target="https://www.aspi.cz/products/lawText/1/57849/1/KO%253A/KO235_2004CZ%252310j" TargetMode="External"/><Relationship Id="rId321" Type="http://schemas.openxmlformats.org/officeDocument/2006/relationships/hyperlink" Target="https://www.aspi.cz/products/lawText/1/57849/1/KO%253A/KO235_p12004CZ%252333" TargetMode="External"/><Relationship Id="rId419" Type="http://schemas.openxmlformats.org/officeDocument/2006/relationships/hyperlink" Target="https://www.aspi.cz/products/lawText/1/57849/1/ASPI%253A/235/2004%20Sb.%252342" TargetMode="External"/><Relationship Id="rId626" Type="http://schemas.openxmlformats.org/officeDocument/2006/relationships/hyperlink" Target="https://www.aspi.cz/products/lawText/1/57849/1/ASPI%253A/235/2004%20Sb.%252314.5" TargetMode="External"/><Relationship Id="rId973" Type="http://schemas.openxmlformats.org/officeDocument/2006/relationships/hyperlink" Target="https://www.aspi.cz/products/lawText/1/57849/1/ASPI%253A/235/2004%20Sb.%25232b" TargetMode="External"/><Relationship Id="rId1049" Type="http://schemas.openxmlformats.org/officeDocument/2006/relationships/hyperlink" Target="https://www.aspi.cz/products/lawText/1/57849/1/KO%253A/KO235_p12004CZ%2523110r" TargetMode="External"/><Relationship Id="rId1256" Type="http://schemas.openxmlformats.org/officeDocument/2006/relationships/hyperlink" Target="https://www.aspi.cz/products/lawText/1/57849/1/ASPI%253A/235/2004%20Sb.%252399a.1.a-99a.1.c" TargetMode="External"/><Relationship Id="rId833" Type="http://schemas.openxmlformats.org/officeDocument/2006/relationships/hyperlink" Target="https://www.aspi.cz/products/lawText/1/57849/1/KO%253A/KO235_p12004CZ%252392h" TargetMode="External"/><Relationship Id="rId1116" Type="http://schemas.openxmlformats.org/officeDocument/2006/relationships/hyperlink" Target="https://www.aspi.cz/products/lawText/1/57849/1/ASPI%253A/588/1992%20Sb.%252320.11" TargetMode="External"/><Relationship Id="rId1463" Type="http://schemas.openxmlformats.org/officeDocument/2006/relationships/hyperlink" Target="https://www.aspi.cz/products/lawText/1/57849/1/EU%253A/32006L0112%2523" TargetMode="External"/><Relationship Id="rId265" Type="http://schemas.openxmlformats.org/officeDocument/2006/relationships/hyperlink" Target="https://www.aspi.cz/products/lawText/1/57849/1/ASPI%253A/235/2004%20Sb.%252321" TargetMode="External"/><Relationship Id="rId472" Type="http://schemas.openxmlformats.org/officeDocument/2006/relationships/hyperlink" Target="https://www.aspi.cz/products/lawText/1/57849/1/LIT%253A/LIT24034CZ%252350" TargetMode="External"/><Relationship Id="rId900" Type="http://schemas.openxmlformats.org/officeDocument/2006/relationships/hyperlink" Target="https://www.aspi.cz/products/lawText/1/57849/1/ASPI%253A/235/2004%20Sb.%2523108.2" TargetMode="External"/><Relationship Id="rId1323" Type="http://schemas.openxmlformats.org/officeDocument/2006/relationships/hyperlink" Target="https://www.aspi.cz/products/lawText/1/57849/1/ASPI%253A/235/2004%20Sb.%252346.1" TargetMode="External"/><Relationship Id="rId1530" Type="http://schemas.openxmlformats.org/officeDocument/2006/relationships/hyperlink" Target="https://www.aspi.cz/products/lawText/1/57849/1/ASPI%253A/251/2003%20Sb.%2523" TargetMode="External"/><Relationship Id="rId125" Type="http://schemas.openxmlformats.org/officeDocument/2006/relationships/hyperlink" Target="https://www.aspi.cz/products/lawText/1/57849/1/KO%253A/KO235_2004CZ%25235c" TargetMode="External"/><Relationship Id="rId332" Type="http://schemas.openxmlformats.org/officeDocument/2006/relationships/hyperlink" Target="https://www.aspi.cz/products/lawText/1/57849/1/KO%253A/KO235_2004CZ%252335a" TargetMode="External"/><Relationship Id="rId777" Type="http://schemas.openxmlformats.org/officeDocument/2006/relationships/hyperlink" Target="https://www.aspi.cz/products/lawText/1/57849/1/KO%253A/KO235_p12004CZ%252386" TargetMode="External"/><Relationship Id="rId984" Type="http://schemas.openxmlformats.org/officeDocument/2006/relationships/hyperlink" Target="https://www.aspi.cz/products/lawText/1/57849/1/ASPI%253A/235/2004%20Sb.%252323.1.b-23.1.e" TargetMode="External"/><Relationship Id="rId637" Type="http://schemas.openxmlformats.org/officeDocument/2006/relationships/hyperlink" Target="https://www.aspi.cz/products/lawText/1/57849/1/ASPI%253A/235/2004%20Sb.%252313.4.b" TargetMode="External"/><Relationship Id="rId844" Type="http://schemas.openxmlformats.org/officeDocument/2006/relationships/hyperlink" Target="https://www.aspi.cz/products/lawText/1/57849/1/ASPI%253A/235/2004%20Sb.%25236d" TargetMode="External"/><Relationship Id="rId1267" Type="http://schemas.openxmlformats.org/officeDocument/2006/relationships/hyperlink" Target="https://www.aspi.cz/products/lawText/1/57849/1/ASPI%253A/262/2014%20Sb.%2523%25C8l\.II" TargetMode="External"/><Relationship Id="rId1474" Type="http://schemas.openxmlformats.org/officeDocument/2006/relationships/hyperlink" Target="https://www.aspi.cz/products/lawText/1/57849/1/ASPI%253A/72/1994%20Sb.%2523" TargetMode="External"/><Relationship Id="rId276" Type="http://schemas.openxmlformats.org/officeDocument/2006/relationships/hyperlink" Target="https://www.aspi.cz/products/lawText/1/57849/1/ASPI%253A/235/2004%20Sb.%252321" TargetMode="External"/><Relationship Id="rId483" Type="http://schemas.openxmlformats.org/officeDocument/2006/relationships/hyperlink" Target="https://www.aspi.cz/products/lawText/1/57849/1/ASPI%253A/235/2004%20Sb.%252356a" TargetMode="External"/><Relationship Id="rId690" Type="http://schemas.openxmlformats.org/officeDocument/2006/relationships/hyperlink" Target="https://www.aspi.cz/products/lawText/1/57849/1/ASPI%253A/235/2004%20Sb.%252378a.1-78a.4" TargetMode="External"/><Relationship Id="rId704" Type="http://schemas.openxmlformats.org/officeDocument/2006/relationships/hyperlink" Target="https://www.aspi.cz/products/lawText/1/57849/1/ASPI%253A/235/2004%20Sb.%252372-78d" TargetMode="External"/><Relationship Id="rId911" Type="http://schemas.openxmlformats.org/officeDocument/2006/relationships/hyperlink" Target="https://www.aspi.cz/products/lawText/1/57849/1/KO%253A/KO235_2004CZ%2523101f" TargetMode="External"/><Relationship Id="rId1127" Type="http://schemas.openxmlformats.org/officeDocument/2006/relationships/hyperlink" Target="https://www.aspi.cz/products/lawText/1/57849/1/ASPI%253A/196/1993%20Sb.%2523" TargetMode="External"/><Relationship Id="rId1334" Type="http://schemas.openxmlformats.org/officeDocument/2006/relationships/hyperlink" Target="https://www.aspi.cz/products/lawText/1/57849/1/ASPI%253A/235/2004%20Sb.%252310i" TargetMode="External"/><Relationship Id="rId1541" Type="http://schemas.openxmlformats.org/officeDocument/2006/relationships/hyperlink" Target="https://www.aspi.cz/products/lawText/1/57849/1/ASPI%253A/235/2004%20Sb.%2523" TargetMode="External"/><Relationship Id="rId40" Type="http://schemas.openxmlformats.org/officeDocument/2006/relationships/hyperlink" Target="https://www.aspi.cz/products/lawText/1/57849/1/ASPI%253A/457/2011%20Sb.%2523" TargetMode="External"/><Relationship Id="rId136" Type="http://schemas.openxmlformats.org/officeDocument/2006/relationships/hyperlink" Target="https://www.aspi.cz/products/lawText/1/57849/1/KO%253A/KO235_p12004CZ%25236d" TargetMode="External"/><Relationship Id="rId343" Type="http://schemas.openxmlformats.org/officeDocument/2006/relationships/hyperlink" Target="https://www.aspi.cz/products/lawText/1/57849/1/ASPI%253A/235/2004%20Sb.%252332.1" TargetMode="External"/><Relationship Id="rId550" Type="http://schemas.openxmlformats.org/officeDocument/2006/relationships/hyperlink" Target="https://www.aspi.cz/products/lawText/1/57849/1/ASPI%253A/235/2004%20Sb.%252368" TargetMode="External"/><Relationship Id="rId788" Type="http://schemas.openxmlformats.org/officeDocument/2006/relationships/hyperlink" Target="https://www.aspi.cz/products/lawText/1/57849/1/KO%253A/KO235_2004CZ%252389" TargetMode="External"/><Relationship Id="rId995" Type="http://schemas.openxmlformats.org/officeDocument/2006/relationships/hyperlink" Target="https://www.aspi.cz/products/lawText/1/57849/1/ASPI%253A/235/2004%20Sb.%252313a" TargetMode="External"/><Relationship Id="rId1180" Type="http://schemas.openxmlformats.org/officeDocument/2006/relationships/hyperlink" Target="https://www.aspi.cz/products/lawText/1/57849/1/ASPI%253A/235/2004%20Sb.%252397" TargetMode="External"/><Relationship Id="rId1401" Type="http://schemas.openxmlformats.org/officeDocument/2006/relationships/hyperlink" Target="https://www.aspi.cz/products/lawText/1/57849/1/EU%253A/32008L0117%2523" TargetMode="External"/><Relationship Id="rId203" Type="http://schemas.openxmlformats.org/officeDocument/2006/relationships/hyperlink" Target="https://www.aspi.cz/products/lawText/1/57849/1/ASPI%253A/235/2004%20Sb.%252342" TargetMode="External"/><Relationship Id="rId648" Type="http://schemas.openxmlformats.org/officeDocument/2006/relationships/hyperlink" Target="https://www.aspi.cz/products/lawText/1/57849/1/KO%253A/KO235_p12004CZ%252375" TargetMode="External"/><Relationship Id="rId855" Type="http://schemas.openxmlformats.org/officeDocument/2006/relationships/hyperlink" Target="https://www.aspi.cz/products/lawText/1/57849/1/KO%253A/KO235_p12004CZ%252395a" TargetMode="External"/><Relationship Id="rId1040" Type="http://schemas.openxmlformats.org/officeDocument/2006/relationships/hyperlink" Target="https://www.aspi.cz/products/lawText/1/57849/1/KO%253A/KO235_2004CZ%2523110n" TargetMode="External"/><Relationship Id="rId1278" Type="http://schemas.openxmlformats.org/officeDocument/2006/relationships/hyperlink" Target="https://www.aspi.cz/products/lawText/1/57849/1/ASPI%253A/235/2004%20Sb.%25236c.2" TargetMode="External"/><Relationship Id="rId1485" Type="http://schemas.openxmlformats.org/officeDocument/2006/relationships/hyperlink" Target="https://www.aspi.cz/products/lawText/1/57849/1/ASPI%253A/561/2004%20Sb.%2523" TargetMode="External"/><Relationship Id="rId287" Type="http://schemas.openxmlformats.org/officeDocument/2006/relationships/hyperlink" Target="https://www.aspi.cz/products/lawText/1/57849/1/KO%253A/KO235_p12004CZ%252327" TargetMode="External"/><Relationship Id="rId410" Type="http://schemas.openxmlformats.org/officeDocument/2006/relationships/hyperlink" Target="https://www.aspi.cz/products/lawText/1/57849/1/ASPI%253A/235/2004%20Sb.%252342.3" TargetMode="External"/><Relationship Id="rId494" Type="http://schemas.openxmlformats.org/officeDocument/2006/relationships/hyperlink" Target="https://www.aspi.cz/products/lawText/1/57849/1/LIT%253A/LIT24034CZ%252352" TargetMode="External"/><Relationship Id="rId508" Type="http://schemas.openxmlformats.org/officeDocument/2006/relationships/hyperlink" Target="https://www.aspi.cz/products/lawText/1/57849/1/LIT%253A/LIT24034CZ%252356" TargetMode="External"/><Relationship Id="rId715" Type="http://schemas.openxmlformats.org/officeDocument/2006/relationships/hyperlink" Target="https://www.aspi.cz/products/lawText/1/57849/1/KO%253A/KO235_p12004CZ%252379d" TargetMode="External"/><Relationship Id="rId922" Type="http://schemas.openxmlformats.org/officeDocument/2006/relationships/hyperlink" Target="https://www.aspi.cz/products/lawText/1/57849/1/ASPI%253A/235/2004%20Sb.%2523101h.1.a" TargetMode="External"/><Relationship Id="rId1138" Type="http://schemas.openxmlformats.org/officeDocument/2006/relationships/hyperlink" Target="https://www.aspi.cz/products/lawText/1/57849/1/KO%253A/KO235_2004CZ%2523P%25F8%25EDl\.1" TargetMode="External"/><Relationship Id="rId1345" Type="http://schemas.openxmlformats.org/officeDocument/2006/relationships/hyperlink" Target="https://www.aspi.cz/products/lawText/1/57849/1/ASPI%253A/235/2004%20Sb.%2523101a.1" TargetMode="External"/><Relationship Id="rId147" Type="http://schemas.openxmlformats.org/officeDocument/2006/relationships/hyperlink" Target="https://www.aspi.cz/products/lawText/1/57849/1/KO%253A/KO235_p12004CZ%25236h" TargetMode="External"/><Relationship Id="rId354" Type="http://schemas.openxmlformats.org/officeDocument/2006/relationships/hyperlink" Target="https://www.aspi.cz/products/lawText/1/57849/1/ASPI%253A/235/2004%20Sb.%252336.6" TargetMode="External"/><Relationship Id="rId799" Type="http://schemas.openxmlformats.org/officeDocument/2006/relationships/hyperlink" Target="https://www.aspi.cz/products/lawText/1/57849/1/ASPI%253A/235/2004%20Sb.%252366" TargetMode="External"/><Relationship Id="rId1191" Type="http://schemas.openxmlformats.org/officeDocument/2006/relationships/hyperlink" Target="https://www.aspi.cz/products/lawText/1/57849/1/ASPI%253A/235/2004%20Sb.%2523" TargetMode="External"/><Relationship Id="rId1205" Type="http://schemas.openxmlformats.org/officeDocument/2006/relationships/hyperlink" Target="https://www.aspi.cz/products/lawText/1/57849/1/ASPI%253A/489/2009%20Sb.%2523" TargetMode="External"/><Relationship Id="rId51" Type="http://schemas.openxmlformats.org/officeDocument/2006/relationships/hyperlink" Target="https://www.aspi.cz/products/lawText/1/57849/1/ASPI%253A/262/2014%20Sb.%2523" TargetMode="External"/><Relationship Id="rId561" Type="http://schemas.openxmlformats.org/officeDocument/2006/relationships/hyperlink" Target="https://www.aspi.cz/products/lawText/1/57849/1/KO%253A/KO235_p12004CZ%252364" TargetMode="External"/><Relationship Id="rId659" Type="http://schemas.openxmlformats.org/officeDocument/2006/relationships/hyperlink" Target="https://www.aspi.cz/products/lawText/1/57849/1/ASPI%253A/235/2004%20Sb.%252375" TargetMode="External"/><Relationship Id="rId866" Type="http://schemas.openxmlformats.org/officeDocument/2006/relationships/hyperlink" Target="https://www.aspi.cz/products/lawText/1/57849/1/KO%253A/KO235_2004CZ%252397a" TargetMode="External"/><Relationship Id="rId1289" Type="http://schemas.openxmlformats.org/officeDocument/2006/relationships/hyperlink" Target="https://www.aspi.cz/products/lawText/1/57849/1/ASPI%253A/170/2017%20Sb.%2523%25C8l\.VI" TargetMode="External"/><Relationship Id="rId1412" Type="http://schemas.openxmlformats.org/officeDocument/2006/relationships/hyperlink" Target="https://www.aspi.cz/products/lawText/1/57849/1/EU%253A/32006L0112%2523" TargetMode="External"/><Relationship Id="rId1496" Type="http://schemas.openxmlformats.org/officeDocument/2006/relationships/hyperlink" Target="https://www.aspi.cz/products/lawText/1/57849/1/ASPI%253A/108/2006%20Sb.%2523" TargetMode="External"/><Relationship Id="rId214" Type="http://schemas.openxmlformats.org/officeDocument/2006/relationships/hyperlink" Target="https://www.aspi.cz/products/lawText/1/57849/1/KO%253A/KO235_p12004CZ%252314" TargetMode="External"/><Relationship Id="rId298" Type="http://schemas.openxmlformats.org/officeDocument/2006/relationships/hyperlink" Target="https://www.aspi.cz/products/lawText/1/57849/1/LIT%253A/LIT24034CZ%252329" TargetMode="External"/><Relationship Id="rId421" Type="http://schemas.openxmlformats.org/officeDocument/2006/relationships/hyperlink" Target="https://www.aspi.cz/products/lawText/1/57849/1/KO%253A/KO235_p12004CZ%252346a" TargetMode="External"/><Relationship Id="rId519" Type="http://schemas.openxmlformats.org/officeDocument/2006/relationships/hyperlink" Target="https://www.aspi.cz/products/lawText/1/57849/1/KO%253A/KO235_p12004CZ%252358" TargetMode="External"/><Relationship Id="rId1051" Type="http://schemas.openxmlformats.org/officeDocument/2006/relationships/hyperlink" Target="https://www.aspi.cz/products/lawText/1/57849/1/KO%253A/KO235_p12004CZ%2523110s" TargetMode="External"/><Relationship Id="rId1149" Type="http://schemas.openxmlformats.org/officeDocument/2006/relationships/hyperlink" Target="https://www.aspi.cz/products/lawText/1/57849/1/KO%253A/KO235_2004CZ%2523P%25F8%25EDl\.2a" TargetMode="External"/><Relationship Id="rId1356" Type="http://schemas.openxmlformats.org/officeDocument/2006/relationships/hyperlink" Target="https://www.aspi.cz/products/lawText/1/57849/1/ASPI%253A/235/2004%20Sb.%2523" TargetMode="External"/><Relationship Id="rId158" Type="http://schemas.openxmlformats.org/officeDocument/2006/relationships/hyperlink" Target="https://www.aspi.cz/products/lawText/1/57849/1/KO%253A/KO235_2004CZ%25237" TargetMode="External"/><Relationship Id="rId726" Type="http://schemas.openxmlformats.org/officeDocument/2006/relationships/hyperlink" Target="https://www.aspi.cz/products/lawText/1/57849/1/ASPI%253A/235/2004%20Sb.%252374a" TargetMode="External"/><Relationship Id="rId933" Type="http://schemas.openxmlformats.org/officeDocument/2006/relationships/hyperlink" Target="https://www.aspi.cz/products/lawText/1/57849/1/KO%253A/KO235_p12004CZ%2523103" TargetMode="External"/><Relationship Id="rId1009" Type="http://schemas.openxmlformats.org/officeDocument/2006/relationships/hyperlink" Target="https://www.aspi.cz/products/lawText/1/57849/1/KO%253A/KO235_p12004CZ%2523109f" TargetMode="External"/><Relationship Id="rId62" Type="http://schemas.openxmlformats.org/officeDocument/2006/relationships/hyperlink" Target="https://www.aspi.cz/products/lawText/1/57849/1/ASPI%253A/33/2017%20Sb.%2523" TargetMode="External"/><Relationship Id="rId365" Type="http://schemas.openxmlformats.org/officeDocument/2006/relationships/hyperlink" Target="https://www.aspi.cz/products/lawText/1/57849/1/ASPI%253A/235/2004%20Sb.%252320" TargetMode="External"/><Relationship Id="rId572" Type="http://schemas.openxmlformats.org/officeDocument/2006/relationships/hyperlink" Target="https://www.aspi.cz/products/lawText/1/57849/1/LIT%253A/LIT24034CZ%252366" TargetMode="External"/><Relationship Id="rId1216" Type="http://schemas.openxmlformats.org/officeDocument/2006/relationships/hyperlink" Target="https://www.aspi.cz/products/lawText/1/57849/1/ASPI%253A/235/2004%20Sb.%252313.4.b" TargetMode="External"/><Relationship Id="rId1423" Type="http://schemas.openxmlformats.org/officeDocument/2006/relationships/hyperlink" Target="https://www.aspi.cz/products/lawText/1/57849/1/EU%253A/32013L0042%2523" TargetMode="External"/><Relationship Id="rId225" Type="http://schemas.openxmlformats.org/officeDocument/2006/relationships/hyperlink" Target="https://www.aspi.cz/products/lawText/1/57849/1/LIT%253A/LIT24034CZ%252316" TargetMode="External"/><Relationship Id="rId432" Type="http://schemas.openxmlformats.org/officeDocument/2006/relationships/hyperlink" Target="https://www.aspi.cz/products/lawText/1/57849/1/ASPI%253A/235/2004%20Sb.%252346.5" TargetMode="External"/><Relationship Id="rId877" Type="http://schemas.openxmlformats.org/officeDocument/2006/relationships/hyperlink" Target="https://www.aspi.cz/products/lawText/1/57849/1/KO%253A/KO235_p12004CZ%252399a" TargetMode="External"/><Relationship Id="rId1062" Type="http://schemas.openxmlformats.org/officeDocument/2006/relationships/hyperlink" Target="https://www.aspi.cz/products/lawText/1/57849/1/KO%253A/KO235_2004CZ%2523110y" TargetMode="External"/><Relationship Id="rId737" Type="http://schemas.openxmlformats.org/officeDocument/2006/relationships/hyperlink" Target="https://www.aspi.cz/products/lawText/1/57849/1/KO%253A/KO235_p12004CZ%252381" TargetMode="External"/><Relationship Id="rId944" Type="http://schemas.openxmlformats.org/officeDocument/2006/relationships/hyperlink" Target="https://www.aspi.cz/products/lawText/1/57849/1/ASPI%253A/280/2009%20Sb.%2523" TargetMode="External"/><Relationship Id="rId1367" Type="http://schemas.openxmlformats.org/officeDocument/2006/relationships/hyperlink" Target="https://www.aspi.cz/products/lawText/1/57849/1/ASPI%253A/235/2004%20Sb.%25234.4.e" TargetMode="External"/><Relationship Id="rId73" Type="http://schemas.openxmlformats.org/officeDocument/2006/relationships/hyperlink" Target="https://www.aspi.cz/products/lawText/1/57849/1/ASPI%253A/256/2019%20Sb.%2523" TargetMode="External"/><Relationship Id="rId169" Type="http://schemas.openxmlformats.org/officeDocument/2006/relationships/hyperlink" Target="https://www.aspi.cz/products/lawText/1/57849/1/KO%253A/KO235_p12004CZ%25238a" TargetMode="External"/><Relationship Id="rId376" Type="http://schemas.openxmlformats.org/officeDocument/2006/relationships/hyperlink" Target="https://www.aspi.cz/products/lawText/1/57849/1/LIT%253A/LIT24034CZ%252340" TargetMode="External"/><Relationship Id="rId583" Type="http://schemas.openxmlformats.org/officeDocument/2006/relationships/hyperlink" Target="https://www.aspi.cz/products/lawText/1/57849/1/ASPI%253A/235/2004%20Sb.%252345" TargetMode="External"/><Relationship Id="rId790" Type="http://schemas.openxmlformats.org/officeDocument/2006/relationships/hyperlink" Target="https://www.aspi.cz/products/lawText/1/57849/1/LIT%253A/LIT24034CZ%252389" TargetMode="External"/><Relationship Id="rId804" Type="http://schemas.openxmlformats.org/officeDocument/2006/relationships/hyperlink" Target="https://www.aspi.cz/products/lawText/1/57849/1/LIT%253A/LIT24034CZ%252391" TargetMode="External"/><Relationship Id="rId1227" Type="http://schemas.openxmlformats.org/officeDocument/2006/relationships/hyperlink" Target="https://www.aspi.cz/products/lawText/1/57849/1/ASPI%253A/235/2004%20Sb.%252337.3" TargetMode="External"/><Relationship Id="rId1434" Type="http://schemas.openxmlformats.org/officeDocument/2006/relationships/hyperlink" Target="https://www.aspi.cz/products/lawText/1/57849/1/EU%253A/32018L1910%2523" TargetMode="External"/><Relationship Id="rId4" Type="http://schemas.openxmlformats.org/officeDocument/2006/relationships/webSettings" Target="webSettings.xml"/><Relationship Id="rId236" Type="http://schemas.openxmlformats.org/officeDocument/2006/relationships/hyperlink" Target="https://www.aspi.cz/products/lawText/1/57849/1/KO%253A/KO235_2004CZ%252320" TargetMode="External"/><Relationship Id="rId443" Type="http://schemas.openxmlformats.org/officeDocument/2006/relationships/hyperlink" Target="https://www.aspi.cz/products/lawText/1/57849/1/KO%253A/KO235_2004CZ%252346f" TargetMode="External"/><Relationship Id="rId650" Type="http://schemas.openxmlformats.org/officeDocument/2006/relationships/hyperlink" Target="https://www.aspi.cz/products/lawText/1/57849/1/ASPI%253A/235/2004%20Sb.%252376" TargetMode="External"/><Relationship Id="rId888" Type="http://schemas.openxmlformats.org/officeDocument/2006/relationships/hyperlink" Target="https://www.aspi.cz/products/lawText/1/57849/1/KO%253A/KO235_2004CZ%2523101" TargetMode="External"/><Relationship Id="rId1073" Type="http://schemas.openxmlformats.org/officeDocument/2006/relationships/hyperlink" Target="https://www.aspi.cz/products/lawText/1/57849/1/KO%253A/KO235_p12004CZ%2523110zd" TargetMode="External"/><Relationship Id="rId1280" Type="http://schemas.openxmlformats.org/officeDocument/2006/relationships/hyperlink" Target="https://www.aspi.cz/products/lawText/1/57849/1/ASPI%253A/235/2004%20Sb.%25236c.2" TargetMode="External"/><Relationship Id="rId1501" Type="http://schemas.openxmlformats.org/officeDocument/2006/relationships/hyperlink" Target="https://www.aspi.cz/products/lawText/1/57849/1/ASPI%253A/49/1997%20Sb.%2523" TargetMode="External"/><Relationship Id="rId303" Type="http://schemas.openxmlformats.org/officeDocument/2006/relationships/hyperlink" Target="https://www.aspi.cz/products/lawText/1/57849/1/LIT%253A/LIT24034CZ%252330" TargetMode="External"/><Relationship Id="rId748" Type="http://schemas.openxmlformats.org/officeDocument/2006/relationships/hyperlink" Target="https://www.aspi.cz/products/lawText/1/57849/1/ASPI%253A/235/2004%20Sb.%252366" TargetMode="External"/><Relationship Id="rId955" Type="http://schemas.openxmlformats.org/officeDocument/2006/relationships/hyperlink" Target="https://www.aspi.cz/products/lawText/1/57849/1/KO%253A/KO235_p12004CZ%2523106b" TargetMode="External"/><Relationship Id="rId1140" Type="http://schemas.openxmlformats.org/officeDocument/2006/relationships/hyperlink" Target="https://www.aspi.cz/products/lawText/1/57849/1/KO%253A/KO235_2004CZ%2523P%25F8%25EDl\.2" TargetMode="External"/><Relationship Id="rId1378" Type="http://schemas.openxmlformats.org/officeDocument/2006/relationships/hyperlink" Target="https://www.aspi.cz/products/lawText/1/57849/1/ASPI%253A/235/2004%20Sb.%2523" TargetMode="External"/><Relationship Id="rId84" Type="http://schemas.openxmlformats.org/officeDocument/2006/relationships/hyperlink" Target="https://www.aspi.cz/products/lawText/1/57849/1/ASPI%253A/93/2022%20Sb.%2523" TargetMode="External"/><Relationship Id="rId387" Type="http://schemas.openxmlformats.org/officeDocument/2006/relationships/hyperlink" Target="https://www.aspi.cz/products/lawText/1/57849/1/ASPI%253A/235/2004%20Sb.%252336" TargetMode="External"/><Relationship Id="rId510" Type="http://schemas.openxmlformats.org/officeDocument/2006/relationships/hyperlink" Target="https://www.aspi.cz/products/lawText/1/57849/1/ASPI%253A/183/2006%20Sb.%2523" TargetMode="External"/><Relationship Id="rId594" Type="http://schemas.openxmlformats.org/officeDocument/2006/relationships/hyperlink" Target="https://www.aspi.cz/products/lawText/1/57849/1/KO%253A/KO235_2004CZ%252371a" TargetMode="External"/><Relationship Id="rId608" Type="http://schemas.openxmlformats.org/officeDocument/2006/relationships/hyperlink" Target="https://www.aspi.cz/products/lawText/1/57849/1/KO%253A/KO235_p12004CZ%252371e" TargetMode="External"/><Relationship Id="rId815" Type="http://schemas.openxmlformats.org/officeDocument/2006/relationships/hyperlink" Target="https://www.aspi.cz/products/lawText/1/57849/1/KO%253A/KO235_2004CZ%252392c" TargetMode="External"/><Relationship Id="rId1238" Type="http://schemas.openxmlformats.org/officeDocument/2006/relationships/hyperlink" Target="https://www.aspi.cz/products/lawText/1/57849/1/ASPI%253A/235/2004%20Sb.%252337a" TargetMode="External"/><Relationship Id="rId1445" Type="http://schemas.openxmlformats.org/officeDocument/2006/relationships/hyperlink" Target="https://www.aspi.cz/products/lawText/1/57849/1/EU%253A/32006L0112%2523" TargetMode="External"/><Relationship Id="rId247" Type="http://schemas.openxmlformats.org/officeDocument/2006/relationships/hyperlink" Target="https://www.aspi.cz/products/lawText/1/57849/1/ASPI%253A/235/2004%20Sb.%252313.3.c" TargetMode="External"/><Relationship Id="rId899" Type="http://schemas.openxmlformats.org/officeDocument/2006/relationships/hyperlink" Target="https://www.aspi.cz/products/lawText/1/57849/1/KO%253A/KO235_p12004CZ%2523101c" TargetMode="External"/><Relationship Id="rId1000" Type="http://schemas.openxmlformats.org/officeDocument/2006/relationships/hyperlink" Target="https://www.aspi.cz/products/lawText/1/57849/1/ASPI%253A/235/2004%20Sb.%2523" TargetMode="External"/><Relationship Id="rId1084" Type="http://schemas.openxmlformats.org/officeDocument/2006/relationships/hyperlink" Target="https://www.aspi.cz/products/lawText/1/57849/1/KO%253A/KO235_p12004CZ%2523110zl" TargetMode="External"/><Relationship Id="rId1305" Type="http://schemas.openxmlformats.org/officeDocument/2006/relationships/hyperlink" Target="https://www.aspi.cz/products/lawText/1/57849/1/ASPI%253A/235/2004%20Sb.%252356.3" TargetMode="External"/><Relationship Id="rId107" Type="http://schemas.openxmlformats.org/officeDocument/2006/relationships/hyperlink" Target="https://www.aspi.cz/products/lawText/1/57849/1/ASPI%253A/235/2004%20Sb.%252364" TargetMode="External"/><Relationship Id="rId454" Type="http://schemas.openxmlformats.org/officeDocument/2006/relationships/hyperlink" Target="https://www.aspi.cz/products/lawText/1/57849/1/ASPI%253A/235/2004%20Sb.%2523P%25F8%25EDl\.3" TargetMode="External"/><Relationship Id="rId661" Type="http://schemas.openxmlformats.org/officeDocument/2006/relationships/hyperlink" Target="https://www.aspi.cz/products/lawText/1/57849/1/ASPI%253A/235/2004%20Sb.%252313.4.b" TargetMode="External"/><Relationship Id="rId759" Type="http://schemas.openxmlformats.org/officeDocument/2006/relationships/hyperlink" Target="https://www.aspi.cz/products/lawText/1/57849/1/ASPI%253A/235/2004%20Sb.%252382a.7" TargetMode="External"/><Relationship Id="rId966" Type="http://schemas.openxmlformats.org/officeDocument/2006/relationships/hyperlink" Target="https://www.aspi.cz/products/lawText/1/57849/1/KO%253A/KO235_p12004CZ%2523106f" TargetMode="External"/><Relationship Id="rId1291" Type="http://schemas.openxmlformats.org/officeDocument/2006/relationships/hyperlink" Target="https://www.aspi.cz/products/lawText/1/57849/1/ASPI%253A/235/2004%20Sb.%2523" TargetMode="External"/><Relationship Id="rId1389" Type="http://schemas.openxmlformats.org/officeDocument/2006/relationships/hyperlink" Target="https://www.aspi.cz/products/lawText/1/57849/1/ASPI%253A/235/2004%20Sb.%2523" TargetMode="External"/><Relationship Id="rId1512" Type="http://schemas.openxmlformats.org/officeDocument/2006/relationships/hyperlink" Target="https://www.aspi.cz/products/lawText/1/57849/1/ASPI%253A/125/1992%20Sb.%2523" TargetMode="External"/><Relationship Id="rId11" Type="http://schemas.openxmlformats.org/officeDocument/2006/relationships/hyperlink" Target="https://www.aspi.cz/products/lawText/1/57849/1/ASPI%253A/217/2005%20Sb.%2523" TargetMode="External"/><Relationship Id="rId314" Type="http://schemas.openxmlformats.org/officeDocument/2006/relationships/hyperlink" Target="https://www.aspi.cz/products/lawText/1/57849/1/KO%253A/KO235_p12004CZ%252332" TargetMode="External"/><Relationship Id="rId398" Type="http://schemas.openxmlformats.org/officeDocument/2006/relationships/hyperlink" Target="https://www.aspi.cz/products/lawText/1/57849/1/ASPI%253A/235/2004%20Sb.%252313.3.c" TargetMode="External"/><Relationship Id="rId521" Type="http://schemas.openxmlformats.org/officeDocument/2006/relationships/hyperlink" Target="https://www.aspi.cz/products/lawText/1/57849/1/ASPI%253A/48/1997%20Sb.%2523" TargetMode="External"/><Relationship Id="rId619" Type="http://schemas.openxmlformats.org/officeDocument/2006/relationships/hyperlink" Target="https://www.aspi.cz/products/lawText/1/57849/1/ASPI%253A/235/2004%20Sb.%252313a.2.a" TargetMode="External"/><Relationship Id="rId1151" Type="http://schemas.openxmlformats.org/officeDocument/2006/relationships/hyperlink" Target="https://www.aspi.cz/products/lawText/1/57849/1/ASPI%253A/266/1994%20Sb.%2523" TargetMode="External"/><Relationship Id="rId1249" Type="http://schemas.openxmlformats.org/officeDocument/2006/relationships/hyperlink" Target="https://www.aspi.cz/products/lawText/1/57849/1/ASPI%253A/235/2004%20Sb.%252395.2.a" TargetMode="External"/><Relationship Id="rId95" Type="http://schemas.openxmlformats.org/officeDocument/2006/relationships/hyperlink" Target="https://www.aspi.cz/products/lawText/1/57849/1/ASPI%253A/235/2004%20Sb.%25232a.2" TargetMode="External"/><Relationship Id="rId160" Type="http://schemas.openxmlformats.org/officeDocument/2006/relationships/hyperlink" Target="https://www.aspi.cz/products/lawText/1/57849/1/LIT%253A/LIT24034CZ%25237" TargetMode="External"/><Relationship Id="rId826" Type="http://schemas.openxmlformats.org/officeDocument/2006/relationships/hyperlink" Target="https://www.aspi.cz/products/lawText/1/57849/1/KO%253A/KO235_2004CZ%252392f" TargetMode="External"/><Relationship Id="rId1011" Type="http://schemas.openxmlformats.org/officeDocument/2006/relationships/hyperlink" Target="https://www.aspi.cz/products/lawText/1/57849/1/KO%253A/KO235_p12004CZ%2523110" TargetMode="External"/><Relationship Id="rId1109" Type="http://schemas.openxmlformats.org/officeDocument/2006/relationships/hyperlink" Target="https://www.aspi.cz/products/lawText/1/57849/1/ASPI%253A/235/2004%20Sb.%25236" TargetMode="External"/><Relationship Id="rId1456" Type="http://schemas.openxmlformats.org/officeDocument/2006/relationships/hyperlink" Target="https://www.aspi.cz/products/lawText/1/57849/1/ASPI%253A/168/1999%20Sb.%2523" TargetMode="External"/><Relationship Id="rId258" Type="http://schemas.openxmlformats.org/officeDocument/2006/relationships/hyperlink" Target="https://www.aspi.cz/products/lawText/1/57849/1/KO%253A/KO235_2004CZ%252323" TargetMode="External"/><Relationship Id="rId465" Type="http://schemas.openxmlformats.org/officeDocument/2006/relationships/hyperlink" Target="https://www.aspi.cz/products/lawText/1/57849/1/LIT%253A/LIT24034CZ%252348" TargetMode="External"/><Relationship Id="rId672" Type="http://schemas.openxmlformats.org/officeDocument/2006/relationships/hyperlink" Target="https://www.aspi.cz/products/lawText/1/57849/1/KO%253A/KO235_2004CZ%252378a" TargetMode="External"/><Relationship Id="rId1095" Type="http://schemas.openxmlformats.org/officeDocument/2006/relationships/hyperlink" Target="https://www.aspi.cz/products/lawText/1/57849/1/ASPI%253A/235/2004%20Sb.%2523110o.1" TargetMode="External"/><Relationship Id="rId1316" Type="http://schemas.openxmlformats.org/officeDocument/2006/relationships/hyperlink" Target="https://www.aspi.cz/products/lawText/1/57849/1/ASPI%253A/235/2004%20Sb.%2523" TargetMode="External"/><Relationship Id="rId1523" Type="http://schemas.openxmlformats.org/officeDocument/2006/relationships/hyperlink" Target="https://www.aspi.cz/products/lawText/1/57849/1/ASPI%253A/513/1991%20Sb.%25232.2.c" TargetMode="External"/><Relationship Id="rId22" Type="http://schemas.openxmlformats.org/officeDocument/2006/relationships/hyperlink" Target="https://www.aspi.cz/products/lawText/1/57849/1/ASPI%253A/296/2007%20Sb.%2523" TargetMode="External"/><Relationship Id="rId118" Type="http://schemas.openxmlformats.org/officeDocument/2006/relationships/hyperlink" Target="https://www.aspi.cz/products/lawText/1/57849/1/LIT%253A/LIT24034CZ%25235" TargetMode="External"/><Relationship Id="rId325" Type="http://schemas.openxmlformats.org/officeDocument/2006/relationships/hyperlink" Target="https://www.aspi.cz/products/lawText/1/57849/1/ASPI%253A/235/2004%20Sb.%252328.1.a" TargetMode="External"/><Relationship Id="rId532" Type="http://schemas.openxmlformats.org/officeDocument/2006/relationships/hyperlink" Target="https://www.aspi.cz/products/lawText/1/57849/1/ASPI%253A/235/2004%20Sb.%252357" TargetMode="External"/><Relationship Id="rId977" Type="http://schemas.openxmlformats.org/officeDocument/2006/relationships/hyperlink" Target="https://www.aspi.cz/products/lawText/1/57849/1/ASPI%253A/235/2004%20Sb.%25239-10d" TargetMode="External"/><Relationship Id="rId1162" Type="http://schemas.openxmlformats.org/officeDocument/2006/relationships/hyperlink" Target="https://www.aspi.cz/products/lawText/1/57849/1/KO%253A/KO235_2004CZ%2523P%25F8%25EDl\.6" TargetMode="External"/><Relationship Id="rId171" Type="http://schemas.openxmlformats.org/officeDocument/2006/relationships/hyperlink" Target="https://www.aspi.cz/products/lawText/1/57849/1/KO%253A/KO235_p12004CZ%25239" TargetMode="External"/><Relationship Id="rId837" Type="http://schemas.openxmlformats.org/officeDocument/2006/relationships/hyperlink" Target="https://www.aspi.cz/products/lawText/1/57849/1/KO%253A/KO235_p12004CZ%252393" TargetMode="External"/><Relationship Id="rId1022" Type="http://schemas.openxmlformats.org/officeDocument/2006/relationships/hyperlink" Target="https://www.aspi.cz/products/lawText/1/57849/1/KO%253A/KO235_2004CZ%2523110e" TargetMode="External"/><Relationship Id="rId1467" Type="http://schemas.openxmlformats.org/officeDocument/2006/relationships/hyperlink" Target="https://www.aspi.cz/products/lawText/1/57849/1/ASPI%253A/26/2000%20Sb.%2523" TargetMode="External"/><Relationship Id="rId269" Type="http://schemas.openxmlformats.org/officeDocument/2006/relationships/hyperlink" Target="https://www.aspi.cz/products/lawText/1/57849/1/KO%253A/KO235_p12004CZ%252324a" TargetMode="External"/><Relationship Id="rId476" Type="http://schemas.openxmlformats.org/officeDocument/2006/relationships/hyperlink" Target="https://www.aspi.cz/products/lawText/1/57849/1/ASPI%253A/235/2004%20Sb.%252352-62" TargetMode="External"/><Relationship Id="rId683" Type="http://schemas.openxmlformats.org/officeDocument/2006/relationships/hyperlink" Target="https://www.aspi.cz/products/lawText/1/57849/1/ASPI%253A/235/2004%20Sb.%252336.6.a" TargetMode="External"/><Relationship Id="rId890" Type="http://schemas.openxmlformats.org/officeDocument/2006/relationships/hyperlink" Target="https://www.aspi.cz/products/lawText/1/57849/1/LIT%253A/LIT24034CZ%2523101" TargetMode="External"/><Relationship Id="rId904" Type="http://schemas.openxmlformats.org/officeDocument/2006/relationships/hyperlink" Target="https://www.aspi.cz/products/lawText/1/57849/1/ASPI%253A/235/2004%20Sb.%252392.6.b-92.6.c" TargetMode="External"/><Relationship Id="rId1327" Type="http://schemas.openxmlformats.org/officeDocument/2006/relationships/hyperlink" Target="https://www.aspi.cz/products/lawText/1/57849/1/ASPI%253A/235/2004%20Sb.%2523" TargetMode="External"/><Relationship Id="rId1534" Type="http://schemas.openxmlformats.org/officeDocument/2006/relationships/hyperlink" Target="https://www.aspi.cz/products/lawText/1/57849/1/ASPI%253A/286/2001%20Sb.%2523" TargetMode="External"/><Relationship Id="rId33" Type="http://schemas.openxmlformats.org/officeDocument/2006/relationships/hyperlink" Target="https://www.aspi.cz/products/lawText/1/57849/1/ASPI%253A/47/2011%20Sb.%2523" TargetMode="External"/><Relationship Id="rId129" Type="http://schemas.openxmlformats.org/officeDocument/2006/relationships/hyperlink" Target="https://www.aspi.cz/products/lawText/1/57849/1/LIT%253A/LIT24034CZ%25236" TargetMode="External"/><Relationship Id="rId336" Type="http://schemas.openxmlformats.org/officeDocument/2006/relationships/hyperlink" Target="https://www.aspi.cz/products/lawText/1/57849/1/LIT%253A/LIT24034CZ%252336" TargetMode="External"/><Relationship Id="rId543" Type="http://schemas.openxmlformats.org/officeDocument/2006/relationships/hyperlink" Target="https://www.aspi.cz/products/lawText/1/57849/1/KO%253A/KO235_p12004CZ%252363" TargetMode="External"/><Relationship Id="rId988" Type="http://schemas.openxmlformats.org/officeDocument/2006/relationships/hyperlink" Target="https://www.aspi.cz/products/lawText/1/57849/1/KO%253A/KO235_2004CZ%2523109" TargetMode="External"/><Relationship Id="rId1173" Type="http://schemas.openxmlformats.org/officeDocument/2006/relationships/hyperlink" Target="https://www.aspi.cz/products/lawText/1/57849/1/ASPI%253A/261/2007%20Sb.%2523%25C8l\.IX" TargetMode="External"/><Relationship Id="rId1380" Type="http://schemas.openxmlformats.org/officeDocument/2006/relationships/hyperlink" Target="https://www.aspi.cz/products/lawText/1/57849/1/ASPI%253A/235/2004%20Sb.%2523110o.1" TargetMode="External"/><Relationship Id="rId182" Type="http://schemas.openxmlformats.org/officeDocument/2006/relationships/hyperlink" Target="https://www.aspi.cz/products/lawText/1/57849/1/KO%253A/KO235_p12004CZ%252310b" TargetMode="External"/><Relationship Id="rId403" Type="http://schemas.openxmlformats.org/officeDocument/2006/relationships/hyperlink" Target="https://www.aspi.cz/products/lawText/1/57849/1/KO%253A/KO235_p12004CZ%252343" TargetMode="External"/><Relationship Id="rId750" Type="http://schemas.openxmlformats.org/officeDocument/2006/relationships/hyperlink" Target="https://www.aspi.cz/products/lawText/1/57849/1/ASPI%253A/235/2004%20Sb.%252369" TargetMode="External"/><Relationship Id="rId848" Type="http://schemas.openxmlformats.org/officeDocument/2006/relationships/hyperlink" Target="https://www.aspi.cz/products/lawText/1/57849/1/ASPI%253A/235/2004%20Sb.%25236" TargetMode="External"/><Relationship Id="rId1033" Type="http://schemas.openxmlformats.org/officeDocument/2006/relationships/hyperlink" Target="https://www.aspi.cz/products/lawText/1/57849/1/KO%253A/KO235_p12004CZ%2523110j" TargetMode="External"/><Relationship Id="rId1478" Type="http://schemas.openxmlformats.org/officeDocument/2006/relationships/hyperlink" Target="https://www.aspi.cz/products/lawText/1/57849/1/ASPI%253A/231/2001%20Sb.%25232.1.o" TargetMode="External"/><Relationship Id="rId487" Type="http://schemas.openxmlformats.org/officeDocument/2006/relationships/hyperlink" Target="https://www.aspi.cz/products/lawText/1/57849/1/ASPI%253A/235/2004%20Sb.%252360" TargetMode="External"/><Relationship Id="rId610" Type="http://schemas.openxmlformats.org/officeDocument/2006/relationships/hyperlink" Target="https://www.aspi.cz/products/lawText/1/57849/1/KO%253A/KO235_2004CZ%252371f" TargetMode="External"/><Relationship Id="rId694" Type="http://schemas.openxmlformats.org/officeDocument/2006/relationships/hyperlink" Target="https://www.aspi.cz/products/lawText/1/57849/1/KO%253A/KO235_2004CZ%252378e" TargetMode="External"/><Relationship Id="rId708" Type="http://schemas.openxmlformats.org/officeDocument/2006/relationships/hyperlink" Target="https://www.aspi.cz/products/lawText/1/57849/1/KO%253A/KO235_p12004CZ%252379a" TargetMode="External"/><Relationship Id="rId915" Type="http://schemas.openxmlformats.org/officeDocument/2006/relationships/hyperlink" Target="https://www.aspi.cz/products/lawText/1/57849/1/ASPI%253A/280/2009%20Sb.%2523" TargetMode="External"/><Relationship Id="rId1240" Type="http://schemas.openxmlformats.org/officeDocument/2006/relationships/hyperlink" Target="https://www.aspi.cz/products/lawText/1/57849/1/ASPI%253A/235/2004%20Sb.%2523" TargetMode="External"/><Relationship Id="rId1338" Type="http://schemas.openxmlformats.org/officeDocument/2006/relationships/hyperlink" Target="https://www.aspi.cz/products/lawText/1/57849/1/ASPI%253A/235/2004%20Sb.%252310i" TargetMode="External"/><Relationship Id="rId1545" Type="http://schemas.openxmlformats.org/officeDocument/2006/relationships/fontTable" Target="fontTable.xml"/><Relationship Id="rId347" Type="http://schemas.openxmlformats.org/officeDocument/2006/relationships/hyperlink" Target="https://www.aspi.cz/products/lawText/1/57849/1/ASPI%253A/235/2004%20Sb.%252376.1" TargetMode="External"/><Relationship Id="rId999" Type="http://schemas.openxmlformats.org/officeDocument/2006/relationships/hyperlink" Target="https://www.aspi.cz/products/lawText/1/57849/1/ASPI%253A/235/2004%20Sb.%252313a" TargetMode="External"/><Relationship Id="rId1100" Type="http://schemas.openxmlformats.org/officeDocument/2006/relationships/hyperlink" Target="https://www.aspi.cz/products/lawText/1/57849/1/KO%253A/KO235_p12004CZ%2523110zu" TargetMode="External"/><Relationship Id="rId1184" Type="http://schemas.openxmlformats.org/officeDocument/2006/relationships/hyperlink" Target="https://www.aspi.cz/products/lawText/1/57849/1/ASPI%253A/235/2004%20Sb.%252394" TargetMode="External"/><Relationship Id="rId1405" Type="http://schemas.openxmlformats.org/officeDocument/2006/relationships/hyperlink" Target="https://www.aspi.cz/products/lawText/1/57849/1/EU%253A/32009L0069%2523" TargetMode="External"/><Relationship Id="rId44" Type="http://schemas.openxmlformats.org/officeDocument/2006/relationships/hyperlink" Target="https://www.aspi.cz/products/lawText/1/57849/1/ASPI%253A/502/2012%20Sb.%2523" TargetMode="External"/><Relationship Id="rId554" Type="http://schemas.openxmlformats.org/officeDocument/2006/relationships/hyperlink" Target="https://www.aspi.cz/products/lawText/1/57849/1/ASPI%253A/235/2004%20Sb.%252371a-71f" TargetMode="External"/><Relationship Id="rId761" Type="http://schemas.openxmlformats.org/officeDocument/2006/relationships/hyperlink" Target="https://www.aspi.cz/products/lawText/1/57849/1/KO%253A/KO235_2004CZ%252383" TargetMode="External"/><Relationship Id="rId859" Type="http://schemas.openxmlformats.org/officeDocument/2006/relationships/hyperlink" Target="https://www.aspi.cz/products/lawText/1/57849/1/ASPI%253A/235/2004%20Sb.%252379.1-79.2" TargetMode="External"/><Relationship Id="rId1391" Type="http://schemas.openxmlformats.org/officeDocument/2006/relationships/hyperlink" Target="https://www.aspi.cz/products/lawText/1/57849/1/ASPI%253A/235/2004%20Sb.%252368.18-68.21" TargetMode="External"/><Relationship Id="rId1489" Type="http://schemas.openxmlformats.org/officeDocument/2006/relationships/hyperlink" Target="https://www.aspi.cz/products/lawText/1/57849/1/ASPI%253A/111/1998%20Sb.%2523" TargetMode="External"/><Relationship Id="rId193" Type="http://schemas.openxmlformats.org/officeDocument/2006/relationships/hyperlink" Target="https://www.aspi.cz/products/lawText/1/57849/1/KO%253A/KO235_2004CZ%252310h" TargetMode="External"/><Relationship Id="rId207" Type="http://schemas.openxmlformats.org/officeDocument/2006/relationships/hyperlink" Target="https://www.aspi.cz/products/lawText/1/57849/1/KO%253A/KO235_2004CZ%252313" TargetMode="External"/><Relationship Id="rId414" Type="http://schemas.openxmlformats.org/officeDocument/2006/relationships/hyperlink" Target="https://www.aspi.cz/products/lawText/1/57849/1/LIT%253A/LIT24034CZ%252346" TargetMode="External"/><Relationship Id="rId498" Type="http://schemas.openxmlformats.org/officeDocument/2006/relationships/hyperlink" Target="https://www.aspi.cz/products/lawText/1/57849/1/KO%253A/KO235_2004CZ%252354" TargetMode="External"/><Relationship Id="rId621" Type="http://schemas.openxmlformats.org/officeDocument/2006/relationships/hyperlink" Target="https://www.aspi.cz/products/lawText/1/57849/1/KO%253A/KO235_p12004CZ%252372" TargetMode="External"/><Relationship Id="rId1044" Type="http://schemas.openxmlformats.org/officeDocument/2006/relationships/hyperlink" Target="https://www.aspi.cz/products/lawText/1/57849/1/KO%253A/KO235_2004CZ%2523110p" TargetMode="External"/><Relationship Id="rId1251" Type="http://schemas.openxmlformats.org/officeDocument/2006/relationships/hyperlink" Target="https://www.aspi.cz/products/lawText/1/57849/1/ASPI%253A/235/2004%20Sb.%252394.6-94.11" TargetMode="External"/><Relationship Id="rId1349" Type="http://schemas.openxmlformats.org/officeDocument/2006/relationships/hyperlink" Target="https://www.aspi.cz/products/lawText/1/57849/1/ASPI%253A/299/2020%20Sb.%2523%25C8l\.IX" TargetMode="External"/><Relationship Id="rId260" Type="http://schemas.openxmlformats.org/officeDocument/2006/relationships/hyperlink" Target="https://www.aspi.cz/products/lawText/1/57849/1/LIT%253A/LIT24034CZ%252323" TargetMode="External"/><Relationship Id="rId719" Type="http://schemas.openxmlformats.org/officeDocument/2006/relationships/hyperlink" Target="https://www.aspi.cz/products/lawText/1/57849/1/ASPI%253A/235/2004%20Sb.%252374a.1" TargetMode="External"/><Relationship Id="rId926" Type="http://schemas.openxmlformats.org/officeDocument/2006/relationships/hyperlink" Target="https://www.aspi.cz/products/lawText/1/57849/1/KO%253A/KO235_2004CZ%2523102" TargetMode="External"/><Relationship Id="rId1111" Type="http://schemas.openxmlformats.org/officeDocument/2006/relationships/hyperlink" Target="https://www.aspi.cz/products/lawText/1/57849/1/ASPI%253A/588/1992%20Sb.%252320" TargetMode="External"/><Relationship Id="rId55" Type="http://schemas.openxmlformats.org/officeDocument/2006/relationships/hyperlink" Target="https://www.aspi.cz/products/lawText/1/57849/1/ASPI%253A/243/2016%20Sb.%2523" TargetMode="External"/><Relationship Id="rId120" Type="http://schemas.openxmlformats.org/officeDocument/2006/relationships/hyperlink" Target="https://www.aspi.cz/products/lawText/1/57849/1/KO%253A/KO235_2004CZ%25235a" TargetMode="External"/><Relationship Id="rId358" Type="http://schemas.openxmlformats.org/officeDocument/2006/relationships/hyperlink" Target="https://www.aspi.cz/products/lawText/1/57849/1/ASPI%253A/235/2004%20Sb.%252336.1" TargetMode="External"/><Relationship Id="rId565" Type="http://schemas.openxmlformats.org/officeDocument/2006/relationships/hyperlink" Target="https://www.aspi.cz/products/lawText/1/57849/1/LIT%253A/LIT24034CZ%252365" TargetMode="External"/><Relationship Id="rId772" Type="http://schemas.openxmlformats.org/officeDocument/2006/relationships/hyperlink" Target="https://www.aspi.cz/products/lawText/1/57849/1/LIT%253A/LIT24034CZ%252385" TargetMode="External"/><Relationship Id="rId1195" Type="http://schemas.openxmlformats.org/officeDocument/2006/relationships/hyperlink" Target="https://www.aspi.cz/products/lawText/1/57849/1/ASPI%253A/235/2004%20Sb.%252316" TargetMode="External"/><Relationship Id="rId1209" Type="http://schemas.openxmlformats.org/officeDocument/2006/relationships/hyperlink" Target="https://www.aspi.cz/products/lawText/1/57849/1/ASPI%253A/120/2010%20Sb.%2523%25C8l\.II" TargetMode="External"/><Relationship Id="rId1416" Type="http://schemas.openxmlformats.org/officeDocument/2006/relationships/hyperlink" Target="https://www.aspi.cz/products/lawText/1/57849/1/EU%253A/32008L0009%2523" TargetMode="External"/><Relationship Id="rId218" Type="http://schemas.openxmlformats.org/officeDocument/2006/relationships/hyperlink" Target="https://www.aspi.cz/products/lawText/1/57849/1/LIT%253A/LIT24034CZ%252315" TargetMode="External"/><Relationship Id="rId425" Type="http://schemas.openxmlformats.org/officeDocument/2006/relationships/hyperlink" Target="https://www.aspi.cz/products/lawText/1/57849/1/ASPI%253A/235/2004%20Sb.%252346.1.a-46.1.d" TargetMode="External"/><Relationship Id="rId632" Type="http://schemas.openxmlformats.org/officeDocument/2006/relationships/hyperlink" Target="https://www.aspi.cz/products/lawText/1/57849/1/KO%253A/KO235_p12004CZ%252373" TargetMode="External"/><Relationship Id="rId1055" Type="http://schemas.openxmlformats.org/officeDocument/2006/relationships/hyperlink" Target="https://www.aspi.cz/products/lawText/1/57849/1/KO%253A/KO235_p12004CZ%2523110u" TargetMode="External"/><Relationship Id="rId1262" Type="http://schemas.openxmlformats.org/officeDocument/2006/relationships/hyperlink" Target="https://www.aspi.cz/products/lawText/1/57849/1/ASPI%253A/235/2004%20Sb.%252388" TargetMode="External"/><Relationship Id="rId271" Type="http://schemas.openxmlformats.org/officeDocument/2006/relationships/hyperlink" Target="https://www.aspi.cz/products/lawText/1/57849/1/ASPI%253A/235/2004%20Sb.%25239.1" TargetMode="External"/><Relationship Id="rId937" Type="http://schemas.openxmlformats.org/officeDocument/2006/relationships/hyperlink" Target="https://www.aspi.cz/products/lawText/1/57849/1/LIT%253A/LIT24034CZ%2523104" TargetMode="External"/><Relationship Id="rId1122" Type="http://schemas.openxmlformats.org/officeDocument/2006/relationships/hyperlink" Target="https://www.aspi.cz/products/lawText/1/57849/1/ASPI%253A/235/2004%20Sb.%252381" TargetMode="External"/><Relationship Id="rId66" Type="http://schemas.openxmlformats.org/officeDocument/2006/relationships/hyperlink" Target="https://www.aspi.cz/products/lawText/1/57849/1/ASPI%253A/371/2017%20Sb.%2523" TargetMode="External"/><Relationship Id="rId131" Type="http://schemas.openxmlformats.org/officeDocument/2006/relationships/hyperlink" Target="https://www.aspi.cz/products/lawText/1/57849/1/KO%253A/KO235_2004CZ%25236b" TargetMode="External"/><Relationship Id="rId369" Type="http://schemas.openxmlformats.org/officeDocument/2006/relationships/hyperlink" Target="https://www.aspi.cz/products/lawText/1/57849/1/KO%253A/KO235_2004CZ%252339" TargetMode="External"/><Relationship Id="rId576" Type="http://schemas.openxmlformats.org/officeDocument/2006/relationships/hyperlink" Target="https://www.aspi.cz/products/lawText/1/57849/1/KO%253A/KO235_2004CZ%252368" TargetMode="External"/><Relationship Id="rId783" Type="http://schemas.openxmlformats.org/officeDocument/2006/relationships/hyperlink" Target="https://www.aspi.cz/products/lawText/1/57849/1/KO%253A/KO235_p12004CZ%252387" TargetMode="External"/><Relationship Id="rId990" Type="http://schemas.openxmlformats.org/officeDocument/2006/relationships/hyperlink" Target="https://www.aspi.cz/products/lawText/1/57849/1/LIT%253A/LIT24034CZ%2523109" TargetMode="External"/><Relationship Id="rId1427" Type="http://schemas.openxmlformats.org/officeDocument/2006/relationships/hyperlink" Target="https://www.aspi.cz/products/lawText/1/57849/1/EU%253A/32016L1065%2523" TargetMode="External"/><Relationship Id="rId229" Type="http://schemas.openxmlformats.org/officeDocument/2006/relationships/hyperlink" Target="https://www.aspi.cz/products/lawText/1/57849/1/LIT%253A/LIT24034CZ%252317" TargetMode="External"/><Relationship Id="rId436" Type="http://schemas.openxmlformats.org/officeDocument/2006/relationships/hyperlink" Target="https://www.aspi.cz/products/lawText/1/57849/1/KO%253A/KO235_p12004CZ%252346e" TargetMode="External"/><Relationship Id="rId643" Type="http://schemas.openxmlformats.org/officeDocument/2006/relationships/hyperlink" Target="https://www.aspi.cz/products/lawText/1/57849/1/ASPI%253A/235/2004%20Sb.%252337a" TargetMode="External"/><Relationship Id="rId1066" Type="http://schemas.openxmlformats.org/officeDocument/2006/relationships/hyperlink" Target="https://www.aspi.cz/products/lawText/1/57849/1/KO%253A/KO235_2004CZ%2523110za" TargetMode="External"/><Relationship Id="rId1273" Type="http://schemas.openxmlformats.org/officeDocument/2006/relationships/hyperlink" Target="https://www.aspi.cz/products/lawText/1/57849/1/ASPI%253A/235/2004%20Sb.%2523" TargetMode="External"/><Relationship Id="rId1480" Type="http://schemas.openxmlformats.org/officeDocument/2006/relationships/hyperlink" Target="https://www.aspi.cz/products/lawText/1/57849/1/ASPI%253A/183/2006%20Sb.%2523" TargetMode="External"/><Relationship Id="rId850" Type="http://schemas.openxmlformats.org/officeDocument/2006/relationships/hyperlink" Target="https://www.aspi.cz/products/lawText/1/57849/1/KO%253A/KO235_2004CZ%252394a" TargetMode="External"/><Relationship Id="rId948" Type="http://schemas.openxmlformats.org/officeDocument/2006/relationships/hyperlink" Target="https://www.aspi.cz/products/lawText/1/57849/1/KO%253A/KO235_2004CZ%2523106a" TargetMode="External"/><Relationship Id="rId1133" Type="http://schemas.openxmlformats.org/officeDocument/2006/relationships/hyperlink" Target="https://www.aspi.cz/products/lawText/1/57849/1/ASPI%253A/588/1992%20Sb.%2523" TargetMode="External"/><Relationship Id="rId77" Type="http://schemas.openxmlformats.org/officeDocument/2006/relationships/hyperlink" Target="https://www.aspi.cz/products/lawText/1/57849/1/ASPI%253A/283/2020%20Sb.%2523" TargetMode="External"/><Relationship Id="rId282" Type="http://schemas.openxmlformats.org/officeDocument/2006/relationships/hyperlink" Target="https://www.aspi.cz/products/lawText/1/57849/1/ASPI%253A/235/2004%20Sb.%252322" TargetMode="External"/><Relationship Id="rId503" Type="http://schemas.openxmlformats.org/officeDocument/2006/relationships/hyperlink" Target="https://www.aspi.cz/products/lawText/1/57849/1/KO%253A/KO235_2004CZ%252355" TargetMode="External"/><Relationship Id="rId587" Type="http://schemas.openxmlformats.org/officeDocument/2006/relationships/hyperlink" Target="https://www.aspi.cz/products/lawText/1/57849/1/ASPI%253A/235/2004%20Sb.%252312.2.b" TargetMode="External"/><Relationship Id="rId710" Type="http://schemas.openxmlformats.org/officeDocument/2006/relationships/hyperlink" Target="https://www.aspi.cz/products/lawText/1/57849/1/KO%253A/KO235_2004CZ%252379b" TargetMode="External"/><Relationship Id="rId808" Type="http://schemas.openxmlformats.org/officeDocument/2006/relationships/hyperlink" Target="https://www.aspi.cz/products/lawText/1/57849/1/KO%253A/KO235_2004CZ%252392a" TargetMode="External"/><Relationship Id="rId1340" Type="http://schemas.openxmlformats.org/officeDocument/2006/relationships/hyperlink" Target="https://www.aspi.cz/products/lawText/1/57849/1/ASPI%253A/235/2004%20Sb.%2523110g" TargetMode="External"/><Relationship Id="rId1438" Type="http://schemas.openxmlformats.org/officeDocument/2006/relationships/hyperlink" Target="https://www.aspi.cz/products/lawText/1/57849/1/EU%253A/32008L0118%2523" TargetMode="External"/><Relationship Id="rId8" Type="http://schemas.openxmlformats.org/officeDocument/2006/relationships/hyperlink" Target="https://www.aspi.cz/products/lawText/1/57849/1/ASPI%253A/669/2004%20Sb.%2523" TargetMode="External"/><Relationship Id="rId142" Type="http://schemas.openxmlformats.org/officeDocument/2006/relationships/hyperlink" Target="https://www.aspi.cz/products/lawText/1/57849/1/ASPI%253A/235/2004%20Sb.%252313a" TargetMode="External"/><Relationship Id="rId447" Type="http://schemas.openxmlformats.org/officeDocument/2006/relationships/hyperlink" Target="https://www.aspi.cz/products/lawText/1/57849/1/KO%253A/KO235_2004CZ%252347" TargetMode="External"/><Relationship Id="rId794" Type="http://schemas.openxmlformats.org/officeDocument/2006/relationships/hyperlink" Target="https://www.aspi.cz/products/lawText/1/57849/1/ASPI%253A/235/2004%20Sb.%2523" TargetMode="External"/><Relationship Id="rId1077" Type="http://schemas.openxmlformats.org/officeDocument/2006/relationships/hyperlink" Target="https://www.aspi.cz/products/lawText/1/57849/1/KO%253A/KO235_p12004CZ%2523110zf" TargetMode="External"/><Relationship Id="rId1200" Type="http://schemas.openxmlformats.org/officeDocument/2006/relationships/hyperlink" Target="https://www.aspi.cz/products/lawText/1/57849/1/ASPI%253A/362/2009%20Sb.%2523%25C8l\.VIII" TargetMode="External"/><Relationship Id="rId654" Type="http://schemas.openxmlformats.org/officeDocument/2006/relationships/hyperlink" Target="https://www.aspi.cz/products/lawText/1/57849/1/KO%253A/KO235_p12004CZ%252376" TargetMode="External"/><Relationship Id="rId861" Type="http://schemas.openxmlformats.org/officeDocument/2006/relationships/hyperlink" Target="https://www.aspi.cz/products/lawText/1/57849/1/KO%253A/KO235_p12004CZ%252396" TargetMode="External"/><Relationship Id="rId959" Type="http://schemas.openxmlformats.org/officeDocument/2006/relationships/hyperlink" Target="https://www.aspi.cz/products/lawText/1/57849/1/KO%253A/KO235_2004CZ%2523106d" TargetMode="External"/><Relationship Id="rId1284" Type="http://schemas.openxmlformats.org/officeDocument/2006/relationships/hyperlink" Target="https://www.aspi.cz/products/lawText/1/57849/1/ASPI%253A/235/2004%20Sb.%2523101h.1.a" TargetMode="External"/><Relationship Id="rId1491" Type="http://schemas.openxmlformats.org/officeDocument/2006/relationships/hyperlink" Target="https://www.aspi.cz/products/lawText/1/57849/1/ASPI%253A/548/1991%20Sb.%2523" TargetMode="External"/><Relationship Id="rId1505" Type="http://schemas.openxmlformats.org/officeDocument/2006/relationships/hyperlink" Target="https://www.aspi.cz/products/lawText/1/57849/1/ASPI%253A/353/2001%20Sb.%2523" TargetMode="External"/><Relationship Id="rId293" Type="http://schemas.openxmlformats.org/officeDocument/2006/relationships/hyperlink" Target="https://www.aspi.cz/products/lawText/1/57849/1/ASPI%253A/235/2004%20Sb.%252313.4.b" TargetMode="External"/><Relationship Id="rId307" Type="http://schemas.openxmlformats.org/officeDocument/2006/relationships/hyperlink" Target="https://www.aspi.cz/products/lawText/1/57849/1/KO%253A/KO235_p12004CZ%252331" TargetMode="External"/><Relationship Id="rId514" Type="http://schemas.openxmlformats.org/officeDocument/2006/relationships/hyperlink" Target="https://www.aspi.cz/products/lawText/1/57849/1/KO%253A/KO235_2004CZ%252357" TargetMode="External"/><Relationship Id="rId721" Type="http://schemas.openxmlformats.org/officeDocument/2006/relationships/hyperlink" Target="https://www.aspi.cz/products/lawText/1/57849/1/ASPI%253A/235/2004%20Sb.%252379b" TargetMode="External"/><Relationship Id="rId1144" Type="http://schemas.openxmlformats.org/officeDocument/2006/relationships/hyperlink" Target="https://www.aspi.cz/products/lawText/1/57849/1/ASPI%253A/455/1991%20Sb.%2523" TargetMode="External"/><Relationship Id="rId1351" Type="http://schemas.openxmlformats.org/officeDocument/2006/relationships/hyperlink" Target="https://www.aspi.cz/products/lawText/1/57849/1/ASPI%253A/343/2020%20Sb.%2523%25C8l\.V" TargetMode="External"/><Relationship Id="rId1449" Type="http://schemas.openxmlformats.org/officeDocument/2006/relationships/hyperlink" Target="https://www.aspi.cz/products/lawText/1/57849/1/ASPI%253A/437/2003%20Sb.%2523" TargetMode="External"/><Relationship Id="rId88" Type="http://schemas.openxmlformats.org/officeDocument/2006/relationships/hyperlink" Target="https://www.aspi.cz/products/lawText/1/57849/1/KO%253A/KO235_p12004CZ%25232" TargetMode="External"/><Relationship Id="rId153" Type="http://schemas.openxmlformats.org/officeDocument/2006/relationships/hyperlink" Target="https://www.aspi.cz/products/lawText/1/57849/1/KO%253A/KO235_2004CZ%25236k" TargetMode="External"/><Relationship Id="rId360" Type="http://schemas.openxmlformats.org/officeDocument/2006/relationships/hyperlink" Target="https://www.aspi.cz/products/lawText/1/57849/1/ASPI%253A/235/2004%20Sb.%252336.2" TargetMode="External"/><Relationship Id="rId598" Type="http://schemas.openxmlformats.org/officeDocument/2006/relationships/hyperlink" Target="https://www.aspi.cz/products/lawText/1/57849/1/KO%253A/KO235_2004CZ%252371b" TargetMode="External"/><Relationship Id="rId819" Type="http://schemas.openxmlformats.org/officeDocument/2006/relationships/hyperlink" Target="https://www.aspi.cz/products/lawText/1/57849/1/KO%253A/KO235_2004CZ%252392d" TargetMode="External"/><Relationship Id="rId1004" Type="http://schemas.openxmlformats.org/officeDocument/2006/relationships/hyperlink" Target="https://www.aspi.cz/products/lawText/1/57849/1/KO%253A/KO235_p12004CZ%2523109b" TargetMode="External"/><Relationship Id="rId1211" Type="http://schemas.openxmlformats.org/officeDocument/2006/relationships/hyperlink" Target="https://www.aspi.cz/products/lawText/1/57849/1/ASPI%253A/235/2004%20Sb.%2523" TargetMode="External"/><Relationship Id="rId220" Type="http://schemas.openxmlformats.org/officeDocument/2006/relationships/hyperlink" Target="https://www.aspi.cz/products/lawText/1/57849/1/KO%253A/KO235_p12004CZ%252315a" TargetMode="External"/><Relationship Id="rId458" Type="http://schemas.openxmlformats.org/officeDocument/2006/relationships/hyperlink" Target="https://www.aspi.cz/products/lawText/1/57849/1/KO%253A/KO235_2004CZ%252347a" TargetMode="External"/><Relationship Id="rId665" Type="http://schemas.openxmlformats.org/officeDocument/2006/relationships/hyperlink" Target="https://www.aspi.cz/products/lawText/1/57849/1/ASPI%253A/235/2004%20Sb.%252373.3" TargetMode="External"/><Relationship Id="rId872" Type="http://schemas.openxmlformats.org/officeDocument/2006/relationships/hyperlink" Target="file:///C:\Users\pistekovav\Downloads\http%253A\aspi.aspi.cz\registry.php%3f171" TargetMode="External"/><Relationship Id="rId1088" Type="http://schemas.openxmlformats.org/officeDocument/2006/relationships/hyperlink" Target="https://www.aspi.cz/products/lawText/1/57849/1/ASPI%253A/235/2004%20Sb.%252342.4" TargetMode="External"/><Relationship Id="rId1295" Type="http://schemas.openxmlformats.org/officeDocument/2006/relationships/hyperlink" Target="https://www.aspi.cz/products/lawText/1/57849/1/ASPI%253A/235/2004%20Sb.%25234a" TargetMode="External"/><Relationship Id="rId1309" Type="http://schemas.openxmlformats.org/officeDocument/2006/relationships/hyperlink" Target="https://www.aspi.cz/products/lawText/1/57849/1/ASPI%253A/235/2004%20Sb.%252313.3.d" TargetMode="External"/><Relationship Id="rId1516" Type="http://schemas.openxmlformats.org/officeDocument/2006/relationships/hyperlink" Target="https://www.aspi.cz/products/lawText/1/57849/1/ASPI%253A/130/2002%20Sb.%2523" TargetMode="External"/><Relationship Id="rId15" Type="http://schemas.openxmlformats.org/officeDocument/2006/relationships/hyperlink" Target="https://www.aspi.cz/products/lawText/1/57849/1/ASPI%253A/109/2006%20Sb.%2523" TargetMode="External"/><Relationship Id="rId318" Type="http://schemas.openxmlformats.org/officeDocument/2006/relationships/hyperlink" Target="https://www.aspi.cz/products/lawText/1/57849/1/KO%253A/KO235_2004CZ%252332a" TargetMode="External"/><Relationship Id="rId525" Type="http://schemas.openxmlformats.org/officeDocument/2006/relationships/hyperlink" Target="https://www.aspi.cz/products/lawText/1/57849/1/KO%253A/KO235_2004CZ%252360" TargetMode="External"/><Relationship Id="rId732" Type="http://schemas.openxmlformats.org/officeDocument/2006/relationships/hyperlink" Target="https://www.aspi.cz/products/lawText/1/57849/1/ASPI%253A/235/2004%20Sb.%252368.9" TargetMode="External"/><Relationship Id="rId1155" Type="http://schemas.openxmlformats.org/officeDocument/2006/relationships/hyperlink" Target="https://www.aspi.cz/products/lawText/1/57849/1/ASPI%253A/114/1995%20Sb.%2523" TargetMode="External"/><Relationship Id="rId1362" Type="http://schemas.openxmlformats.org/officeDocument/2006/relationships/hyperlink" Target="https://www.aspi.cz/products/lawText/1/57849/1/ASPI%253A/253/2008%20Sb.%25234.9" TargetMode="External"/><Relationship Id="rId99" Type="http://schemas.openxmlformats.org/officeDocument/2006/relationships/hyperlink" Target="https://www.aspi.cz/products/lawText/1/57849/1/LIT%253A/LIT24034CZ%25233" TargetMode="External"/><Relationship Id="rId164" Type="http://schemas.openxmlformats.org/officeDocument/2006/relationships/hyperlink" Target="https://www.aspi.cz/products/lawText/1/57849/1/KO%253A/KO235_2004CZ%25238" TargetMode="External"/><Relationship Id="rId371" Type="http://schemas.openxmlformats.org/officeDocument/2006/relationships/hyperlink" Target="https://www.aspi.cz/products/lawText/1/57849/1/LIT%253A/LIT24034CZ%252339" TargetMode="External"/><Relationship Id="rId1015" Type="http://schemas.openxmlformats.org/officeDocument/2006/relationships/hyperlink" Target="https://www.aspi.cz/products/lawText/1/57849/1/KO%253A/KO235_2004CZ%2523110b" TargetMode="External"/><Relationship Id="rId1222" Type="http://schemas.openxmlformats.org/officeDocument/2006/relationships/hyperlink" Target="https://www.aspi.cz/products/lawText/1/57849/1/ASPI%253A/235/2004%20Sb.%252314.3.a" TargetMode="External"/><Relationship Id="rId469" Type="http://schemas.openxmlformats.org/officeDocument/2006/relationships/hyperlink" Target="https://www.aspi.cz/products/lawText/1/57849/1/KO%253A/KO235_p12004CZ%252349" TargetMode="External"/><Relationship Id="rId676" Type="http://schemas.openxmlformats.org/officeDocument/2006/relationships/hyperlink" Target="https://www.aspi.cz/products/lawText/1/57849/1/ASPI%253A/235/2004%20Sb.%252376" TargetMode="External"/><Relationship Id="rId883" Type="http://schemas.openxmlformats.org/officeDocument/2006/relationships/hyperlink" Target="https://www.aspi.cz/products/lawText/1/57849/1/KO%253A/KO235_2004CZ%2523100a" TargetMode="External"/><Relationship Id="rId1099" Type="http://schemas.openxmlformats.org/officeDocument/2006/relationships/hyperlink" Target="https://www.aspi.cz/products/lawText/1/57849/1/KO%253A/KO235_p12004CZ%2523110zt" TargetMode="External"/><Relationship Id="rId1527" Type="http://schemas.openxmlformats.org/officeDocument/2006/relationships/hyperlink" Target="https://www.aspi.cz/products/lawText/1/57849/1/ASPI%253A/123/2000%20Sb.%2523" TargetMode="External"/><Relationship Id="rId26" Type="http://schemas.openxmlformats.org/officeDocument/2006/relationships/hyperlink" Target="https://www.aspi.cz/products/lawText/1/57849/1/ASPI%253A/87/2009%20Sb.%2523" TargetMode="External"/><Relationship Id="rId231" Type="http://schemas.openxmlformats.org/officeDocument/2006/relationships/hyperlink" Target="https://www.aspi.cz/products/lawText/1/57849/1/KO%253A/KO235_p12004CZ%252318" TargetMode="External"/><Relationship Id="rId329" Type="http://schemas.openxmlformats.org/officeDocument/2006/relationships/hyperlink" Target="https://www.aspi.cz/products/lawText/1/57849/1/KO%253A/KO235_2004CZ%252335" TargetMode="External"/><Relationship Id="rId536" Type="http://schemas.openxmlformats.org/officeDocument/2006/relationships/hyperlink" Target="https://www.aspi.cz/products/lawText/1/57849/1/ASPI%253A/235/2004%20Sb.%252353" TargetMode="External"/><Relationship Id="rId1166" Type="http://schemas.openxmlformats.org/officeDocument/2006/relationships/hyperlink" Target="https://www.aspi.cz/products/lawText/1/57849/1/ASPI%253A/235/2004%20Sb.%252392" TargetMode="External"/><Relationship Id="rId1373" Type="http://schemas.openxmlformats.org/officeDocument/2006/relationships/hyperlink" Target="https://www.aspi.cz/products/lawText/1/57849/1/ASPI%253A/235/2004%20Sb.%252313.4.b" TargetMode="External"/><Relationship Id="rId175" Type="http://schemas.openxmlformats.org/officeDocument/2006/relationships/hyperlink" Target="https://www.aspi.cz/products/lawText/1/57849/1/ASPI%253A/235/2004%20Sb.%25239.1" TargetMode="External"/><Relationship Id="rId743" Type="http://schemas.openxmlformats.org/officeDocument/2006/relationships/hyperlink" Target="https://www.aspi.cz/products/lawText/1/57849/1/ASPI%253A/235/2004%20Sb.%252372.6" TargetMode="External"/><Relationship Id="rId950" Type="http://schemas.openxmlformats.org/officeDocument/2006/relationships/hyperlink" Target="https://www.aspi.cz/products/lawText/1/57849/1/KO%253A/KO235_2004CZ%2523106aa" TargetMode="External"/><Relationship Id="rId1026" Type="http://schemas.openxmlformats.org/officeDocument/2006/relationships/hyperlink" Target="https://www.aspi.cz/products/lawText/1/57849/1/KO%253A/KO235_2004CZ%2523110g" TargetMode="External"/><Relationship Id="rId382" Type="http://schemas.openxmlformats.org/officeDocument/2006/relationships/hyperlink" Target="https://www.aspi.cz/products/lawText/1/57849/1/ASPI%253A/235/2004%20Sb.%252338" TargetMode="External"/><Relationship Id="rId603" Type="http://schemas.openxmlformats.org/officeDocument/2006/relationships/hyperlink" Target="https://www.aspi.cz/products/lawText/1/57849/1/KO%253A/KO235_2004CZ%252371c" TargetMode="External"/><Relationship Id="rId687" Type="http://schemas.openxmlformats.org/officeDocument/2006/relationships/hyperlink" Target="https://www.aspi.cz/products/lawText/1/57849/1/KO%253A/KO235_2004CZ%252378d" TargetMode="External"/><Relationship Id="rId810" Type="http://schemas.openxmlformats.org/officeDocument/2006/relationships/hyperlink" Target="https://www.aspi.cz/products/lawText/1/57849/1/ASPI%253A/235/2004%20Sb.%252337a.1" TargetMode="External"/><Relationship Id="rId908" Type="http://schemas.openxmlformats.org/officeDocument/2006/relationships/hyperlink" Target="https://www.aspi.cz/products/lawText/1/57849/1/ASPI%253A/280/2009%20Sb.%2523" TargetMode="External"/><Relationship Id="rId1233" Type="http://schemas.openxmlformats.org/officeDocument/2006/relationships/hyperlink" Target="https://www.aspi.cz/products/lawText/1/57849/1/ASPI%253A/235/2004%20Sb.%252336.1" TargetMode="External"/><Relationship Id="rId1440" Type="http://schemas.openxmlformats.org/officeDocument/2006/relationships/hyperlink" Target="https://www.aspi.cz/products/lawText/1/57849/1/EU%253A/32019L1995%2523" TargetMode="External"/><Relationship Id="rId1538" Type="http://schemas.openxmlformats.org/officeDocument/2006/relationships/hyperlink" Target="https://www.aspi.cz/products/lawText/1/57849/1/ASPI%253A/563/1991%20Sb.%2523" TargetMode="External"/><Relationship Id="rId242" Type="http://schemas.openxmlformats.org/officeDocument/2006/relationships/hyperlink" Target="https://www.aspi.cz/products/lawText/1/57849/1/KO%253A/KO235_2004CZ%252321" TargetMode="External"/><Relationship Id="rId894" Type="http://schemas.openxmlformats.org/officeDocument/2006/relationships/hyperlink" Target="https://www.aspi.cz/products/lawText/1/57849/1/KO%253A/KO235_p12004CZ%2523101a" TargetMode="External"/><Relationship Id="rId1177" Type="http://schemas.openxmlformats.org/officeDocument/2006/relationships/hyperlink" Target="https://www.aspi.cz/products/lawText/1/57849/1/ASPI%253A/235/2004%20Sb.%2523" TargetMode="External"/><Relationship Id="rId1300" Type="http://schemas.openxmlformats.org/officeDocument/2006/relationships/hyperlink" Target="https://www.aspi.cz/products/lawText/1/57849/1/ASPI%253A/235/2004%20Sb.%2523" TargetMode="External"/><Relationship Id="rId37" Type="http://schemas.openxmlformats.org/officeDocument/2006/relationships/hyperlink" Target="https://www.aspi.cz/products/lawText/1/57849/1/ASPI%253A/375/2011%20Sb.%2523" TargetMode="External"/><Relationship Id="rId102" Type="http://schemas.openxmlformats.org/officeDocument/2006/relationships/hyperlink" Target="https://www.aspi.cz/products/lawText/1/57849/1/KO%253A/KO235_p12004CZ%25234" TargetMode="External"/><Relationship Id="rId547" Type="http://schemas.openxmlformats.org/officeDocument/2006/relationships/hyperlink" Target="https://www.aspi.cz/products/lawText/1/57849/1/ASPI%253A/235/2004%20Sb.%252365" TargetMode="External"/><Relationship Id="rId754" Type="http://schemas.openxmlformats.org/officeDocument/2006/relationships/hyperlink" Target="https://www.aspi.cz/products/lawText/1/57849/1/ASPI%253A/235/2004%20Sb.%252366.2.b" TargetMode="External"/><Relationship Id="rId961" Type="http://schemas.openxmlformats.org/officeDocument/2006/relationships/hyperlink" Target="https://www.aspi.cz/products/lawText/1/57849/1/KO%253A/KO235_2004CZ%2523106e" TargetMode="External"/><Relationship Id="rId1384" Type="http://schemas.openxmlformats.org/officeDocument/2006/relationships/hyperlink" Target="https://www.aspi.cz/products/lawText/1/57849/1/ASPI%253A/235/2004%20Sb.%2523" TargetMode="External"/><Relationship Id="rId90" Type="http://schemas.openxmlformats.org/officeDocument/2006/relationships/hyperlink" Target="https://www.aspi.cz/products/lawText/1/57849/1/KO%253A/KO235_2004CZ%25232a" TargetMode="External"/><Relationship Id="rId186" Type="http://schemas.openxmlformats.org/officeDocument/2006/relationships/hyperlink" Target="https://www.aspi.cz/products/lawText/1/57849/1/KO%253A/KO235_p12004CZ%252310d" TargetMode="External"/><Relationship Id="rId393" Type="http://schemas.openxmlformats.org/officeDocument/2006/relationships/hyperlink" Target="https://www.aspi.cz/products/lawText/1/57849/1/ASPI%253A/235/2004%20Sb.%252336" TargetMode="External"/><Relationship Id="rId407" Type="http://schemas.openxmlformats.org/officeDocument/2006/relationships/hyperlink" Target="https://www.aspi.cz/products/lawText/1/57849/1/KO%253A/KO235_2004CZ%252345" TargetMode="External"/><Relationship Id="rId614" Type="http://schemas.openxmlformats.org/officeDocument/2006/relationships/hyperlink" Target="https://www.aspi.cz/products/lawText/1/57849/1/ASPI%253A/235/2004%20Sb.%252364" TargetMode="External"/><Relationship Id="rId821" Type="http://schemas.openxmlformats.org/officeDocument/2006/relationships/hyperlink" Target="https://www.aspi.cz/products/lawText/1/57849/1/ASPI%253A/235/2004%20Sb.%252356.6" TargetMode="External"/><Relationship Id="rId1037" Type="http://schemas.openxmlformats.org/officeDocument/2006/relationships/hyperlink" Target="https://www.aspi.cz/products/lawText/1/57849/1/KO%253A/KO235_p12004CZ%2523110l" TargetMode="External"/><Relationship Id="rId1244" Type="http://schemas.openxmlformats.org/officeDocument/2006/relationships/hyperlink" Target="https://www.aspi.cz/products/lawText/1/57849/1/ASPI%253A/235/2004%20Sb.%252395.2.a" TargetMode="External"/><Relationship Id="rId1451" Type="http://schemas.openxmlformats.org/officeDocument/2006/relationships/hyperlink" Target="https://www.aspi.cz/products/lawText/1/57849/1/ASPI%253A/586/1992%20Sb.%252329" TargetMode="External"/><Relationship Id="rId253" Type="http://schemas.openxmlformats.org/officeDocument/2006/relationships/hyperlink" Target="https://www.aspi.cz/products/lawText/1/57849/1/KO%253A/KO235_2004CZ%252322" TargetMode="External"/><Relationship Id="rId460" Type="http://schemas.openxmlformats.org/officeDocument/2006/relationships/hyperlink" Target="https://www.aspi.cz/products/lawText/1/57849/1/ASPI%253A/235/2004%20Sb.%252347.1" TargetMode="External"/><Relationship Id="rId698" Type="http://schemas.openxmlformats.org/officeDocument/2006/relationships/hyperlink" Target="https://www.aspi.cz/products/lawText/1/57849/1/ASPI%253A/235/2004%20Sb.%252378a.4" TargetMode="External"/><Relationship Id="rId919" Type="http://schemas.openxmlformats.org/officeDocument/2006/relationships/hyperlink" Target="https://www.aspi.cz/products/lawText/1/57849/1/KO%253A/KO235_p12004CZ%2523101i" TargetMode="External"/><Relationship Id="rId1090" Type="http://schemas.openxmlformats.org/officeDocument/2006/relationships/hyperlink" Target="https://www.aspi.cz/products/lawText/1/57849/1/ASPI%253A/235/2004%20Sb.%252342.7-42.9" TargetMode="External"/><Relationship Id="rId1104" Type="http://schemas.openxmlformats.org/officeDocument/2006/relationships/hyperlink" Target="https://www.aspi.cz/products/lawText/1/57849/1/KO%253A/KO235_p12004CZ%2523110zx" TargetMode="External"/><Relationship Id="rId1311" Type="http://schemas.openxmlformats.org/officeDocument/2006/relationships/hyperlink" Target="https://www.aspi.cz/products/lawText/1/57849/1/ASPI%253A/235/2004%20Sb.%2523" TargetMode="External"/><Relationship Id="rId48" Type="http://schemas.openxmlformats.org/officeDocument/2006/relationships/hyperlink" Target="https://www.aspi.cz/products/lawText/1/57849/1/ASPI%253A/344/2013%20Sb.%2523" TargetMode="External"/><Relationship Id="rId113" Type="http://schemas.openxmlformats.org/officeDocument/2006/relationships/hyperlink" Target="https://www.aspi.cz/products/lawText/1/57849/1/KO%253A/KO235_2004CZ%25234b" TargetMode="External"/><Relationship Id="rId320" Type="http://schemas.openxmlformats.org/officeDocument/2006/relationships/hyperlink" Target="https://www.aspi.cz/products/lawText/1/57849/1/KO%253A/KO235_2004CZ%252333" TargetMode="External"/><Relationship Id="rId558" Type="http://schemas.openxmlformats.org/officeDocument/2006/relationships/hyperlink" Target="https://www.aspi.cz/products/lawText/1/57849/1/ASPI%253A/235/2004%20Sb.%252342" TargetMode="External"/><Relationship Id="rId765" Type="http://schemas.openxmlformats.org/officeDocument/2006/relationships/hyperlink" Target="https://www.aspi.cz/products/lawText/1/57849/1/ASPI%253A/280/2009%20Sb.%2523" TargetMode="External"/><Relationship Id="rId972" Type="http://schemas.openxmlformats.org/officeDocument/2006/relationships/hyperlink" Target="https://www.aspi.cz/products/lawText/1/57849/1/KO%253A/KO235_p12004CZ%2523107a" TargetMode="External"/><Relationship Id="rId1188" Type="http://schemas.openxmlformats.org/officeDocument/2006/relationships/hyperlink" Target="https://www.aspi.cz/products/lawText/1/57849/1/ASPI%253A/235/2004%20Sb.%25236.2" TargetMode="External"/><Relationship Id="rId1395" Type="http://schemas.openxmlformats.org/officeDocument/2006/relationships/hyperlink" Target="https://www.aspi.cz/products/lawText/1/57849/1/EU%253A/32006L0112%2523" TargetMode="External"/><Relationship Id="rId1409" Type="http://schemas.openxmlformats.org/officeDocument/2006/relationships/hyperlink" Target="https://www.aspi.cz/products/lawText/1/57849/1/EU%253A/32006L0112%2523%25C8l\.143.0.c" TargetMode="External"/><Relationship Id="rId197" Type="http://schemas.openxmlformats.org/officeDocument/2006/relationships/hyperlink" Target="https://www.aspi.cz/products/lawText/1/57849/1/ASPI%253A/235/2004%20Sb.%25238.4" TargetMode="External"/><Relationship Id="rId418" Type="http://schemas.openxmlformats.org/officeDocument/2006/relationships/hyperlink" Target="https://www.aspi.cz/products/lawText/1/57849/1/ASPI%253A/235/2004%20Sb.%252342" TargetMode="External"/><Relationship Id="rId625" Type="http://schemas.openxmlformats.org/officeDocument/2006/relationships/hyperlink" Target="https://www.aspi.cz/products/lawText/1/57849/1/ASPI%253A/235/2004%20Sb.%252313.7.a-13.7.e" TargetMode="External"/><Relationship Id="rId832" Type="http://schemas.openxmlformats.org/officeDocument/2006/relationships/hyperlink" Target="https://www.aspi.cz/products/lawText/1/57849/1/KO%253A/KO235_2004CZ%252392h" TargetMode="External"/><Relationship Id="rId1048" Type="http://schemas.openxmlformats.org/officeDocument/2006/relationships/hyperlink" Target="https://www.aspi.cz/products/lawText/1/57849/1/KO%253A/KO235_2004CZ%2523110r" TargetMode="External"/><Relationship Id="rId1255" Type="http://schemas.openxmlformats.org/officeDocument/2006/relationships/hyperlink" Target="https://www.aspi.cz/products/lawText/1/57849/1/ASPI%253A/235/2004%20Sb.%2523109.2.c" TargetMode="External"/><Relationship Id="rId1462" Type="http://schemas.openxmlformats.org/officeDocument/2006/relationships/hyperlink" Target="https://www.aspi.cz/products/lawText/1/57849/1/EU%253A/32011R0282%2523" TargetMode="External"/><Relationship Id="rId264" Type="http://schemas.openxmlformats.org/officeDocument/2006/relationships/hyperlink" Target="https://www.aspi.cz/products/lawText/1/57849/1/LIT%253A/LIT24034CZ%252324" TargetMode="External"/><Relationship Id="rId471" Type="http://schemas.openxmlformats.org/officeDocument/2006/relationships/hyperlink" Target="https://www.aspi.cz/products/lawText/1/57849/1/KO%253A/KO235_2004CZ%252350" TargetMode="External"/><Relationship Id="rId1115" Type="http://schemas.openxmlformats.org/officeDocument/2006/relationships/hyperlink" Target="https://www.aspi.cz/products/lawText/1/57849/1/ASPI%253A/235/2004%20Sb.%252376" TargetMode="External"/><Relationship Id="rId1322" Type="http://schemas.openxmlformats.org/officeDocument/2006/relationships/hyperlink" Target="https://www.aspi.cz/products/lawText/1/57849/1/ASPI%253A/235/2004%20Sb.%252374a" TargetMode="External"/><Relationship Id="rId59" Type="http://schemas.openxmlformats.org/officeDocument/2006/relationships/hyperlink" Target="https://www.aspi.cz/products/lawText/1/57849/1/ASPI%253A/377/2015%20Sb.%2523" TargetMode="External"/><Relationship Id="rId124" Type="http://schemas.openxmlformats.org/officeDocument/2006/relationships/hyperlink" Target="https://www.aspi.cz/products/lawText/1/57849/1/KO%253A/KO235_p12004CZ%25235b" TargetMode="External"/><Relationship Id="rId569" Type="http://schemas.openxmlformats.org/officeDocument/2006/relationships/hyperlink" Target="https://www.aspi.cz/products/lawText/1/57849/1/ASPI%253A/235/2004%20Sb.%252383" TargetMode="External"/><Relationship Id="rId776" Type="http://schemas.openxmlformats.org/officeDocument/2006/relationships/hyperlink" Target="https://www.aspi.cz/products/lawText/1/57849/1/KO%253A/KO235_2004CZ%252386" TargetMode="External"/><Relationship Id="rId983" Type="http://schemas.openxmlformats.org/officeDocument/2006/relationships/hyperlink" Target="https://www.aspi.cz/products/lawText/1/57849/1/ASPI%253A/235/2004%20Sb.%2523109f.0.b" TargetMode="External"/><Relationship Id="rId1199" Type="http://schemas.openxmlformats.org/officeDocument/2006/relationships/hyperlink" Target="https://www.aspi.cz/products/lawText/1/57849/1/ASPI%253A/235/2004%20Sb.%252362.2" TargetMode="External"/><Relationship Id="rId331" Type="http://schemas.openxmlformats.org/officeDocument/2006/relationships/hyperlink" Target="https://www.aspi.cz/products/lawText/1/57849/1/LIT%253A/LIT24034CZ%252335" TargetMode="External"/><Relationship Id="rId429" Type="http://schemas.openxmlformats.org/officeDocument/2006/relationships/hyperlink" Target="https://www.aspi.cz/products/lawText/1/57849/1/ASPI%253A/235/2004%20Sb.%252346b" TargetMode="External"/><Relationship Id="rId636" Type="http://schemas.openxmlformats.org/officeDocument/2006/relationships/hyperlink" Target="https://www.aspi.cz/products/lawText/1/57849/1/ASPI%253A/235/2004%20Sb.%252313.4.b" TargetMode="External"/><Relationship Id="rId1059" Type="http://schemas.openxmlformats.org/officeDocument/2006/relationships/hyperlink" Target="https://www.aspi.cz/products/lawText/1/57849/1/KO%253A/KO235_p12004CZ%2523110w" TargetMode="External"/><Relationship Id="rId1266" Type="http://schemas.openxmlformats.org/officeDocument/2006/relationships/hyperlink" Target="https://www.aspi.cz/products/lawText/1/57849/1/ASPI%253A/196/2014%20Sb.%2523%25C8l\.III" TargetMode="External"/><Relationship Id="rId1473" Type="http://schemas.openxmlformats.org/officeDocument/2006/relationships/hyperlink" Target="https://www.aspi.cz/products/lawText/1/57849/1/ASPI%253A/72/1994%20Sb.%2523" TargetMode="External"/><Relationship Id="rId843" Type="http://schemas.openxmlformats.org/officeDocument/2006/relationships/hyperlink" Target="https://www.aspi.cz/products/lawText/1/57849/1/ASPI%253A/280/2009%20Sb.%2523" TargetMode="External"/><Relationship Id="rId1126" Type="http://schemas.openxmlformats.org/officeDocument/2006/relationships/hyperlink" Target="https://www.aspi.cz/products/lawText/1/57849/1/ASPI%253A/588/1992%20Sb.%2523" TargetMode="External"/><Relationship Id="rId275" Type="http://schemas.openxmlformats.org/officeDocument/2006/relationships/hyperlink" Target="https://www.aspi.cz/products/lawText/1/57849/1/LIT%253A/LIT24034CZ%252325" TargetMode="External"/><Relationship Id="rId482" Type="http://schemas.openxmlformats.org/officeDocument/2006/relationships/hyperlink" Target="https://www.aspi.cz/products/lawText/1/57849/1/ASPI%253A/235/2004%20Sb.%252356" TargetMode="External"/><Relationship Id="rId703" Type="http://schemas.openxmlformats.org/officeDocument/2006/relationships/hyperlink" Target="https://www.aspi.cz/products/lawText/1/57849/1/ASPI%253A/235/2004%20Sb.%252383" TargetMode="External"/><Relationship Id="rId910" Type="http://schemas.openxmlformats.org/officeDocument/2006/relationships/hyperlink" Target="https://www.aspi.cz/products/lawText/1/57849/1/KO%253A/KO235_p12004CZ%2523101e" TargetMode="External"/><Relationship Id="rId1333" Type="http://schemas.openxmlformats.org/officeDocument/2006/relationships/hyperlink" Target="https://www.aspi.cz/products/lawText/1/57849/1/ASPI%253A/235/2004%20Sb.%2523" TargetMode="External"/><Relationship Id="rId1540" Type="http://schemas.openxmlformats.org/officeDocument/2006/relationships/hyperlink" Target="https://www.aspi.cz/products/lawText/1/57849/1/EU%253A/32006L0112%2523" TargetMode="External"/><Relationship Id="rId135" Type="http://schemas.openxmlformats.org/officeDocument/2006/relationships/hyperlink" Target="https://www.aspi.cz/products/lawText/1/57849/1/KO%253A/KO235_2004CZ%25236d" TargetMode="External"/><Relationship Id="rId342" Type="http://schemas.openxmlformats.org/officeDocument/2006/relationships/hyperlink" Target="https://www.aspi.cz/products/lawText/1/57849/1/ASPI%253A/235/2004%20Sb.%252313.4.e" TargetMode="External"/><Relationship Id="rId787" Type="http://schemas.openxmlformats.org/officeDocument/2006/relationships/hyperlink" Target="https://www.aspi.cz/products/lawText/1/57849/1/LIT%253A/LIT24034CZ%252388" TargetMode="External"/><Relationship Id="rId994" Type="http://schemas.openxmlformats.org/officeDocument/2006/relationships/hyperlink" Target="https://www.aspi.cz/products/lawText/1/57849/1/ASPI%253A/235/2004%20Sb.%252313a" TargetMode="External"/><Relationship Id="rId1400" Type="http://schemas.openxmlformats.org/officeDocument/2006/relationships/hyperlink" Target="https://www.aspi.cz/products/lawText/1/57849/1/EU%253A/32006L0112%2523" TargetMode="External"/><Relationship Id="rId202" Type="http://schemas.openxmlformats.org/officeDocument/2006/relationships/hyperlink" Target="https://www.aspi.cz/products/lawText/1/57849/1/LIT%253A/LIT24034CZ%252311" TargetMode="External"/><Relationship Id="rId647" Type="http://schemas.openxmlformats.org/officeDocument/2006/relationships/hyperlink" Target="https://www.aspi.cz/products/lawText/1/57849/1/KO%253A/KO235_2004CZ%252375" TargetMode="External"/><Relationship Id="rId854" Type="http://schemas.openxmlformats.org/officeDocument/2006/relationships/hyperlink" Target="https://www.aspi.cz/products/lawText/1/57849/1/KO%253A/KO235_2004CZ%252395a" TargetMode="External"/><Relationship Id="rId1277" Type="http://schemas.openxmlformats.org/officeDocument/2006/relationships/hyperlink" Target="https://www.aspi.cz/products/lawText/1/57849/1/ASPI%253A/243/2016%20Sb.%2523%25C8l\.XXXIV" TargetMode="External"/><Relationship Id="rId1484" Type="http://schemas.openxmlformats.org/officeDocument/2006/relationships/hyperlink" Target="https://www.aspi.cz/products/lawText/1/57849/1/ASPI%253A/561/2004%20Sb.%25237" TargetMode="External"/><Relationship Id="rId286" Type="http://schemas.openxmlformats.org/officeDocument/2006/relationships/hyperlink" Target="https://www.aspi.cz/products/lawText/1/57849/1/KO%253A/KO235_2004CZ%252327" TargetMode="External"/><Relationship Id="rId493" Type="http://schemas.openxmlformats.org/officeDocument/2006/relationships/hyperlink" Target="https://www.aspi.cz/products/lawText/1/57849/1/KO%253A/KO235_p12004CZ%252352" TargetMode="External"/><Relationship Id="rId507" Type="http://schemas.openxmlformats.org/officeDocument/2006/relationships/hyperlink" Target="https://www.aspi.cz/products/lawText/1/57849/1/KO%253A/KO235_p12004CZ%252356" TargetMode="External"/><Relationship Id="rId714" Type="http://schemas.openxmlformats.org/officeDocument/2006/relationships/hyperlink" Target="https://www.aspi.cz/products/lawText/1/57849/1/KO%253A/KO235_2004CZ%252379d" TargetMode="External"/><Relationship Id="rId921" Type="http://schemas.openxmlformats.org/officeDocument/2006/relationships/hyperlink" Target="https://www.aspi.cz/products/lawText/1/57849/1/KO%253A/KO235_p12004CZ%2523101j" TargetMode="External"/><Relationship Id="rId1137" Type="http://schemas.openxmlformats.org/officeDocument/2006/relationships/hyperlink" Target="https://www.aspi.cz/products/lawText/1/57849/1/ASPI%253A/235/2004%20Sb.%252351.1.j" TargetMode="External"/><Relationship Id="rId1344" Type="http://schemas.openxmlformats.org/officeDocument/2006/relationships/hyperlink" Target="https://www.aspi.cz/products/lawText/1/57849/1/ASPI%253A/283/2020%20Sb.%2523%25C8l\.VI" TargetMode="External"/><Relationship Id="rId50" Type="http://schemas.openxmlformats.org/officeDocument/2006/relationships/hyperlink" Target="https://www.aspi.cz/products/lawText/1/57849/1/ASPI%253A/196/2014%20Sb.%2523" TargetMode="External"/><Relationship Id="rId146" Type="http://schemas.openxmlformats.org/officeDocument/2006/relationships/hyperlink" Target="https://www.aspi.cz/products/lawText/1/57849/1/KO%253A/KO235_2004CZ%25236h" TargetMode="External"/><Relationship Id="rId353" Type="http://schemas.openxmlformats.org/officeDocument/2006/relationships/hyperlink" Target="https://www.aspi.cz/products/lawText/1/57849/1/LIT%253A/LIT24034CZ%252337" TargetMode="External"/><Relationship Id="rId560" Type="http://schemas.openxmlformats.org/officeDocument/2006/relationships/hyperlink" Target="https://www.aspi.cz/products/lawText/1/57849/1/KO%253A/KO235_2004CZ%252364" TargetMode="External"/><Relationship Id="rId798" Type="http://schemas.openxmlformats.org/officeDocument/2006/relationships/hyperlink" Target="https://www.aspi.cz/products/lawText/1/57849/1/ASPI%253A/235/2004%20Sb.%252336.13" TargetMode="External"/><Relationship Id="rId1190" Type="http://schemas.openxmlformats.org/officeDocument/2006/relationships/hyperlink" Target="https://www.aspi.cz/products/lawText/1/57849/1/ASPI%253A/235/2004%20Sb.%25236.2" TargetMode="External"/><Relationship Id="rId1204" Type="http://schemas.openxmlformats.org/officeDocument/2006/relationships/hyperlink" Target="https://www.aspi.cz/products/lawText/1/57849/1/ASPI%253A/489/2009%20Sb.%2523" TargetMode="External"/><Relationship Id="rId1411" Type="http://schemas.openxmlformats.org/officeDocument/2006/relationships/hyperlink" Target="https://www.aspi.cz/products/lawText/1/57849/1/EU%253A/32009L0162%2523" TargetMode="External"/><Relationship Id="rId213" Type="http://schemas.openxmlformats.org/officeDocument/2006/relationships/hyperlink" Target="https://www.aspi.cz/products/lawText/1/57849/1/KO%253A/KO235_2004CZ%252314" TargetMode="External"/><Relationship Id="rId420" Type="http://schemas.openxmlformats.org/officeDocument/2006/relationships/hyperlink" Target="https://www.aspi.cz/products/lawText/1/57849/1/KO%253A/KO235_2004CZ%252346a" TargetMode="External"/><Relationship Id="rId658" Type="http://schemas.openxmlformats.org/officeDocument/2006/relationships/hyperlink" Target="https://www.aspi.cz/products/lawText/1/57849/1/ASPI%253A/235/2004%20Sb.%252375" TargetMode="External"/><Relationship Id="rId865" Type="http://schemas.openxmlformats.org/officeDocument/2006/relationships/hyperlink" Target="https://www.aspi.cz/products/lawText/1/57849/1/LIT%253A/LIT24034CZ%252397" TargetMode="External"/><Relationship Id="rId1050" Type="http://schemas.openxmlformats.org/officeDocument/2006/relationships/hyperlink" Target="https://www.aspi.cz/products/lawText/1/57849/1/KO%253A/KO235_2004CZ%2523110s" TargetMode="External"/><Relationship Id="rId1288" Type="http://schemas.openxmlformats.org/officeDocument/2006/relationships/hyperlink" Target="https://www.aspi.cz/products/lawText/1/57849/1/ASPI%253A/235/2004%20Sb.%2523" TargetMode="External"/><Relationship Id="rId1495" Type="http://schemas.openxmlformats.org/officeDocument/2006/relationships/hyperlink" Target="https://www.aspi.cz/products/lawText/1/57849/1/ASPI%253A/48/1997%20Sb.%2523" TargetMode="External"/><Relationship Id="rId1509" Type="http://schemas.openxmlformats.org/officeDocument/2006/relationships/hyperlink" Target="https://www.aspi.cz/products/lawText/1/57849/1/ASPI%253A/32/1969%20Sb.%2523" TargetMode="External"/><Relationship Id="rId297" Type="http://schemas.openxmlformats.org/officeDocument/2006/relationships/hyperlink" Target="https://www.aspi.cz/products/lawText/1/57849/1/KO%253A/KO235_p12004CZ%252329" TargetMode="External"/><Relationship Id="rId518" Type="http://schemas.openxmlformats.org/officeDocument/2006/relationships/hyperlink" Target="https://www.aspi.cz/products/lawText/1/57849/1/KO%253A/KO235_2004CZ%252358" TargetMode="External"/><Relationship Id="rId725" Type="http://schemas.openxmlformats.org/officeDocument/2006/relationships/hyperlink" Target="https://www.aspi.cz/products/lawText/1/57849/1/ASPI%253A/235/2004%20Sb.%252374" TargetMode="External"/><Relationship Id="rId932" Type="http://schemas.openxmlformats.org/officeDocument/2006/relationships/hyperlink" Target="https://www.aspi.cz/products/lawText/1/57849/1/KO%253A/KO235_2004CZ%2523103" TargetMode="External"/><Relationship Id="rId1148" Type="http://schemas.openxmlformats.org/officeDocument/2006/relationships/hyperlink" Target="https://www.aspi.cz/products/lawText/1/57849/1/ASPI%253A/121/2000%20Sb.%2523" TargetMode="External"/><Relationship Id="rId1355" Type="http://schemas.openxmlformats.org/officeDocument/2006/relationships/hyperlink" Target="https://www.aspi.cz/products/lawText/1/57849/1/ASPI%253A/235/2004%20Sb.%2523" TargetMode="External"/><Relationship Id="rId157" Type="http://schemas.openxmlformats.org/officeDocument/2006/relationships/hyperlink" Target="https://www.aspi.cz/products/lawText/1/57849/1/ASPI%253A/235/2004%20Sb.%25239.1" TargetMode="External"/><Relationship Id="rId364" Type="http://schemas.openxmlformats.org/officeDocument/2006/relationships/hyperlink" Target="https://www.aspi.cz/products/lawText/1/57849/1/LIT%253A/LIT24034CZ%252338" TargetMode="External"/><Relationship Id="rId1008" Type="http://schemas.openxmlformats.org/officeDocument/2006/relationships/hyperlink" Target="https://www.aspi.cz/products/lawText/1/57849/1/KO%253A/KO235_p12004CZ%2523109e" TargetMode="External"/><Relationship Id="rId1215" Type="http://schemas.openxmlformats.org/officeDocument/2006/relationships/hyperlink" Target="https://www.aspi.cz/products/lawText/1/57849/1/ASPI%253A/235/2004%20Sb.%252313.4.b" TargetMode="External"/><Relationship Id="rId1422" Type="http://schemas.openxmlformats.org/officeDocument/2006/relationships/hyperlink" Target="https://www.aspi.cz/products/lawText/1/57849/1/EU%253A/32008L0118%2523" TargetMode="External"/><Relationship Id="rId61" Type="http://schemas.openxmlformats.org/officeDocument/2006/relationships/hyperlink" Target="https://www.aspi.cz/products/lawText/1/57849/1/ASPI%253A/40/2017%20Sb.%2523" TargetMode="External"/><Relationship Id="rId571" Type="http://schemas.openxmlformats.org/officeDocument/2006/relationships/hyperlink" Target="https://www.aspi.cz/products/lawText/1/57849/1/KO%253A/KO235_p12004CZ%252366" TargetMode="External"/><Relationship Id="rId669" Type="http://schemas.openxmlformats.org/officeDocument/2006/relationships/hyperlink" Target="https://www.aspi.cz/products/lawText/1/57849/1/LIT%253A/LIT24034CZ%252378" TargetMode="External"/><Relationship Id="rId876" Type="http://schemas.openxmlformats.org/officeDocument/2006/relationships/hyperlink" Target="https://www.aspi.cz/products/lawText/1/57849/1/KO%253A/KO235_2004CZ%252399a" TargetMode="External"/><Relationship Id="rId1299" Type="http://schemas.openxmlformats.org/officeDocument/2006/relationships/hyperlink" Target="https://www.aspi.cz/products/lawText/1/57849/1/ASPI%253A/235/2004%20Sb.%252320a.2" TargetMode="External"/><Relationship Id="rId19" Type="http://schemas.openxmlformats.org/officeDocument/2006/relationships/hyperlink" Target="https://www.aspi.cz/products/lawText/1/57849/1/ASPI%253A/172/2007%20Sb.%2523" TargetMode="External"/><Relationship Id="rId224" Type="http://schemas.openxmlformats.org/officeDocument/2006/relationships/hyperlink" Target="https://www.aspi.cz/products/lawText/1/57849/1/KO%253A/KO235_p12004CZ%252316" TargetMode="External"/><Relationship Id="rId431" Type="http://schemas.openxmlformats.org/officeDocument/2006/relationships/hyperlink" Target="https://www.aspi.cz/products/lawText/1/57849/1/ASPI%253A/235/2004%20Sb.%252346b" TargetMode="External"/><Relationship Id="rId529" Type="http://schemas.openxmlformats.org/officeDocument/2006/relationships/hyperlink" Target="https://www.aspi.cz/products/lawText/1/57849/1/KO%253A/KO235_p12004CZ%252361" TargetMode="External"/><Relationship Id="rId736" Type="http://schemas.openxmlformats.org/officeDocument/2006/relationships/hyperlink" Target="https://www.aspi.cz/products/lawText/1/57849/1/KO%253A/KO235_2004CZ%252381" TargetMode="External"/><Relationship Id="rId1061" Type="http://schemas.openxmlformats.org/officeDocument/2006/relationships/hyperlink" Target="https://www.aspi.cz/products/lawText/1/57849/1/KO%253A/KO235_p12004CZ%2523110x" TargetMode="External"/><Relationship Id="rId1159" Type="http://schemas.openxmlformats.org/officeDocument/2006/relationships/hyperlink" Target="https://www.aspi.cz/products/lawText/1/57849/1/KO%253A/KO235_2004CZ%2523P%25F8%25EDl\.3a" TargetMode="External"/><Relationship Id="rId1366" Type="http://schemas.openxmlformats.org/officeDocument/2006/relationships/hyperlink" Target="https://www.aspi.cz/products/lawText/1/57849/1/ASPI%253A/586/1992%20Sb.%2523" TargetMode="External"/><Relationship Id="rId168" Type="http://schemas.openxmlformats.org/officeDocument/2006/relationships/hyperlink" Target="https://www.aspi.cz/products/lawText/1/57849/1/ASPI%253A/235/2004%20Sb.%252310i.5" TargetMode="External"/><Relationship Id="rId943" Type="http://schemas.openxmlformats.org/officeDocument/2006/relationships/hyperlink" Target="https://www.aspi.cz/products/lawText/1/57849/1/KO%253A/KO235_p12004CZ%2523105a" TargetMode="External"/><Relationship Id="rId1019" Type="http://schemas.openxmlformats.org/officeDocument/2006/relationships/hyperlink" Target="https://www.aspi.cz/products/lawText/1/57849/1/KO%253A/KO235_p12004CZ%2523110c" TargetMode="External"/><Relationship Id="rId72" Type="http://schemas.openxmlformats.org/officeDocument/2006/relationships/hyperlink" Target="https://www.aspi.cz/products/lawText/1/57849/1/ASPI%253A/80/2019%20Sb.%2523" TargetMode="External"/><Relationship Id="rId375" Type="http://schemas.openxmlformats.org/officeDocument/2006/relationships/hyperlink" Target="https://www.aspi.cz/products/lawText/1/57849/1/KO%253A/KO235_p12004CZ%252340" TargetMode="External"/><Relationship Id="rId582" Type="http://schemas.openxmlformats.org/officeDocument/2006/relationships/hyperlink" Target="https://www.aspi.cz/products/lawText/1/57849/1/ASPI%253A/235/2004%20Sb.%252366-69" TargetMode="External"/><Relationship Id="rId803" Type="http://schemas.openxmlformats.org/officeDocument/2006/relationships/hyperlink" Target="https://www.aspi.cz/products/lawText/1/57849/1/KO%253A/KO235_2004CZ%252391" TargetMode="External"/><Relationship Id="rId1226" Type="http://schemas.openxmlformats.org/officeDocument/2006/relationships/hyperlink" Target="https://www.aspi.cz/products/lawText/1/57849/1/ASPI%253A/235/2004%20Sb.%2523" TargetMode="External"/><Relationship Id="rId1433" Type="http://schemas.openxmlformats.org/officeDocument/2006/relationships/hyperlink" Target="https://www.aspi.cz/products/lawText/1/57849/1/EU%253A/32006L0112%2523" TargetMode="External"/><Relationship Id="rId3" Type="http://schemas.openxmlformats.org/officeDocument/2006/relationships/settings" Target="settings.xml"/><Relationship Id="rId235" Type="http://schemas.openxmlformats.org/officeDocument/2006/relationships/hyperlink" Target="https://www.aspi.cz/products/lawText/1/57849/1/LIT%253A/LIT24034CZ%252319" TargetMode="External"/><Relationship Id="rId442" Type="http://schemas.openxmlformats.org/officeDocument/2006/relationships/hyperlink" Target="https://www.aspi.cz/products/lawText/1/57849/1/ASPI%253A/235/2004%20Sb.%252346.1" TargetMode="External"/><Relationship Id="rId887" Type="http://schemas.openxmlformats.org/officeDocument/2006/relationships/hyperlink" Target="https://www.aspi.cz/products/lawText/1/57849/1/KO%253A/KO235_p12004CZ%2523100b" TargetMode="External"/><Relationship Id="rId1072" Type="http://schemas.openxmlformats.org/officeDocument/2006/relationships/hyperlink" Target="https://www.aspi.cz/products/lawText/1/57849/1/KO%253A/KO235_2004CZ%2523110zd" TargetMode="External"/><Relationship Id="rId1500" Type="http://schemas.openxmlformats.org/officeDocument/2006/relationships/hyperlink" Target="https://www.aspi.cz/products/lawText/1/57849/1/ASPI%253A/49/1997%20Sb.%252377" TargetMode="External"/><Relationship Id="rId302" Type="http://schemas.openxmlformats.org/officeDocument/2006/relationships/hyperlink" Target="https://www.aspi.cz/products/lawText/1/57849/1/KO%253A/KO235_p12004CZ%252330" TargetMode="External"/><Relationship Id="rId747" Type="http://schemas.openxmlformats.org/officeDocument/2006/relationships/hyperlink" Target="https://www.aspi.cz/products/lawText/1/57849/1/ASPI%253A/235/2004%20Sb.%252351" TargetMode="External"/><Relationship Id="rId954" Type="http://schemas.openxmlformats.org/officeDocument/2006/relationships/hyperlink" Target="https://www.aspi.cz/products/lawText/1/57849/1/KO%253A/KO235_2004CZ%2523106b" TargetMode="External"/><Relationship Id="rId1377" Type="http://schemas.openxmlformats.org/officeDocument/2006/relationships/hyperlink" Target="https://www.aspi.cz/products/lawText/1/57849/1/ASPI%253A/355/2021%20Sb.%2523%25C8l\.II" TargetMode="External"/><Relationship Id="rId83" Type="http://schemas.openxmlformats.org/officeDocument/2006/relationships/hyperlink" Target="https://www.aspi.cz/products/lawText/1/57849/1/ASPI%253A/93/2022%20Sb.%2523" TargetMode="External"/><Relationship Id="rId179" Type="http://schemas.openxmlformats.org/officeDocument/2006/relationships/hyperlink" Target="https://www.aspi.cz/products/lawText/1/57849/1/KO%253A/KO235_2004CZ%252310a" TargetMode="External"/><Relationship Id="rId386" Type="http://schemas.openxmlformats.org/officeDocument/2006/relationships/hyperlink" Target="https://www.aspi.cz/products/lawText/1/57849/1/ASPI%253A/235/2004%20Sb.%252313" TargetMode="External"/><Relationship Id="rId593" Type="http://schemas.openxmlformats.org/officeDocument/2006/relationships/hyperlink" Target="https://www.aspi.cz/products/lawText/1/57849/1/LIT%253A/LIT24034CZ%252371" TargetMode="External"/><Relationship Id="rId607" Type="http://schemas.openxmlformats.org/officeDocument/2006/relationships/hyperlink" Target="https://www.aspi.cz/products/lawText/1/57849/1/KO%253A/KO235_2004CZ%252371e" TargetMode="External"/><Relationship Id="rId814" Type="http://schemas.openxmlformats.org/officeDocument/2006/relationships/hyperlink" Target="https://www.aspi.cz/products/lawText/1/57849/1/ASPI%253A/235/2004%20Sb.%252392.5" TargetMode="External"/><Relationship Id="rId1237" Type="http://schemas.openxmlformats.org/officeDocument/2006/relationships/hyperlink" Target="https://www.aspi.cz/products/lawText/1/57849/1/ASPI%253A/235/2004%20Sb.%252337a" TargetMode="External"/><Relationship Id="rId1444" Type="http://schemas.openxmlformats.org/officeDocument/2006/relationships/hyperlink" Target="https://www.aspi.cz/products/lawText/1/57849/1/EU%253A/32019L2235%2523" TargetMode="External"/><Relationship Id="rId246" Type="http://schemas.openxmlformats.org/officeDocument/2006/relationships/hyperlink" Target="https://www.aspi.cz/products/lawText/1/57849/1/ASPI%253A/235/2004%20Sb.%252313.3.c" TargetMode="External"/><Relationship Id="rId453" Type="http://schemas.openxmlformats.org/officeDocument/2006/relationships/hyperlink" Target="https://www.aspi.cz/products/lawText/1/57849/1/ASPI%253A/235/2004%20Sb.%2523P%25F8%25EDl\.2a" TargetMode="External"/><Relationship Id="rId660" Type="http://schemas.openxmlformats.org/officeDocument/2006/relationships/hyperlink" Target="https://www.aspi.cz/products/lawText/1/57849/1/ASPI%253A/235/2004%20Sb.%252372.1" TargetMode="External"/><Relationship Id="rId898" Type="http://schemas.openxmlformats.org/officeDocument/2006/relationships/hyperlink" Target="https://www.aspi.cz/products/lawText/1/57849/1/KO%253A/KO235_2004CZ%2523101c" TargetMode="External"/><Relationship Id="rId1083" Type="http://schemas.openxmlformats.org/officeDocument/2006/relationships/hyperlink" Target="https://www.aspi.cz/products/lawText/1/57849/1/KO%253A/KO235_p12004CZ%2523110zk" TargetMode="External"/><Relationship Id="rId1290" Type="http://schemas.openxmlformats.org/officeDocument/2006/relationships/hyperlink" Target="https://www.aspi.cz/products/lawText/1/57849/1/ASPI%253A/235/2004%20Sb.%2523" TargetMode="External"/><Relationship Id="rId1304" Type="http://schemas.openxmlformats.org/officeDocument/2006/relationships/hyperlink" Target="https://www.aspi.cz/products/lawText/1/57849/1/ASPI%253A/225/2017%20Sb.%2523%25C8l\.XL" TargetMode="External"/><Relationship Id="rId1511" Type="http://schemas.openxmlformats.org/officeDocument/2006/relationships/hyperlink" Target="https://www.aspi.cz/products/lawText/1/57849/1/ASPI%253A/52/1956%20Sb.%2523" TargetMode="External"/><Relationship Id="rId106" Type="http://schemas.openxmlformats.org/officeDocument/2006/relationships/hyperlink" Target="https://www.aspi.cz/products/lawText/1/57849/1/ASPI%253A/586/1992%20Sb.%2523" TargetMode="External"/><Relationship Id="rId313" Type="http://schemas.openxmlformats.org/officeDocument/2006/relationships/hyperlink" Target="https://www.aspi.cz/products/lawText/1/57849/1/KO%253A/KO235_2004CZ%252332" TargetMode="External"/><Relationship Id="rId758" Type="http://schemas.openxmlformats.org/officeDocument/2006/relationships/hyperlink" Target="https://www.aspi.cz/products/lawText/1/57849/1/ASPI%253A/280/2009%20Sb.%2523" TargetMode="External"/><Relationship Id="rId965" Type="http://schemas.openxmlformats.org/officeDocument/2006/relationships/hyperlink" Target="https://www.aspi.cz/products/lawText/1/57849/1/KO%253A/KO235_2004CZ%2523106f" TargetMode="External"/><Relationship Id="rId1150" Type="http://schemas.openxmlformats.org/officeDocument/2006/relationships/hyperlink" Target="https://www.aspi.cz/products/lawText/1/57849/1/ASPI%253A/111/1994%20Sb.%2523" TargetMode="External"/><Relationship Id="rId1388" Type="http://schemas.openxmlformats.org/officeDocument/2006/relationships/hyperlink" Target="https://www.aspi.cz/products/lawText/1/57849/1/ASPI%253A/235/2004%20Sb.%2523" TargetMode="External"/><Relationship Id="rId10" Type="http://schemas.openxmlformats.org/officeDocument/2006/relationships/hyperlink" Target="https://www.aspi.cz/products/lawText/1/57849/1/ASPI%253A/215/2005%20Sb.%2523" TargetMode="External"/><Relationship Id="rId94" Type="http://schemas.openxmlformats.org/officeDocument/2006/relationships/hyperlink" Target="https://www.aspi.cz/products/lawText/1/57849/1/KO%253A/KO235_p12004CZ%25232b" TargetMode="External"/><Relationship Id="rId397" Type="http://schemas.openxmlformats.org/officeDocument/2006/relationships/hyperlink" Target="https://www.aspi.cz/products/lawText/1/57849/1/ASPI%253A/235/2004%20Sb.%252313.3.c" TargetMode="External"/><Relationship Id="rId520" Type="http://schemas.openxmlformats.org/officeDocument/2006/relationships/hyperlink" Target="https://www.aspi.cz/products/lawText/1/57849/1/LIT%253A/LIT24034CZ%252358" TargetMode="External"/><Relationship Id="rId618" Type="http://schemas.openxmlformats.org/officeDocument/2006/relationships/hyperlink" Target="https://www.aspi.cz/products/lawText/1/57849/1/KO%253A/KO235_p12004CZ%252371h" TargetMode="External"/><Relationship Id="rId825" Type="http://schemas.openxmlformats.org/officeDocument/2006/relationships/hyperlink" Target="https://www.aspi.cz/products/lawText/1/57849/1/KO%253A/KO235_p12004CZ%252392ea" TargetMode="External"/><Relationship Id="rId1248" Type="http://schemas.openxmlformats.org/officeDocument/2006/relationships/hyperlink" Target="https://www.aspi.cz/products/lawText/1/57849/1/ASPI%253A/235/2004%20Sb.%252395.1" TargetMode="External"/><Relationship Id="rId1455" Type="http://schemas.openxmlformats.org/officeDocument/2006/relationships/hyperlink" Target="https://www.aspi.cz/products/lawText/1/57849/1/ASPI%253A/168/1999%20Sb.%2523" TargetMode="External"/><Relationship Id="rId257" Type="http://schemas.openxmlformats.org/officeDocument/2006/relationships/hyperlink" Target="https://www.aspi.cz/products/lawText/1/57849/1/ASPI%253A/235/2004%20Sb.%252318.5" TargetMode="External"/><Relationship Id="rId464" Type="http://schemas.openxmlformats.org/officeDocument/2006/relationships/hyperlink" Target="https://www.aspi.cz/products/lawText/1/57849/1/KO%253A/KO235_p12004CZ%252348" TargetMode="External"/><Relationship Id="rId1010" Type="http://schemas.openxmlformats.org/officeDocument/2006/relationships/hyperlink" Target="https://www.aspi.cz/products/lawText/1/57849/1/KO%253A/KO235_2004CZ%2523110" TargetMode="External"/><Relationship Id="rId1094" Type="http://schemas.openxmlformats.org/officeDocument/2006/relationships/hyperlink" Target="https://www.aspi.cz/products/lawText/1/57849/1/KO%253A/KO235_p12004CZ%2523110zp" TargetMode="External"/><Relationship Id="rId1108" Type="http://schemas.openxmlformats.org/officeDocument/2006/relationships/hyperlink" Target="https://www.aspi.cz/products/lawText/1/57849/1/ASPI%253A/235/2004%20Sb.%252399" TargetMode="External"/><Relationship Id="rId1315" Type="http://schemas.openxmlformats.org/officeDocument/2006/relationships/hyperlink" Target="https://www.aspi.cz/products/lawText/1/57849/1/ASPI%253A/235/2004%20Sb.%2523" TargetMode="External"/><Relationship Id="rId117" Type="http://schemas.openxmlformats.org/officeDocument/2006/relationships/hyperlink" Target="https://www.aspi.cz/products/lawText/1/57849/1/KO%253A/KO235_p12004CZ%25235" TargetMode="External"/><Relationship Id="rId671" Type="http://schemas.openxmlformats.org/officeDocument/2006/relationships/hyperlink" Target="https://www.aspi.cz/products/lawText/1/57849/1/ASPI%253A/235/2004%20Sb.%25234.4.d.4" TargetMode="External"/><Relationship Id="rId769" Type="http://schemas.openxmlformats.org/officeDocument/2006/relationships/hyperlink" Target="https://www.aspi.cz/products/lawText/1/57849/1/ASPI%253A/235/2004%20Sb.%252335.2" TargetMode="External"/><Relationship Id="rId976" Type="http://schemas.openxmlformats.org/officeDocument/2006/relationships/hyperlink" Target="https://www.aspi.cz/products/lawText/1/57849/1/LIT%253A/LIT24034CZ%2523108" TargetMode="External"/><Relationship Id="rId1399" Type="http://schemas.openxmlformats.org/officeDocument/2006/relationships/hyperlink" Target="https://www.aspi.cz/products/lawText/1/57849/1/EU%253A/32008L0008%2523" TargetMode="External"/><Relationship Id="rId324" Type="http://schemas.openxmlformats.org/officeDocument/2006/relationships/hyperlink" Target="https://www.aspi.cz/products/lawText/1/57849/1/KO%253A/KO235_p12004CZ%252333a" TargetMode="External"/><Relationship Id="rId531" Type="http://schemas.openxmlformats.org/officeDocument/2006/relationships/hyperlink" Target="https://www.aspi.cz/products/lawText/1/57849/1/ASPI%253A/235/2004%20Sb.%252357-59" TargetMode="External"/><Relationship Id="rId629" Type="http://schemas.openxmlformats.org/officeDocument/2006/relationships/hyperlink" Target="https://www.aspi.cz/products/lawText/1/57849/1/ASPI%253A/235/2004%20Sb.%252375" TargetMode="External"/><Relationship Id="rId1161" Type="http://schemas.openxmlformats.org/officeDocument/2006/relationships/hyperlink" Target="https://www.aspi.cz/products/lawText/1/57849/1/KO%253A/KO235_2004CZ%2523P%25F8%25EDl\.5" TargetMode="External"/><Relationship Id="rId1259" Type="http://schemas.openxmlformats.org/officeDocument/2006/relationships/hyperlink" Target="https://www.aspi.cz/products/lawText/1/57849/1/ASPI%253A/235/2004%20Sb.%2523" TargetMode="External"/><Relationship Id="rId1466" Type="http://schemas.openxmlformats.org/officeDocument/2006/relationships/hyperlink" Target="https://www.aspi.cz/products/lawText/1/57849/1/ASPI%253A/42/1992%20Sb.%2523" TargetMode="External"/><Relationship Id="rId836" Type="http://schemas.openxmlformats.org/officeDocument/2006/relationships/hyperlink" Target="https://www.aspi.cz/products/lawText/1/57849/1/KO%253A/KO235_2004CZ%252393" TargetMode="External"/><Relationship Id="rId1021" Type="http://schemas.openxmlformats.org/officeDocument/2006/relationships/hyperlink" Target="https://www.aspi.cz/products/lawText/1/57849/1/KO%253A/KO235_p12004CZ%2523110d" TargetMode="External"/><Relationship Id="rId1119" Type="http://schemas.openxmlformats.org/officeDocument/2006/relationships/hyperlink" Target="https://www.aspi.cz/products/lawText/1/57849/1/ASPI%253A/235/2004%20Sb.%252336.10" TargetMode="External"/><Relationship Id="rId903" Type="http://schemas.openxmlformats.org/officeDocument/2006/relationships/hyperlink" Target="https://www.aspi.cz/products/lawText/1/57849/1/ASPI%253A/235/2004%20Sb.%252392.5" TargetMode="External"/><Relationship Id="rId1326" Type="http://schemas.openxmlformats.org/officeDocument/2006/relationships/hyperlink" Target="https://www.aspi.cz/products/lawText/1/57849/1/ASPI%253A/235/2004%20Sb.%2523" TargetMode="External"/><Relationship Id="rId1533" Type="http://schemas.openxmlformats.org/officeDocument/2006/relationships/hyperlink" Target="https://www.aspi.cz/products/lawText/1/57849/1/ASPI%253A/251/2003%20Sb.%2523" TargetMode="External"/><Relationship Id="rId32" Type="http://schemas.openxmlformats.org/officeDocument/2006/relationships/hyperlink" Target="https://www.aspi.cz/products/lawText/1/57849/1/ASPI%253A/47/2011%20Sb.%2523" TargetMode="External"/><Relationship Id="rId181" Type="http://schemas.openxmlformats.org/officeDocument/2006/relationships/hyperlink" Target="https://www.aspi.cz/products/lawText/1/57849/1/KO%253A/KO235_2004CZ%252310b" TargetMode="External"/><Relationship Id="rId279" Type="http://schemas.openxmlformats.org/officeDocument/2006/relationships/hyperlink" Target="https://www.aspi.cz/products/lawText/1/57849/1/ASPI%253A/235/2004%20Sb.%252318.5" TargetMode="External"/><Relationship Id="rId486" Type="http://schemas.openxmlformats.org/officeDocument/2006/relationships/hyperlink" Target="https://www.aspi.cz/products/lawText/1/57849/1/ASPI%253A/235/2004%20Sb.%252359" TargetMode="External"/><Relationship Id="rId693" Type="http://schemas.openxmlformats.org/officeDocument/2006/relationships/hyperlink" Target="https://www.aspi.cz/products/lawText/1/57849/1/ASPI%253A/235/2004%20Sb.%252378d" TargetMode="External"/><Relationship Id="rId139" Type="http://schemas.openxmlformats.org/officeDocument/2006/relationships/hyperlink" Target="https://www.aspi.cz/products/lawText/1/57849/1/KO%253A/KO235_2004CZ%25236f" TargetMode="External"/><Relationship Id="rId346" Type="http://schemas.openxmlformats.org/officeDocument/2006/relationships/hyperlink" Target="https://www.aspi.cz/products/lawText/1/57849/1/KO%253A/KO235_p12004CZ%252336a" TargetMode="External"/><Relationship Id="rId553" Type="http://schemas.openxmlformats.org/officeDocument/2006/relationships/hyperlink" Target="https://www.aspi.cz/products/lawText/1/57849/1/ASPI%253A/235/2004%20Sb.%252371" TargetMode="External"/><Relationship Id="rId760" Type="http://schemas.openxmlformats.org/officeDocument/2006/relationships/hyperlink" Target="https://www.aspi.cz/products/lawText/1/57849/1/ASPI%253A/280/2009%20Sb.%2523" TargetMode="External"/><Relationship Id="rId998" Type="http://schemas.openxmlformats.org/officeDocument/2006/relationships/hyperlink" Target="https://www.aspi.cz/products/lawText/1/57849/1/KO%253A/KO235_p12004CZ%2523109ab" TargetMode="External"/><Relationship Id="rId1183" Type="http://schemas.openxmlformats.org/officeDocument/2006/relationships/hyperlink" Target="https://www.aspi.cz/products/lawText/1/57849/1/ASPI%253A/235/2004%20Sb.%252394" TargetMode="External"/><Relationship Id="rId1390" Type="http://schemas.openxmlformats.org/officeDocument/2006/relationships/hyperlink" Target="https://www.aspi.cz/products/lawText/1/57849/1/ASPI%253A/235/2004%20Sb.%252368.18" TargetMode="External"/><Relationship Id="rId206" Type="http://schemas.openxmlformats.org/officeDocument/2006/relationships/hyperlink" Target="https://www.aspi.cz/products/lawText/1/57849/1/LIT%253A/LIT24034CZ%252312" TargetMode="External"/><Relationship Id="rId413" Type="http://schemas.openxmlformats.org/officeDocument/2006/relationships/hyperlink" Target="https://www.aspi.cz/products/lawText/1/57849/1/KO%253A/KO235_p12004CZ%252346" TargetMode="External"/><Relationship Id="rId858" Type="http://schemas.openxmlformats.org/officeDocument/2006/relationships/hyperlink" Target="https://www.aspi.cz/products/lawText/1/57849/1/ASPI%253A/235/2004%20Sb.%25235a" TargetMode="External"/><Relationship Id="rId1043" Type="http://schemas.openxmlformats.org/officeDocument/2006/relationships/hyperlink" Target="https://www.aspi.cz/products/lawText/1/57849/1/KO%253A/KO235_p12004CZ%2523110o" TargetMode="External"/><Relationship Id="rId1488" Type="http://schemas.openxmlformats.org/officeDocument/2006/relationships/hyperlink" Target="https://www.aspi.cz/products/lawText/1/57849/1/ASPI%253A/109/2002%20Sb.%2523" TargetMode="External"/><Relationship Id="rId620" Type="http://schemas.openxmlformats.org/officeDocument/2006/relationships/hyperlink" Target="https://www.aspi.cz/products/lawText/1/57849/1/KO%253A/KO235_2004CZ%252372" TargetMode="External"/><Relationship Id="rId718" Type="http://schemas.openxmlformats.org/officeDocument/2006/relationships/hyperlink" Target="https://www.aspi.cz/products/lawText/1/57849/1/KO%253A/KO235_p12004CZ%252379e" TargetMode="External"/><Relationship Id="rId925" Type="http://schemas.openxmlformats.org/officeDocument/2006/relationships/hyperlink" Target="https://www.aspi.cz/products/lawText/1/57849/1/ASPI%253A/235/2004%20Sb.%2523101h.1.b-101h.1.d" TargetMode="External"/><Relationship Id="rId1250" Type="http://schemas.openxmlformats.org/officeDocument/2006/relationships/hyperlink" Target="https://www.aspi.cz/products/lawText/1/57849/1/ASPI%253A/235/2004%20Sb.%252396.1-96.3" TargetMode="External"/><Relationship Id="rId1348" Type="http://schemas.openxmlformats.org/officeDocument/2006/relationships/hyperlink" Target="https://www.aspi.cz/products/lawText/1/57849/1/ASPI%253A/235/2004%20Sb.%2523104.8.c" TargetMode="External"/><Relationship Id="rId1110" Type="http://schemas.openxmlformats.org/officeDocument/2006/relationships/hyperlink" Target="https://www.aspi.cz/products/lawText/1/57849/1/ASPI%253A/235/2004%20Sb.%252376.6" TargetMode="External"/><Relationship Id="rId1208" Type="http://schemas.openxmlformats.org/officeDocument/2006/relationships/hyperlink" Target="https://www.aspi.cz/products/lawText/1/57849/1/ASPI%253A/489/2009%20Sb.%2523" TargetMode="External"/><Relationship Id="rId1415" Type="http://schemas.openxmlformats.org/officeDocument/2006/relationships/hyperlink" Target="https://www.aspi.cz/products/lawText/1/57849/1/EU%253A/32010L0066%2523" TargetMode="External"/><Relationship Id="rId54" Type="http://schemas.openxmlformats.org/officeDocument/2006/relationships/hyperlink" Target="https://www.aspi.cz/products/lawText/1/57849/1/ASPI%253A/113/2016%20Sb.%2523" TargetMode="External"/><Relationship Id="rId270" Type="http://schemas.openxmlformats.org/officeDocument/2006/relationships/hyperlink" Target="https://www.aspi.cz/products/lawText/1/57849/1/ASPI%253A/235/2004%20Sb.%252321" TargetMode="External"/><Relationship Id="rId130" Type="http://schemas.openxmlformats.org/officeDocument/2006/relationships/hyperlink" Target="https://www.aspi.cz/products/lawText/1/57849/1/KO%253A/KO235_2004CZ%25236a" TargetMode="External"/><Relationship Id="rId368" Type="http://schemas.openxmlformats.org/officeDocument/2006/relationships/hyperlink" Target="https://www.aspi.cz/products/lawText/1/57849/1/ASPI%253A/235/2004%20Sb.%25239.1" TargetMode="External"/><Relationship Id="rId575" Type="http://schemas.openxmlformats.org/officeDocument/2006/relationships/hyperlink" Target="https://www.aspi.cz/products/lawText/1/57849/1/LIT%253A/LIT24034CZ%252367" TargetMode="External"/><Relationship Id="rId782" Type="http://schemas.openxmlformats.org/officeDocument/2006/relationships/hyperlink" Target="https://www.aspi.cz/products/lawText/1/57849/1/KO%253A/KO235_2004CZ%252387" TargetMode="External"/><Relationship Id="rId228" Type="http://schemas.openxmlformats.org/officeDocument/2006/relationships/hyperlink" Target="https://www.aspi.cz/products/lawText/1/57849/1/KO%253A/KO235_p12004CZ%252317" TargetMode="External"/><Relationship Id="rId435" Type="http://schemas.openxmlformats.org/officeDocument/2006/relationships/hyperlink" Target="https://www.aspi.cz/products/lawText/1/57849/1/KO%253A/KO235_2004CZ%252346e" TargetMode="External"/><Relationship Id="rId642" Type="http://schemas.openxmlformats.org/officeDocument/2006/relationships/hyperlink" Target="https://www.aspi.cz/products/lawText/1/57849/1/LIT%253A/LIT24034CZ%252374" TargetMode="External"/><Relationship Id="rId1065" Type="http://schemas.openxmlformats.org/officeDocument/2006/relationships/hyperlink" Target="https://www.aspi.cz/products/lawText/1/57849/1/KO%253A/KO235_p12004CZ%2523110z" TargetMode="External"/><Relationship Id="rId1272" Type="http://schemas.openxmlformats.org/officeDocument/2006/relationships/hyperlink" Target="https://www.aspi.cz/products/lawText/1/57849/1/ASPI%253A/113/2016%20Sb.%2523%25C8l\.III" TargetMode="External"/><Relationship Id="rId502" Type="http://schemas.openxmlformats.org/officeDocument/2006/relationships/hyperlink" Target="https://www.aspi.cz/products/lawText/1/57849/1/KO%253A/KO235_p12004CZ%252354a" TargetMode="External"/><Relationship Id="rId947" Type="http://schemas.openxmlformats.org/officeDocument/2006/relationships/hyperlink" Target="https://www.aspi.cz/products/lawText/1/57849/1/LIT%253A/LIT24034CZ%2523106" TargetMode="External"/><Relationship Id="rId1132" Type="http://schemas.openxmlformats.org/officeDocument/2006/relationships/hyperlink" Target="https://www.aspi.cz/products/lawText/1/57849/1/ASPI%253A/208/1997%20Sb.%2523" TargetMode="External"/><Relationship Id="rId76" Type="http://schemas.openxmlformats.org/officeDocument/2006/relationships/hyperlink" Target="https://www.aspi.cz/products/lawText/1/57849/1/ASPI%253A/80/2019%20Sb.%2523" TargetMode="External"/><Relationship Id="rId807" Type="http://schemas.openxmlformats.org/officeDocument/2006/relationships/hyperlink" Target="https://www.aspi.cz/products/lawText/1/57849/1/LIT%253A/LIT24034CZ%252392" TargetMode="External"/><Relationship Id="rId1437" Type="http://schemas.openxmlformats.org/officeDocument/2006/relationships/hyperlink" Target="https://www.aspi.cz/products/lawText/1/57849/1/EU%253A/32006L0112%2523" TargetMode="External"/><Relationship Id="rId1504" Type="http://schemas.openxmlformats.org/officeDocument/2006/relationships/hyperlink" Target="https://www.aspi.cz/products/lawText/1/57849/1/ASPI%253A/563/1991%20Sb.%25233.1" TargetMode="External"/><Relationship Id="rId292" Type="http://schemas.openxmlformats.org/officeDocument/2006/relationships/hyperlink" Target="https://www.aspi.cz/products/lawText/1/57849/1/ASPI%253A/235/2004%20Sb.%252313.4.a" TargetMode="External"/><Relationship Id="rId597" Type="http://schemas.openxmlformats.org/officeDocument/2006/relationships/hyperlink" Target="https://www.aspi.cz/products/lawText/1/57849/1/ASPI%253A/235/2004%20Sb.%252371f" TargetMode="External"/><Relationship Id="rId152" Type="http://schemas.openxmlformats.org/officeDocument/2006/relationships/hyperlink" Target="https://www.aspi.cz/products/lawText/1/57849/1/KO%253A/KO235_p12004CZ%25236j" TargetMode="External"/><Relationship Id="rId457" Type="http://schemas.openxmlformats.org/officeDocument/2006/relationships/hyperlink" Target="https://www.aspi.cz/products/lawText/1/57849/1/ASPI%253A/235/2004%20Sb.%252336.12" TargetMode="External"/><Relationship Id="rId1087" Type="http://schemas.openxmlformats.org/officeDocument/2006/relationships/hyperlink" Target="https://www.aspi.cz/products/lawText/1/57849/1/ASPI%253A/235/2004%20Sb.%252342.2" TargetMode="External"/><Relationship Id="rId1294" Type="http://schemas.openxmlformats.org/officeDocument/2006/relationships/hyperlink" Target="https://www.aspi.cz/products/lawText/1/57849/1/ASPI%253A/235/2004%20Sb.%2523106c.2" TargetMode="External"/><Relationship Id="rId664" Type="http://schemas.openxmlformats.org/officeDocument/2006/relationships/hyperlink" Target="https://www.aspi.cz/products/lawText/1/57849/1/LIT%253A/LIT24034CZ%252377" TargetMode="External"/><Relationship Id="rId871" Type="http://schemas.openxmlformats.org/officeDocument/2006/relationships/hyperlink" Target="https://www.aspi.cz/products/lawText/1/57849/1/LIT%253A/LIT24034CZ%252398" TargetMode="External"/><Relationship Id="rId969" Type="http://schemas.openxmlformats.org/officeDocument/2006/relationships/hyperlink" Target="https://www.aspi.cz/products/lawText/1/57849/1/KO%253A/KO235_p12004CZ%2523107" TargetMode="External"/><Relationship Id="rId317" Type="http://schemas.openxmlformats.org/officeDocument/2006/relationships/hyperlink" Target="https://www.aspi.cz/products/lawText/1/57849/1/ASPI%253A/235/2004%20Sb.%252314.3.a" TargetMode="External"/><Relationship Id="rId524" Type="http://schemas.openxmlformats.org/officeDocument/2006/relationships/hyperlink" Target="https://www.aspi.cz/products/lawText/1/57849/1/LIT%253A/LIT24034CZ%252359" TargetMode="External"/><Relationship Id="rId731" Type="http://schemas.openxmlformats.org/officeDocument/2006/relationships/hyperlink" Target="https://www.aspi.cz/products/lawText/1/57849/1/LIT%253A/LIT24034CZ%252380" TargetMode="External"/><Relationship Id="rId1154" Type="http://schemas.openxmlformats.org/officeDocument/2006/relationships/hyperlink" Target="https://www.aspi.cz/products/lawText/1/57849/1/ASPI%253A/455/1991%20Sb.%2523" TargetMode="External"/><Relationship Id="rId1361" Type="http://schemas.openxmlformats.org/officeDocument/2006/relationships/hyperlink" Target="https://www.aspi.cz/products/lawText/1/57849/1/ASPI%253A/235/2004%20Sb.%2523109.2.d" TargetMode="External"/><Relationship Id="rId1459" Type="http://schemas.openxmlformats.org/officeDocument/2006/relationships/hyperlink" Target="https://www.aspi.cz/products/lawText/1/57849/1/ASPI%253A/505/1990%20Sb.%2523" TargetMode="External"/><Relationship Id="rId98" Type="http://schemas.openxmlformats.org/officeDocument/2006/relationships/hyperlink" Target="https://www.aspi.cz/products/lawText/1/57849/1/KO%253A/KO235_p12004CZ%25233" TargetMode="External"/><Relationship Id="rId829" Type="http://schemas.openxmlformats.org/officeDocument/2006/relationships/hyperlink" Target="https://www.aspi.cz/products/lawText/1/57849/1/ASPI%253A/235/2004%20Sb.%2523" TargetMode="External"/><Relationship Id="rId1014" Type="http://schemas.openxmlformats.org/officeDocument/2006/relationships/hyperlink" Target="https://www.aspi.cz/products/lawText/1/57849/1/KO%253A/KO235_p12004CZ%2523110a" TargetMode="External"/><Relationship Id="rId1221" Type="http://schemas.openxmlformats.org/officeDocument/2006/relationships/hyperlink" Target="https://www.aspi.cz/products/lawText/1/57849/1/ASPI%253A/235/2004%20Sb.%252313.4.a" TargetMode="External"/><Relationship Id="rId1319" Type="http://schemas.openxmlformats.org/officeDocument/2006/relationships/hyperlink" Target="https://www.aspi.cz/products/lawText/1/57849/1/ASPI%253A/235/2004%20Sb.%252378da" TargetMode="External"/><Relationship Id="rId1526" Type="http://schemas.openxmlformats.org/officeDocument/2006/relationships/hyperlink" Target="https://www.aspi.cz/products/lawText/1/57849/1/EU%253A/31992R2913%2523" TargetMode="External"/><Relationship Id="rId25" Type="http://schemas.openxmlformats.org/officeDocument/2006/relationships/hyperlink" Target="https://www.aspi.cz/products/lawText/1/57849/1/ASPI%253A/302/2008%20Sb.%2523" TargetMode="External"/><Relationship Id="rId174" Type="http://schemas.openxmlformats.org/officeDocument/2006/relationships/hyperlink" Target="https://www.aspi.cz/products/lawText/1/57849/1/KO%253A/KO235_p12004CZ%25239a" TargetMode="External"/><Relationship Id="rId381" Type="http://schemas.openxmlformats.org/officeDocument/2006/relationships/hyperlink" Target="https://www.aspi.cz/products/lawText/1/57849/1/LIT%253A/LIT24034CZ%252341" TargetMode="External"/><Relationship Id="rId241" Type="http://schemas.openxmlformats.org/officeDocument/2006/relationships/hyperlink" Target="https://www.aspi.cz/products/lawText/1/57849/1/KO%253A/KO235_p12004CZ%252320a" TargetMode="External"/><Relationship Id="rId479" Type="http://schemas.openxmlformats.org/officeDocument/2006/relationships/hyperlink" Target="https://www.aspi.cz/products/lawText/1/57849/1/ASPI%253A/235/2004%20Sb.%252354" TargetMode="External"/><Relationship Id="rId686" Type="http://schemas.openxmlformats.org/officeDocument/2006/relationships/hyperlink" Target="https://www.aspi.cz/products/lawText/1/57849/1/ASPI%253A/235/2004%20Sb.%252378-78b" TargetMode="External"/><Relationship Id="rId893" Type="http://schemas.openxmlformats.org/officeDocument/2006/relationships/hyperlink" Target="https://www.aspi.cz/products/lawText/1/57849/1/KO%253A/KO235_2004CZ%2523101a" TargetMode="External"/><Relationship Id="rId339" Type="http://schemas.openxmlformats.org/officeDocument/2006/relationships/hyperlink" Target="https://www.aspi.cz/products/lawText/1/57849/1/ASPI%253A/235/2004%20Sb.%252313.6" TargetMode="External"/><Relationship Id="rId546" Type="http://schemas.openxmlformats.org/officeDocument/2006/relationships/hyperlink" Target="https://www.aspi.cz/products/lawText/1/57849/1/ASPI%253A/235/2004%20Sb.%252364" TargetMode="External"/><Relationship Id="rId753" Type="http://schemas.openxmlformats.org/officeDocument/2006/relationships/hyperlink" Target="https://www.aspi.cz/products/lawText/1/57849/1/ASPI%253A/235/2004%20Sb.%252364" TargetMode="External"/><Relationship Id="rId1176" Type="http://schemas.openxmlformats.org/officeDocument/2006/relationships/hyperlink" Target="https://www.aspi.cz/products/lawText/1/57849/1/ASPI%253A/302/2008%20Sb.%2523%25C8l\.II" TargetMode="External"/><Relationship Id="rId1383" Type="http://schemas.openxmlformats.org/officeDocument/2006/relationships/hyperlink" Target="https://www.aspi.cz/products/lawText/1/57849/1/ASPI%253A/371/2021%20Sb.%2523%25C8l\.V" TargetMode="External"/><Relationship Id="rId101" Type="http://schemas.openxmlformats.org/officeDocument/2006/relationships/hyperlink" Target="https://www.aspi.cz/products/lawText/1/57849/1/KO%253A/KO235_2004CZ%25234" TargetMode="External"/><Relationship Id="rId406" Type="http://schemas.openxmlformats.org/officeDocument/2006/relationships/hyperlink" Target="https://www.aspi.cz/products/lawText/1/57849/1/LIT%253A/LIT24034CZ%252344" TargetMode="External"/><Relationship Id="rId960" Type="http://schemas.openxmlformats.org/officeDocument/2006/relationships/hyperlink" Target="https://www.aspi.cz/products/lawText/1/57849/1/KO%253A/KO235_p12004CZ%2523106d" TargetMode="External"/><Relationship Id="rId1036" Type="http://schemas.openxmlformats.org/officeDocument/2006/relationships/hyperlink" Target="https://www.aspi.cz/products/lawText/1/57849/1/KO%253A/KO235_2004CZ%2523110l" TargetMode="External"/><Relationship Id="rId1243" Type="http://schemas.openxmlformats.org/officeDocument/2006/relationships/hyperlink" Target="https://www.aspi.cz/products/lawText/1/57849/1/ASPI%253A/235/2004%20Sb.%252395.1" TargetMode="External"/><Relationship Id="rId613" Type="http://schemas.openxmlformats.org/officeDocument/2006/relationships/hyperlink" Target="https://www.aspi.cz/products/lawText/1/57849/1/KO%253A/KO235_p12004CZ%252371g" TargetMode="External"/><Relationship Id="rId820" Type="http://schemas.openxmlformats.org/officeDocument/2006/relationships/hyperlink" Target="https://www.aspi.cz/products/lawText/1/57849/1/KO%253A/KO235_p12004CZ%252392d" TargetMode="External"/><Relationship Id="rId918" Type="http://schemas.openxmlformats.org/officeDocument/2006/relationships/hyperlink" Target="https://www.aspi.cz/products/lawText/1/57849/1/KO%253A/KO235_2004CZ%2523101i" TargetMode="External"/><Relationship Id="rId1450" Type="http://schemas.openxmlformats.org/officeDocument/2006/relationships/hyperlink" Target="https://www.aspi.cz/products/lawText/1/57849/1/ASPI%253A/586/1992%20Sb.%252326" TargetMode="External"/><Relationship Id="rId1103" Type="http://schemas.openxmlformats.org/officeDocument/2006/relationships/hyperlink" Target="https://www.aspi.cz/products/lawText/1/57849/1/ASPI%253A/235/2004%20Sb.%2523110zp" TargetMode="External"/><Relationship Id="rId1310" Type="http://schemas.openxmlformats.org/officeDocument/2006/relationships/hyperlink" Target="https://www.aspi.cz/products/lawText/1/57849/1/ASPI%253A/235/2004%20Sb.%252337" TargetMode="External"/><Relationship Id="rId1408" Type="http://schemas.openxmlformats.org/officeDocument/2006/relationships/hyperlink" Target="https://www.aspi.cz/products/lawText/1/57849/1/EU%253A/32006L0112%2523%25C8l\.143.0.b" TargetMode="External"/><Relationship Id="rId47" Type="http://schemas.openxmlformats.org/officeDocument/2006/relationships/hyperlink" Target="https://www.aspi.cz/products/lawText/1/57849/1/ASPI%253A/502/2012%20Sb.%2523" TargetMode="External"/><Relationship Id="rId196" Type="http://schemas.openxmlformats.org/officeDocument/2006/relationships/hyperlink" Target="https://www.aspi.cz/products/lawText/1/57849/1/KO%253A/KO235_p12004CZ%252310i" TargetMode="External"/><Relationship Id="rId263" Type="http://schemas.openxmlformats.org/officeDocument/2006/relationships/hyperlink" Target="https://www.aspi.cz/products/lawText/1/57849/1/KO%253A/KO235_p12004CZ%252324" TargetMode="External"/><Relationship Id="rId470" Type="http://schemas.openxmlformats.org/officeDocument/2006/relationships/hyperlink" Target="https://www.aspi.cz/products/lawText/1/57849/1/LIT%253A/LIT24034CZ%252349" TargetMode="External"/><Relationship Id="rId123" Type="http://schemas.openxmlformats.org/officeDocument/2006/relationships/hyperlink" Target="https://www.aspi.cz/products/lawText/1/57849/1/KO%253A/KO235_2004CZ%25235b" TargetMode="External"/><Relationship Id="rId330" Type="http://schemas.openxmlformats.org/officeDocument/2006/relationships/hyperlink" Target="https://www.aspi.cz/products/lawText/1/57849/1/KO%253A/KO235_p12004CZ%252335" TargetMode="External"/><Relationship Id="rId568" Type="http://schemas.openxmlformats.org/officeDocument/2006/relationships/hyperlink" Target="https://www.aspi.cz/products/lawText/1/57849/1/ASPI%253A/235/2004%20Sb.%252382b" TargetMode="External"/><Relationship Id="rId775" Type="http://schemas.openxmlformats.org/officeDocument/2006/relationships/hyperlink" Target="https://www.aspi.cz/products/lawText/1/57849/1/ASPI%253A/235/2004%20Sb.%252328" TargetMode="External"/><Relationship Id="rId982" Type="http://schemas.openxmlformats.org/officeDocument/2006/relationships/hyperlink" Target="https://www.aspi.cz/products/lawText/1/57849/1/ASPI%253A/235/2004%20Sb.%252323.5" TargetMode="External"/><Relationship Id="rId1198" Type="http://schemas.openxmlformats.org/officeDocument/2006/relationships/hyperlink" Target="https://www.aspi.cz/products/lawText/1/57849/1/ASPI%253A/235/2004%20Sb.%252372-79" TargetMode="External"/><Relationship Id="rId428" Type="http://schemas.openxmlformats.org/officeDocument/2006/relationships/hyperlink" Target="https://www.aspi.cz/products/lawText/1/57849/1/ASPI%253A/235/2004%20Sb.%252346" TargetMode="External"/><Relationship Id="rId635" Type="http://schemas.openxmlformats.org/officeDocument/2006/relationships/hyperlink" Target="https://www.aspi.cz/products/lawText/1/57849/1/ASPI%253A/235/2004%20Sb.%252323.2-23.4" TargetMode="External"/><Relationship Id="rId842" Type="http://schemas.openxmlformats.org/officeDocument/2006/relationships/hyperlink" Target="https://www.aspi.cz/products/lawText/1/57849/1/ASPI%253A/280/2009%20Sb.%2523" TargetMode="External"/><Relationship Id="rId1058" Type="http://schemas.openxmlformats.org/officeDocument/2006/relationships/hyperlink" Target="https://www.aspi.cz/products/lawText/1/57849/1/KO%253A/KO235_2004CZ%2523110w" TargetMode="External"/><Relationship Id="rId1265" Type="http://schemas.openxmlformats.org/officeDocument/2006/relationships/hyperlink" Target="https://www.aspi.cz/products/lawText/1/57849/1/ASPI%253A/235/2004%20Sb.%2523" TargetMode="External"/><Relationship Id="rId1472" Type="http://schemas.openxmlformats.org/officeDocument/2006/relationships/hyperlink" Target="https://www.aspi.cz/products/lawText/1/57849/1/EU%253A/31992R2913%2523" TargetMode="External"/><Relationship Id="rId702" Type="http://schemas.openxmlformats.org/officeDocument/2006/relationships/hyperlink" Target="https://www.aspi.cz/products/lawText/1/57849/1/ASPI%253A/235/2004%20Sb.%252382a" TargetMode="External"/><Relationship Id="rId1125" Type="http://schemas.openxmlformats.org/officeDocument/2006/relationships/hyperlink" Target="https://www.aspi.cz/products/lawText/1/57849/1/ASPI%253A/321/1993%20Sb.%2523" TargetMode="External"/><Relationship Id="rId1332" Type="http://schemas.openxmlformats.org/officeDocument/2006/relationships/hyperlink" Target="https://www.aspi.cz/products/lawText/1/57849/1/ASPI%253A/235/2004%20Sb.%2523" TargetMode="External"/><Relationship Id="rId69" Type="http://schemas.openxmlformats.org/officeDocument/2006/relationships/hyperlink" Target="https://www.aspi.cz/products/lawText/1/57849/1/ASPI%253A/6/2019%20Sb.%2523" TargetMode="External"/><Relationship Id="rId285" Type="http://schemas.openxmlformats.org/officeDocument/2006/relationships/hyperlink" Target="https://www.aspi.cz/products/lawText/1/57849/1/LIT%253A/LIT24034CZ%252326" TargetMode="External"/><Relationship Id="rId492" Type="http://schemas.openxmlformats.org/officeDocument/2006/relationships/hyperlink" Target="https://www.aspi.cz/products/lawText/1/57849/1/KO%253A/KO235_2004CZ%252352" TargetMode="External"/><Relationship Id="rId797" Type="http://schemas.openxmlformats.org/officeDocument/2006/relationships/hyperlink" Target="https://www.aspi.cz/products/lawText/1/57849/1/ASPI%253A/235/2004%20Sb.%252336.5" TargetMode="External"/><Relationship Id="rId145" Type="http://schemas.openxmlformats.org/officeDocument/2006/relationships/hyperlink" Target="https://www.aspi.cz/products/lawText/1/57849/1/KO%253A/KO235_p12004CZ%25236g" TargetMode="External"/><Relationship Id="rId352" Type="http://schemas.openxmlformats.org/officeDocument/2006/relationships/hyperlink" Target="https://www.aspi.cz/products/lawText/1/57849/1/KO%253A/KO235_p12004CZ%252337" TargetMode="External"/><Relationship Id="rId1287" Type="http://schemas.openxmlformats.org/officeDocument/2006/relationships/hyperlink" Target="https://www.aspi.cz/products/lawText/1/57849/1/ASPI%253A/33/2017%20Sb.%2523%25C8l\.II" TargetMode="External"/><Relationship Id="rId212" Type="http://schemas.openxmlformats.org/officeDocument/2006/relationships/hyperlink" Target="https://www.aspi.cz/products/lawText/1/57849/1/KO%253A/KO235_p12004CZ%252313a" TargetMode="External"/><Relationship Id="rId657" Type="http://schemas.openxmlformats.org/officeDocument/2006/relationships/hyperlink" Target="https://www.aspi.cz/products/lawText/1/57849/1/ASPI%253A/235/2004%20Sb.%252372.1.d" TargetMode="External"/><Relationship Id="rId864" Type="http://schemas.openxmlformats.org/officeDocument/2006/relationships/hyperlink" Target="https://www.aspi.cz/products/lawText/1/57849/1/KO%253A/KO235_p12004CZ%252397" TargetMode="External"/><Relationship Id="rId1494" Type="http://schemas.openxmlformats.org/officeDocument/2006/relationships/hyperlink" Target="https://www.aspi.cz/products/lawText/1/57849/1/ASPI%253A/160/1992%20Sb.%2523" TargetMode="External"/><Relationship Id="rId517" Type="http://schemas.openxmlformats.org/officeDocument/2006/relationships/hyperlink" Target="https://www.aspi.cz/products/lawText/1/57849/1/ASPI%253A/111/1998%20Sb.%2523" TargetMode="External"/><Relationship Id="rId724" Type="http://schemas.openxmlformats.org/officeDocument/2006/relationships/hyperlink" Target="https://www.aspi.cz/products/lawText/1/57849/1/ASPI%253A/235/2004%20Sb.%2523106.6.b" TargetMode="External"/><Relationship Id="rId931" Type="http://schemas.openxmlformats.org/officeDocument/2006/relationships/hyperlink" Target="https://www.aspi.cz/products/lawText/1/57849/1/ASPI%253A/280/2009%20Sb.%2523" TargetMode="External"/><Relationship Id="rId1147" Type="http://schemas.openxmlformats.org/officeDocument/2006/relationships/hyperlink" Target="https://www.aspi.cz/products/lawText/1/57849/1/ASPI%253A/122/2014%20Sb.%2523" TargetMode="External"/><Relationship Id="rId1354" Type="http://schemas.openxmlformats.org/officeDocument/2006/relationships/hyperlink" Target="https://www.aspi.cz/products/lawText/1/57849/1/ASPI%253A/235/2004%20Sb.%252316.4" TargetMode="External"/><Relationship Id="rId60" Type="http://schemas.openxmlformats.org/officeDocument/2006/relationships/hyperlink" Target="https://www.aspi.cz/products/lawText/1/57849/1/ASPI%253A/188/2016%20Sb.%2523" TargetMode="External"/><Relationship Id="rId1007" Type="http://schemas.openxmlformats.org/officeDocument/2006/relationships/hyperlink" Target="https://www.aspi.cz/products/lawText/1/57849/1/KO%253A/KO235_p12004CZ%2523109d" TargetMode="External"/><Relationship Id="rId1214" Type="http://schemas.openxmlformats.org/officeDocument/2006/relationships/hyperlink" Target="https://www.aspi.cz/products/lawText/1/57849/1/ASPI%253A/235/2004%20Sb.%252373" TargetMode="External"/><Relationship Id="rId1421" Type="http://schemas.openxmlformats.org/officeDocument/2006/relationships/hyperlink" Target="https://www.aspi.cz/products/lawText/1/57849/1/EU%253A/32006L0112%2523" TargetMode="External"/><Relationship Id="rId1519" Type="http://schemas.openxmlformats.org/officeDocument/2006/relationships/hyperlink" Target="https://www.aspi.cz/products/lawText/1/57849/1/ASPI%253A/159/1999%20Sb.%2523" TargetMode="External"/><Relationship Id="rId18" Type="http://schemas.openxmlformats.org/officeDocument/2006/relationships/hyperlink" Target="https://www.aspi.cz/products/lawText/1/57849/1/ASPI%253A/109/2006%20Sb.%2523" TargetMode="External"/><Relationship Id="rId167" Type="http://schemas.openxmlformats.org/officeDocument/2006/relationships/hyperlink" Target="https://www.aspi.cz/products/lawText/1/57849/1/ASPI%253A/235/2004%20Sb.%252310i.3" TargetMode="External"/><Relationship Id="rId374" Type="http://schemas.openxmlformats.org/officeDocument/2006/relationships/hyperlink" Target="https://www.aspi.cz/products/lawText/1/57849/1/KO%253A/KO235_2004CZ%252340" TargetMode="External"/><Relationship Id="rId581" Type="http://schemas.openxmlformats.org/officeDocument/2006/relationships/hyperlink" Target="https://www.aspi.cz/products/lawText/1/57849/1/ASPI%253A/235/2004%20Sb.%252380" TargetMode="External"/><Relationship Id="rId234" Type="http://schemas.openxmlformats.org/officeDocument/2006/relationships/hyperlink" Target="https://www.aspi.cz/products/lawText/1/57849/1/KO%253A/KO235_p12004CZ%252319" TargetMode="External"/><Relationship Id="rId679" Type="http://schemas.openxmlformats.org/officeDocument/2006/relationships/hyperlink" Target="https://www.aspi.cz/products/lawText/1/57849/1/KO%253A/KO235_p12004CZ%252378b" TargetMode="External"/><Relationship Id="rId886" Type="http://schemas.openxmlformats.org/officeDocument/2006/relationships/hyperlink" Target="https://www.aspi.cz/products/lawText/1/57849/1/ASPI%253A/235/2004%20Sb.%252318.5" TargetMode="External"/><Relationship Id="rId2" Type="http://schemas.openxmlformats.org/officeDocument/2006/relationships/styles" Target="styles.xml"/><Relationship Id="rId441" Type="http://schemas.openxmlformats.org/officeDocument/2006/relationships/hyperlink" Target="https://www.aspi.cz/products/lawText/1/57849/1/ASPI%253A/235/2004%20Sb.%252346c" TargetMode="External"/><Relationship Id="rId539" Type="http://schemas.openxmlformats.org/officeDocument/2006/relationships/hyperlink" Target="https://www.aspi.cz/products/lawText/1/57849/1/KO%253A/KO235_p12004CZ%252362" TargetMode="External"/><Relationship Id="rId746" Type="http://schemas.openxmlformats.org/officeDocument/2006/relationships/hyperlink" Target="https://www.aspi.cz/products/lawText/1/57849/1/KO%253A/KO235_p12004CZ%252382a" TargetMode="External"/><Relationship Id="rId1071" Type="http://schemas.openxmlformats.org/officeDocument/2006/relationships/hyperlink" Target="https://www.aspi.cz/products/lawText/1/57849/1/KO%253A/KO235_p12004CZ%2523110zc" TargetMode="External"/><Relationship Id="rId1169" Type="http://schemas.openxmlformats.org/officeDocument/2006/relationships/hyperlink" Target="https://www.aspi.cz/products/lawText/1/57849/1/ASPI%253A/635/2004%20Sb.%2523" TargetMode="External"/><Relationship Id="rId1376" Type="http://schemas.openxmlformats.org/officeDocument/2006/relationships/hyperlink" Target="https://www.aspi.cz/products/lawText/1/57849/1/ASPI%253A/284/2021%20Sb.%2523%25C8l\.LXV" TargetMode="External"/><Relationship Id="rId301" Type="http://schemas.openxmlformats.org/officeDocument/2006/relationships/hyperlink" Target="https://www.aspi.cz/products/lawText/1/57849/1/KO%253A/KO235_2004CZ%252330" TargetMode="External"/><Relationship Id="rId953" Type="http://schemas.openxmlformats.org/officeDocument/2006/relationships/hyperlink" Target="https://www.aspi.cz/products/lawText/1/57849/1/KO%253A/KO235_p12004CZ%2523106ab" TargetMode="External"/><Relationship Id="rId1029" Type="http://schemas.openxmlformats.org/officeDocument/2006/relationships/hyperlink" Target="https://www.aspi.cz/products/lawText/1/57849/1/KO%253A/KO235_p12004CZ%2523110h" TargetMode="External"/><Relationship Id="rId1236" Type="http://schemas.openxmlformats.org/officeDocument/2006/relationships/hyperlink" Target="https://www.aspi.cz/products/lawText/1/57849/1/ASPI%253A/235/2004%20Sb.%2523" TargetMode="External"/><Relationship Id="rId82" Type="http://schemas.openxmlformats.org/officeDocument/2006/relationships/hyperlink" Target="https://www.aspi.cz/products/lawText/1/57849/1/ASPI%253A/371/2021%20Sb.%2523" TargetMode="External"/><Relationship Id="rId606" Type="http://schemas.openxmlformats.org/officeDocument/2006/relationships/hyperlink" Target="https://www.aspi.cz/products/lawText/1/57849/1/KO%253A/KO235_p12004CZ%252371d" TargetMode="External"/><Relationship Id="rId813" Type="http://schemas.openxmlformats.org/officeDocument/2006/relationships/hyperlink" Target="https://www.aspi.cz/products/lawText/1/57849/1/ASPI%253A/235/2004%20Sb.%252392.4" TargetMode="External"/><Relationship Id="rId1443" Type="http://schemas.openxmlformats.org/officeDocument/2006/relationships/hyperlink" Target="https://www.aspi.cz/products/lawText/1/57849/1/EU%253A/32006L0112%2523" TargetMode="External"/><Relationship Id="rId1303" Type="http://schemas.openxmlformats.org/officeDocument/2006/relationships/hyperlink" Target="https://www.aspi.cz/products/lawText/1/57849/1/ASPI%253A/235/2004%20Sb.%252345.6" TargetMode="External"/><Relationship Id="rId1510" Type="http://schemas.openxmlformats.org/officeDocument/2006/relationships/hyperlink" Target="https://www.aspi.cz/products/lawText/1/57849/1/ASPI%253A/40/1987%20Sb.%2523" TargetMode="External"/><Relationship Id="rId189" Type="http://schemas.openxmlformats.org/officeDocument/2006/relationships/hyperlink" Target="https://www.aspi.cz/products/lawText/1/57849/1/KO%253A/KO235_2004CZ%252310f" TargetMode="External"/><Relationship Id="rId396" Type="http://schemas.openxmlformats.org/officeDocument/2006/relationships/hyperlink" Target="https://www.aspi.cz/products/lawText/1/57849/1/ASPI%253A/235/2004%20Sb.%252313.3.c" TargetMode="External"/><Relationship Id="rId256" Type="http://schemas.openxmlformats.org/officeDocument/2006/relationships/hyperlink" Target="https://www.aspi.cz/products/lawText/1/57849/1/ASPI%253A/235/2004%20Sb.%252318.4" TargetMode="External"/><Relationship Id="rId463" Type="http://schemas.openxmlformats.org/officeDocument/2006/relationships/hyperlink" Target="https://www.aspi.cz/products/lawText/1/57849/1/KO%253A/KO235_2004CZ%252348" TargetMode="External"/><Relationship Id="rId670" Type="http://schemas.openxmlformats.org/officeDocument/2006/relationships/hyperlink" Target="https://www.aspi.cz/products/lawText/1/57849/1/ASPI%253A/235/2004%20Sb.%25234.4.d.4" TargetMode="External"/><Relationship Id="rId1093" Type="http://schemas.openxmlformats.org/officeDocument/2006/relationships/hyperlink" Target="https://www.aspi.cz/products/lawText/1/57849/1/KO%253A/KO235_p12004CZ%2523110zo" TargetMode="External"/><Relationship Id="rId116" Type="http://schemas.openxmlformats.org/officeDocument/2006/relationships/hyperlink" Target="https://www.aspi.cz/products/lawText/1/57849/1/KO%253A/KO235_2004CZ%25235" TargetMode="External"/><Relationship Id="rId323" Type="http://schemas.openxmlformats.org/officeDocument/2006/relationships/hyperlink" Target="https://www.aspi.cz/products/lawText/1/57849/1/KO%253A/KO235_2004CZ%252333a" TargetMode="External"/><Relationship Id="rId530" Type="http://schemas.openxmlformats.org/officeDocument/2006/relationships/hyperlink" Target="https://www.aspi.cz/products/lawText/1/57849/1/LIT%253A/LIT24034CZ%252361" TargetMode="External"/><Relationship Id="rId768" Type="http://schemas.openxmlformats.org/officeDocument/2006/relationships/hyperlink" Target="https://www.aspi.cz/products/lawText/1/57849/1/LIT%253A/LIT24034CZ%252384" TargetMode="External"/><Relationship Id="rId975" Type="http://schemas.openxmlformats.org/officeDocument/2006/relationships/hyperlink" Target="https://www.aspi.cz/products/lawText/1/57849/1/KO%253A/KO235_p12004CZ%2523108" TargetMode="External"/><Relationship Id="rId1160" Type="http://schemas.openxmlformats.org/officeDocument/2006/relationships/hyperlink" Target="https://www.aspi.cz/products/lawText/1/57849/1/KO%253A/KO235_2004CZ%2523P%25F8%25EDl\.4" TargetMode="External"/><Relationship Id="rId1398" Type="http://schemas.openxmlformats.org/officeDocument/2006/relationships/hyperlink" Target="https://www.aspi.cz/products/lawText/1/57849/1/EU%253A/32006L0112%2523" TargetMode="External"/><Relationship Id="rId628" Type="http://schemas.openxmlformats.org/officeDocument/2006/relationships/hyperlink" Target="https://www.aspi.cz/products/lawText/1/57849/1/ASPI%253A/235/2004%20Sb.%252313.7.c" TargetMode="External"/><Relationship Id="rId835" Type="http://schemas.openxmlformats.org/officeDocument/2006/relationships/hyperlink" Target="https://www.aspi.cz/products/lawText/1/57849/1/KO%253A/KO235_p12004CZ%252392i" TargetMode="External"/><Relationship Id="rId1258" Type="http://schemas.openxmlformats.org/officeDocument/2006/relationships/hyperlink" Target="https://www.aspi.cz/products/lawText/1/57849/1/ASPI%253A/235/2004%20Sb.%2523" TargetMode="External"/><Relationship Id="rId1465" Type="http://schemas.openxmlformats.org/officeDocument/2006/relationships/hyperlink" Target="https://www.aspi.cz/products/lawText/1/57849/1/ASPI%253A/229/1991%20Sb.%2523" TargetMode="External"/><Relationship Id="rId1020" Type="http://schemas.openxmlformats.org/officeDocument/2006/relationships/hyperlink" Target="https://www.aspi.cz/products/lawText/1/57849/1/KO%253A/KO235_2004CZ%2523110d" TargetMode="External"/><Relationship Id="rId1118" Type="http://schemas.openxmlformats.org/officeDocument/2006/relationships/hyperlink" Target="https://www.aspi.cz/products/lawText/1/57849/1/ASPI%253A/588/1992%20Sb.%2523" TargetMode="External"/><Relationship Id="rId1325" Type="http://schemas.openxmlformats.org/officeDocument/2006/relationships/hyperlink" Target="https://www.aspi.cz/products/lawText/1/57849/1/ASPI%253A/235/2004%20Sb.%252398.0.e" TargetMode="External"/><Relationship Id="rId1532" Type="http://schemas.openxmlformats.org/officeDocument/2006/relationships/hyperlink" Target="https://www.aspi.cz/products/lawText/1/57849/1/ASPI%253A/337/2001%20Sb.%2523" TargetMode="External"/><Relationship Id="rId902" Type="http://schemas.openxmlformats.org/officeDocument/2006/relationships/hyperlink" Target="https://www.aspi.cz/products/lawText/1/57849/1/ASPI%253A/235/2004%20Sb.%2523108.4.a" TargetMode="External"/><Relationship Id="rId31" Type="http://schemas.openxmlformats.org/officeDocument/2006/relationships/hyperlink" Target="https://www.aspi.cz/products/lawText/1/57849/1/ASPI%253A/199/2010%20Sb.%2523" TargetMode="External"/><Relationship Id="rId180" Type="http://schemas.openxmlformats.org/officeDocument/2006/relationships/hyperlink" Target="https://www.aspi.cz/products/lawText/1/57849/1/KO%253A/KO235_p12004CZ%252310a" TargetMode="External"/><Relationship Id="rId278" Type="http://schemas.openxmlformats.org/officeDocument/2006/relationships/hyperlink" Target="https://www.aspi.cz/products/lawText/1/57849/1/ASPI%253A/235/2004%20Sb.%252318.4" TargetMode="External"/><Relationship Id="rId485" Type="http://schemas.openxmlformats.org/officeDocument/2006/relationships/hyperlink" Target="https://www.aspi.cz/products/lawText/1/57849/1/ASPI%253A/235/2004%20Sb.%252358" TargetMode="External"/><Relationship Id="rId692" Type="http://schemas.openxmlformats.org/officeDocument/2006/relationships/hyperlink" Target="https://www.aspi.cz/products/lawText/1/57849/1/KO%253A/KO235_p12004CZ%252378da" TargetMode="External"/><Relationship Id="rId138" Type="http://schemas.openxmlformats.org/officeDocument/2006/relationships/hyperlink" Target="https://www.aspi.cz/products/lawText/1/57849/1/KO%253A/KO235_p12004CZ%25236e" TargetMode="External"/><Relationship Id="rId345" Type="http://schemas.openxmlformats.org/officeDocument/2006/relationships/hyperlink" Target="https://www.aspi.cz/products/lawText/1/57849/1/KO%253A/KO235_2004CZ%252336a" TargetMode="External"/><Relationship Id="rId552" Type="http://schemas.openxmlformats.org/officeDocument/2006/relationships/hyperlink" Target="https://www.aspi.cz/products/lawText/1/57849/1/ASPI%253A/235/2004%20Sb.%252370" TargetMode="External"/><Relationship Id="rId997" Type="http://schemas.openxmlformats.org/officeDocument/2006/relationships/hyperlink" Target="https://www.aspi.cz/products/lawText/1/57849/1/ASPI%253A/235/2004%20Sb.%252313a" TargetMode="External"/><Relationship Id="rId1182" Type="http://schemas.openxmlformats.org/officeDocument/2006/relationships/hyperlink" Target="https://www.aspi.cz/products/lawText/1/57849/1/ASPI%253A/235/2004%20Sb.%252394" TargetMode="External"/><Relationship Id="rId205" Type="http://schemas.openxmlformats.org/officeDocument/2006/relationships/hyperlink" Target="https://www.aspi.cz/products/lawText/1/57849/1/KO%253A/KO235_p12004CZ%252312" TargetMode="External"/><Relationship Id="rId412" Type="http://schemas.openxmlformats.org/officeDocument/2006/relationships/hyperlink" Target="https://www.aspi.cz/products/lawText/1/57849/1/KO%253A/KO235_2004CZ%252346" TargetMode="External"/><Relationship Id="rId857" Type="http://schemas.openxmlformats.org/officeDocument/2006/relationships/hyperlink" Target="https://www.aspi.cz/products/lawText/1/57849/1/ASPI%253A/235/2004%20Sb.%25235a" TargetMode="External"/><Relationship Id="rId1042" Type="http://schemas.openxmlformats.org/officeDocument/2006/relationships/hyperlink" Target="https://www.aspi.cz/products/lawText/1/57849/1/KO%253A/KO235_2004CZ%2523110o" TargetMode="External"/><Relationship Id="rId1487" Type="http://schemas.openxmlformats.org/officeDocument/2006/relationships/hyperlink" Target="https://www.aspi.cz/products/lawText/1/57849/1/ASPI%253A/561/2004%20Sb.%252396.2" TargetMode="External"/><Relationship Id="rId717" Type="http://schemas.openxmlformats.org/officeDocument/2006/relationships/hyperlink" Target="https://www.aspi.cz/products/lawText/1/57849/1/ASPI%253A/235/2004%20Sb.%2523106b.2.a" TargetMode="External"/><Relationship Id="rId924" Type="http://schemas.openxmlformats.org/officeDocument/2006/relationships/hyperlink" Target="https://www.aspi.cz/products/lawText/1/57849/1/KO%253A/KO235_p12004CZ%2523101k" TargetMode="External"/><Relationship Id="rId1347" Type="http://schemas.openxmlformats.org/officeDocument/2006/relationships/hyperlink" Target="https://www.aspi.cz/products/lawText/1/57849/1/ASPI%253A/280/2009%20Sb.%252387.2" TargetMode="External"/><Relationship Id="rId53" Type="http://schemas.openxmlformats.org/officeDocument/2006/relationships/hyperlink" Target="https://www.aspi.cz/products/lawText/1/57849/1/ASPI%253A/360/2014%20Sb.%2523" TargetMode="External"/><Relationship Id="rId1207" Type="http://schemas.openxmlformats.org/officeDocument/2006/relationships/hyperlink" Target="https://www.aspi.cz/products/lawText/1/57849/1/ASPI%253A/489/2009%20Sb.%2523" TargetMode="External"/><Relationship Id="rId1414" Type="http://schemas.openxmlformats.org/officeDocument/2006/relationships/hyperlink" Target="https://www.aspi.cz/products/lawText/1/57849/1/EU%253A/32006L0112%2523" TargetMode="External"/><Relationship Id="rId367" Type="http://schemas.openxmlformats.org/officeDocument/2006/relationships/hyperlink" Target="https://www.aspi.cz/products/lawText/1/57849/1/ASPI%253A/235/2004%20Sb.%252337.0.a" TargetMode="External"/><Relationship Id="rId574" Type="http://schemas.openxmlformats.org/officeDocument/2006/relationships/hyperlink" Target="https://www.aspi.cz/products/lawText/1/57849/1/KO%253A/KO235_p12004CZ%252367" TargetMode="External"/><Relationship Id="rId227" Type="http://schemas.openxmlformats.org/officeDocument/2006/relationships/hyperlink" Target="https://www.aspi.cz/products/lawText/1/57849/1/KO%253A/KO235_2004CZ%252317" TargetMode="External"/><Relationship Id="rId781" Type="http://schemas.openxmlformats.org/officeDocument/2006/relationships/hyperlink" Target="https://www.aspi.cz/products/lawText/1/57849/1/KO%253A/KO235_p12004CZ%252386a" TargetMode="External"/><Relationship Id="rId879" Type="http://schemas.openxmlformats.org/officeDocument/2006/relationships/hyperlink" Target="https://www.aspi.cz/products/lawText/1/57849/1/KO%253A/KO235_p12004CZ%252399b" TargetMode="External"/><Relationship Id="rId434" Type="http://schemas.openxmlformats.org/officeDocument/2006/relationships/hyperlink" Target="https://www.aspi.cz/products/lawText/1/57849/1/KO%253A/KO235_p12004CZ%252346d" TargetMode="External"/><Relationship Id="rId641" Type="http://schemas.openxmlformats.org/officeDocument/2006/relationships/hyperlink" Target="https://www.aspi.cz/products/lawText/1/57849/1/KO%253A/KO235_p12004CZ%252374" TargetMode="External"/><Relationship Id="rId739" Type="http://schemas.openxmlformats.org/officeDocument/2006/relationships/hyperlink" Target="https://www.aspi.cz/products/lawText/1/57849/1/KO%253A/KO235_2004CZ%252382" TargetMode="External"/><Relationship Id="rId1064" Type="http://schemas.openxmlformats.org/officeDocument/2006/relationships/hyperlink" Target="https://www.aspi.cz/products/lawText/1/57849/1/KO%253A/KO235_2004CZ%2523110z" TargetMode="External"/><Relationship Id="rId1271" Type="http://schemas.openxmlformats.org/officeDocument/2006/relationships/hyperlink" Target="https://www.aspi.cz/products/lawText/1/57849/1/ASPI%253A/235/2004%20Sb.%25234a.1" TargetMode="External"/><Relationship Id="rId1369" Type="http://schemas.openxmlformats.org/officeDocument/2006/relationships/hyperlink" Target="https://www.aspi.cz/products/lawText/1/57849/1/ASPI%253A/235/2004%20Sb.%252313.4.b" TargetMode="External"/><Relationship Id="rId501" Type="http://schemas.openxmlformats.org/officeDocument/2006/relationships/hyperlink" Target="https://www.aspi.cz/products/lawText/1/57849/1/KO%253A/KO235_2004CZ%252354a" TargetMode="External"/><Relationship Id="rId946" Type="http://schemas.openxmlformats.org/officeDocument/2006/relationships/hyperlink" Target="https://www.aspi.cz/products/lawText/1/57849/1/KO%253A/KO235_p12004CZ%2523106" TargetMode="External"/><Relationship Id="rId1131" Type="http://schemas.openxmlformats.org/officeDocument/2006/relationships/hyperlink" Target="https://www.aspi.cz/products/lawText/1/57849/1/ASPI%253A/588/1992%20Sb.%2523" TargetMode="External"/><Relationship Id="rId1229" Type="http://schemas.openxmlformats.org/officeDocument/2006/relationships/hyperlink" Target="https://www.aspi.cz/products/lawText/1/57849/1/ASPI%253A/235/2004%20Sb.%252337.3" TargetMode="External"/><Relationship Id="rId75" Type="http://schemas.openxmlformats.org/officeDocument/2006/relationships/hyperlink" Target="https://www.aspi.cz/products/lawText/1/57849/1/ASPI%253A/343/2020%20Sb.%2523" TargetMode="External"/><Relationship Id="rId806" Type="http://schemas.openxmlformats.org/officeDocument/2006/relationships/hyperlink" Target="https://www.aspi.cz/products/lawText/1/57849/1/KO%253A/KO235_p12004CZ%252392" TargetMode="External"/><Relationship Id="rId1436" Type="http://schemas.openxmlformats.org/officeDocument/2006/relationships/hyperlink" Target="https://www.aspi.cz/products/lawText/1/57849/1/EU%253A/32019L0475%2523" TargetMode="External"/><Relationship Id="rId1503" Type="http://schemas.openxmlformats.org/officeDocument/2006/relationships/hyperlink" Target="https://www.aspi.cz/products/lawText/1/57849/1/ASPI%253A/455/1991%20Sb.%2523" TargetMode="External"/><Relationship Id="rId291" Type="http://schemas.openxmlformats.org/officeDocument/2006/relationships/hyperlink" Target="https://www.aspi.cz/products/lawText/1/57849/1/LIT%253A/LIT24034CZ%252328" TargetMode="External"/><Relationship Id="rId151" Type="http://schemas.openxmlformats.org/officeDocument/2006/relationships/hyperlink" Target="https://www.aspi.cz/products/lawText/1/57849/1/KO%253A/KO235_2004CZ%25236j" TargetMode="External"/><Relationship Id="rId389" Type="http://schemas.openxmlformats.org/officeDocument/2006/relationships/hyperlink" Target="https://www.aspi.cz/products/lawText/1/57849/1/KO%253A/KO235_p12004CZ%252342" TargetMode="External"/><Relationship Id="rId596" Type="http://schemas.openxmlformats.org/officeDocument/2006/relationships/hyperlink" Target="https://www.aspi.cz/products/lawText/1/57849/1/ASPI%253A/235/2004%20Sb.%252371b-71d" TargetMode="External"/><Relationship Id="rId249" Type="http://schemas.openxmlformats.org/officeDocument/2006/relationships/hyperlink" Target="https://www.aspi.cz/products/lawText/1/57849/1/ASPI%253A/235/2004%20Sb.%252313a" TargetMode="External"/><Relationship Id="rId456" Type="http://schemas.openxmlformats.org/officeDocument/2006/relationships/hyperlink" Target="https://www.aspi.cz/products/lawText/1/57849/1/ASPI%253A/235/2004%20Sb.%2523P%25F8%25EDl\.4" TargetMode="External"/><Relationship Id="rId663" Type="http://schemas.openxmlformats.org/officeDocument/2006/relationships/hyperlink" Target="https://www.aspi.cz/products/lawText/1/57849/1/KO%253A/KO235_p12004CZ%252377" TargetMode="External"/><Relationship Id="rId870" Type="http://schemas.openxmlformats.org/officeDocument/2006/relationships/hyperlink" Target="https://www.aspi.cz/products/lawText/1/57849/1/KO%253A/KO235_p12004CZ%252398" TargetMode="External"/><Relationship Id="rId1086" Type="http://schemas.openxmlformats.org/officeDocument/2006/relationships/hyperlink" Target="https://www.aspi.cz/products/lawText/1/57849/1/ASPI%253A/235/2004%20Sb.%252342.1" TargetMode="External"/><Relationship Id="rId1293" Type="http://schemas.openxmlformats.org/officeDocument/2006/relationships/hyperlink" Target="https://www.aspi.cz/products/lawText/1/57849/1/ASPI%253A/235/2004%20Sb.%2523106b" TargetMode="External"/><Relationship Id="rId109" Type="http://schemas.openxmlformats.org/officeDocument/2006/relationships/hyperlink" Target="https://www.aspi.cz/products/lawText/1/57849/1/ASPI%253A/235/2004%20Sb.%252368" TargetMode="External"/><Relationship Id="rId316" Type="http://schemas.openxmlformats.org/officeDocument/2006/relationships/hyperlink" Target="https://www.aspi.cz/products/lawText/1/57849/1/ASPI%253A/235/2004%20Sb.%252313.4.a-13.4.e" TargetMode="External"/><Relationship Id="rId523" Type="http://schemas.openxmlformats.org/officeDocument/2006/relationships/hyperlink" Target="https://www.aspi.cz/products/lawText/1/57849/1/KO%253A/KO235_p12004CZ%252359" TargetMode="External"/><Relationship Id="rId968" Type="http://schemas.openxmlformats.org/officeDocument/2006/relationships/hyperlink" Target="https://www.aspi.cz/products/lawText/1/57849/1/KO%253A/KO235_2004CZ%2523107" TargetMode="External"/><Relationship Id="rId1153" Type="http://schemas.openxmlformats.org/officeDocument/2006/relationships/hyperlink" Target="https://www.aspi.cz/products/lawText/1/57849/1/ASPI%253A/455/1991%20Sb.%2523" TargetMode="External"/><Relationship Id="rId97" Type="http://schemas.openxmlformats.org/officeDocument/2006/relationships/hyperlink" Target="https://www.aspi.cz/products/lawText/1/57849/1/KO%253A/KO235_2004CZ%25233" TargetMode="External"/><Relationship Id="rId730" Type="http://schemas.openxmlformats.org/officeDocument/2006/relationships/hyperlink" Target="https://www.aspi.cz/products/lawText/1/57849/1/KO%253A/KO235_p12004CZ%252380" TargetMode="External"/><Relationship Id="rId828" Type="http://schemas.openxmlformats.org/officeDocument/2006/relationships/hyperlink" Target="https://www.aspi.cz/products/lawText/1/57849/1/ASPI%253A/235/2004%20Sb.%2523P%25F8%25EDl\.6" TargetMode="External"/><Relationship Id="rId1013" Type="http://schemas.openxmlformats.org/officeDocument/2006/relationships/hyperlink" Target="https://www.aspi.cz/products/lawText/1/57849/1/KO%253A/KO235_2004CZ%2523110a" TargetMode="External"/><Relationship Id="rId1360" Type="http://schemas.openxmlformats.org/officeDocument/2006/relationships/hyperlink" Target="https://www.aspi.cz/products/lawText/1/57849/1/ASPI%253A/527/2020%20Sb.%2523%25C8l\.XXi" TargetMode="External"/><Relationship Id="rId1458" Type="http://schemas.openxmlformats.org/officeDocument/2006/relationships/hyperlink" Target="https://www.aspi.cz/products/lawText/1/57849/1/ASPI%253A/513/1991%20Sb.%2523476" TargetMode="External"/><Relationship Id="rId1220" Type="http://schemas.openxmlformats.org/officeDocument/2006/relationships/hyperlink" Target="https://www.aspi.cz/products/lawText/1/57849/1/ASPI%253A/235/2004%20Sb.%252379" TargetMode="External"/><Relationship Id="rId1318" Type="http://schemas.openxmlformats.org/officeDocument/2006/relationships/hyperlink" Target="https://www.aspi.cz/products/lawText/1/57849/1/ASPI%253A/235/2004%20Sb.%252378da" TargetMode="External"/><Relationship Id="rId1525" Type="http://schemas.openxmlformats.org/officeDocument/2006/relationships/hyperlink" Target="https://www.aspi.cz/products/lawText/1/57849/1/ASPI%253A/235/2004%20Sb.%2523" TargetMode="External"/><Relationship Id="rId24" Type="http://schemas.openxmlformats.org/officeDocument/2006/relationships/hyperlink" Target="https://www.aspi.cz/products/lawText/1/57849/1/ASPI%253A/126/2008%20Sb.%2523" TargetMode="External"/><Relationship Id="rId173" Type="http://schemas.openxmlformats.org/officeDocument/2006/relationships/hyperlink" Target="https://www.aspi.cz/products/lawText/1/57849/1/KO%253A/KO235_2004CZ%25239a" TargetMode="External"/><Relationship Id="rId380" Type="http://schemas.openxmlformats.org/officeDocument/2006/relationships/hyperlink" Target="https://www.aspi.cz/products/lawText/1/57849/1/KO%253A/KO235_p12004CZ%252341" TargetMode="External"/><Relationship Id="rId240" Type="http://schemas.openxmlformats.org/officeDocument/2006/relationships/hyperlink" Target="https://www.aspi.cz/products/lawText/1/57849/1/KO%253A/KO235_2004CZ%252320a" TargetMode="External"/><Relationship Id="rId478" Type="http://schemas.openxmlformats.org/officeDocument/2006/relationships/hyperlink" Target="https://www.aspi.cz/products/lawText/1/57849/1/ASPI%253A/235/2004%20Sb.%252353" TargetMode="External"/><Relationship Id="rId685" Type="http://schemas.openxmlformats.org/officeDocument/2006/relationships/hyperlink" Target="https://www.aspi.cz/products/lawText/1/57849/1/KO%253A/KO235_p12004CZ%252378c" TargetMode="External"/><Relationship Id="rId892" Type="http://schemas.openxmlformats.org/officeDocument/2006/relationships/hyperlink" Target="https://www.aspi.cz/products/lawText/1/57849/1/ASPI%253A/235/2004%20Sb.%2523110zc" TargetMode="External"/><Relationship Id="rId100" Type="http://schemas.openxmlformats.org/officeDocument/2006/relationships/hyperlink" Target="https://www.aspi.cz/products/lawText/1/57849/1/ASPI%253A/235/2004%20Sb.%2523" TargetMode="External"/><Relationship Id="rId338" Type="http://schemas.openxmlformats.org/officeDocument/2006/relationships/hyperlink" Target="https://www.aspi.cz/products/lawText/1/57849/1/ASPI%253A/235/2004%20Sb.%252313.4.f" TargetMode="External"/><Relationship Id="rId545" Type="http://schemas.openxmlformats.org/officeDocument/2006/relationships/hyperlink" Target="https://www.aspi.cz/products/lawText/1/57849/1/ASPI%253A/235/2004%20Sb.%252364-71h" TargetMode="External"/><Relationship Id="rId752" Type="http://schemas.openxmlformats.org/officeDocument/2006/relationships/hyperlink" Target="https://www.aspi.cz/products/lawText/1/57849/1/ASPI%253A/235/2004%20Sb.%252319" TargetMode="External"/><Relationship Id="rId1175" Type="http://schemas.openxmlformats.org/officeDocument/2006/relationships/hyperlink" Target="https://www.aspi.cz/products/lawText/1/57849/1/ASPI%253A/328/1991%20Sb.%2523" TargetMode="External"/><Relationship Id="rId1382" Type="http://schemas.openxmlformats.org/officeDocument/2006/relationships/hyperlink" Target="https://www.aspi.cz/products/lawText/1/57849/1/ASPI%253A/80/2019%20Sb.%2523" TargetMode="External"/><Relationship Id="rId405" Type="http://schemas.openxmlformats.org/officeDocument/2006/relationships/hyperlink" Target="https://www.aspi.cz/products/lawText/1/57849/1/KO%253A/KO235_2004CZ%252344" TargetMode="External"/><Relationship Id="rId612" Type="http://schemas.openxmlformats.org/officeDocument/2006/relationships/hyperlink" Target="https://www.aspi.cz/products/lawText/1/57849/1/KO%253A/KO235_2004CZ%252371g" TargetMode="External"/><Relationship Id="rId1035" Type="http://schemas.openxmlformats.org/officeDocument/2006/relationships/hyperlink" Target="https://www.aspi.cz/products/lawText/1/57849/1/KO%253A/KO235_p12004CZ%2523110k" TargetMode="External"/><Relationship Id="rId1242" Type="http://schemas.openxmlformats.org/officeDocument/2006/relationships/hyperlink" Target="https://www.aspi.cz/products/lawText/1/57849/1/ASPI%253A/235/2004%20Sb.%2523" TargetMode="External"/><Relationship Id="rId917" Type="http://schemas.openxmlformats.org/officeDocument/2006/relationships/hyperlink" Target="https://www.aspi.cz/products/lawText/1/57849/1/KO%253A/KO235_p12004CZ%2523101h" TargetMode="External"/><Relationship Id="rId1102" Type="http://schemas.openxmlformats.org/officeDocument/2006/relationships/hyperlink" Target="https://www.aspi.cz/products/lawText/1/57849/1/KO%253A/KO235_p12004CZ%2523110zw" TargetMode="External"/><Relationship Id="rId46" Type="http://schemas.openxmlformats.org/officeDocument/2006/relationships/hyperlink" Target="https://www.aspi.cz/products/lawText/1/57849/1/ASPI%253A/344/2013%20Sb.%2523" TargetMode="External"/><Relationship Id="rId1407" Type="http://schemas.openxmlformats.org/officeDocument/2006/relationships/hyperlink" Target="https://www.aspi.cz/products/lawText/1/57849/1/EU%253A/32009L0132%2523" TargetMode="External"/><Relationship Id="rId195" Type="http://schemas.openxmlformats.org/officeDocument/2006/relationships/hyperlink" Target="https://www.aspi.cz/products/lawText/1/57849/1/KO%253A/KO235_2004CZ%252310i" TargetMode="External"/><Relationship Id="rId262" Type="http://schemas.openxmlformats.org/officeDocument/2006/relationships/hyperlink" Target="https://www.aspi.cz/products/lawText/1/57849/1/KO%253A/KO235_2004CZ%252324" TargetMode="External"/><Relationship Id="rId567" Type="http://schemas.openxmlformats.org/officeDocument/2006/relationships/hyperlink" Target="https://www.aspi.cz/products/lawText/1/57849/1/ASPI%253A/235/2004%20Sb.%252382a" TargetMode="External"/><Relationship Id="rId1197" Type="http://schemas.openxmlformats.org/officeDocument/2006/relationships/hyperlink" Target="https://www.aspi.cz/products/lawText/1/57849/1/ASPI%253A/235/2004%20Sb.%252372-79" TargetMode="External"/><Relationship Id="rId122" Type="http://schemas.openxmlformats.org/officeDocument/2006/relationships/hyperlink" Target="https://www.aspi.cz/products/lawText/1/57849/1/ASPI%253A/235/2004%20Sb.%252395a" TargetMode="External"/><Relationship Id="rId774" Type="http://schemas.openxmlformats.org/officeDocument/2006/relationships/hyperlink" Target="https://www.aspi.cz/products/lawText/1/57849/1/ASPI%253A/235/2004%20Sb.%252390" TargetMode="External"/><Relationship Id="rId981" Type="http://schemas.openxmlformats.org/officeDocument/2006/relationships/hyperlink" Target="https://www.aspi.cz/products/lawText/1/57849/1/ASPI%253A/235/2004%20Sb.%252323.1.a" TargetMode="External"/><Relationship Id="rId1057" Type="http://schemas.openxmlformats.org/officeDocument/2006/relationships/hyperlink" Target="https://www.aspi.cz/products/lawText/1/57849/1/KO%253A/KO235_p12004CZ%2523110v" TargetMode="External"/><Relationship Id="rId427" Type="http://schemas.openxmlformats.org/officeDocument/2006/relationships/hyperlink" Target="https://www.aspi.cz/products/lawText/1/57849/1/KO%253A/KO235_p12004CZ%252346c" TargetMode="External"/><Relationship Id="rId634" Type="http://schemas.openxmlformats.org/officeDocument/2006/relationships/hyperlink" Target="https://www.aspi.cz/products/lawText/1/57849/1/ASPI%253A/235/2004%20Sb.%252323.2-23.4" TargetMode="External"/><Relationship Id="rId841" Type="http://schemas.openxmlformats.org/officeDocument/2006/relationships/hyperlink" Target="https://www.aspi.cz/products/lawText/1/57849/1/KO%253A/KO235_p12004CZ%252393a" TargetMode="External"/><Relationship Id="rId1264" Type="http://schemas.openxmlformats.org/officeDocument/2006/relationships/hyperlink" Target="https://www.aspi.cz/products/lawText/1/57849/1/ASPI%253A/235/2004%20Sb.%2523110b.1.e" TargetMode="External"/><Relationship Id="rId1471" Type="http://schemas.openxmlformats.org/officeDocument/2006/relationships/hyperlink" Target="https://www.aspi.cz/products/lawText/1/57849/1/ASPI%253A/235/2004%20Sb.%2523" TargetMode="External"/><Relationship Id="rId701" Type="http://schemas.openxmlformats.org/officeDocument/2006/relationships/hyperlink" Target="https://www.aspi.cz/products/lawText/1/57849/1/LIT%253A/LIT24034CZ%252379" TargetMode="External"/><Relationship Id="rId939" Type="http://schemas.openxmlformats.org/officeDocument/2006/relationships/hyperlink" Target="https://www.aspi.cz/products/lawText/1/57849/1/ASPI%253A/235/2004%20Sb.%252376" TargetMode="External"/><Relationship Id="rId1124" Type="http://schemas.openxmlformats.org/officeDocument/2006/relationships/hyperlink" Target="https://www.aspi.cz/products/lawText/1/57849/1/ASPI%253A/588/1992%20Sb.%2523" TargetMode="External"/><Relationship Id="rId1331" Type="http://schemas.openxmlformats.org/officeDocument/2006/relationships/hyperlink" Target="https://www.aspi.cz/products/lawText/1/57849/1/ASPI%253A/235/2004%20Sb.%2523" TargetMode="External"/><Relationship Id="rId68" Type="http://schemas.openxmlformats.org/officeDocument/2006/relationships/hyperlink" Target="https://www.aspi.cz/products/lawText/1/57849/1/ASPI%253A/283/2018%20Sb.%2523" TargetMode="External"/><Relationship Id="rId1429" Type="http://schemas.openxmlformats.org/officeDocument/2006/relationships/hyperlink" Target="https://www.aspi.cz/products/lawText/1/57849/1/EU%253A/32017L2455%2523" TargetMode="External"/><Relationship Id="rId284" Type="http://schemas.openxmlformats.org/officeDocument/2006/relationships/hyperlink" Target="https://www.aspi.cz/products/lawText/1/57849/1/KO%253A/KO235_p12004CZ%252326" TargetMode="External"/><Relationship Id="rId491" Type="http://schemas.openxmlformats.org/officeDocument/2006/relationships/hyperlink" Target="https://www.aspi.cz/products/lawText/1/57849/1/ASPI%253A/235/2004%20Sb.%252342" TargetMode="External"/><Relationship Id="rId144" Type="http://schemas.openxmlformats.org/officeDocument/2006/relationships/hyperlink" Target="https://www.aspi.cz/products/lawText/1/57849/1/KO%253A/KO235_2004CZ%25236g" TargetMode="External"/><Relationship Id="rId589" Type="http://schemas.openxmlformats.org/officeDocument/2006/relationships/hyperlink" Target="https://www.aspi.cz/products/lawText/1/57849/1/KO%253A/KO235_p12004CZ%252370" TargetMode="External"/><Relationship Id="rId796" Type="http://schemas.openxmlformats.org/officeDocument/2006/relationships/hyperlink" Target="https://www.aspi.cz/products/lawText/1/57849/1/ASPI%253A/235/2004%20Sb.%252362" TargetMode="External"/><Relationship Id="rId351" Type="http://schemas.openxmlformats.org/officeDocument/2006/relationships/hyperlink" Target="https://www.aspi.cz/products/lawText/1/57849/1/KO%253A/KO235_2004CZ%252337" TargetMode="External"/><Relationship Id="rId449" Type="http://schemas.openxmlformats.org/officeDocument/2006/relationships/hyperlink" Target="https://www.aspi.cz/products/lawText/1/57849/1/LIT%253A/LIT24034CZ%252347" TargetMode="External"/><Relationship Id="rId656" Type="http://schemas.openxmlformats.org/officeDocument/2006/relationships/hyperlink" Target="https://www.aspi.cz/products/lawText/1/57849/1/ASPI%253A/235/2004%20Sb.%252372.1" TargetMode="External"/><Relationship Id="rId863" Type="http://schemas.openxmlformats.org/officeDocument/2006/relationships/hyperlink" Target="https://www.aspi.cz/products/lawText/1/57849/1/KO%253A/KO235_2004CZ%252397" TargetMode="External"/><Relationship Id="rId1079" Type="http://schemas.openxmlformats.org/officeDocument/2006/relationships/hyperlink" Target="https://www.aspi.cz/products/lawText/1/57849/1/KO%253A/KO235_p12004CZ%2523110zh" TargetMode="External"/><Relationship Id="rId1286" Type="http://schemas.openxmlformats.org/officeDocument/2006/relationships/hyperlink" Target="https://www.aspi.cz/products/lawText/1/57849/1/ASPI%253A/235/2004%20Sb.%2523101h.1.b-101h.1.d" TargetMode="External"/><Relationship Id="rId1493" Type="http://schemas.openxmlformats.org/officeDocument/2006/relationships/hyperlink" Target="https://www.aspi.cz/products/lawText/1/57849/1/ASPI%253A/161/1993%20Sb.%2523" TargetMode="External"/><Relationship Id="rId211" Type="http://schemas.openxmlformats.org/officeDocument/2006/relationships/hyperlink" Target="https://www.aspi.cz/products/lawText/1/57849/1/ASPI%253A/235/2004%20Sb.%252363" TargetMode="External"/><Relationship Id="rId309" Type="http://schemas.openxmlformats.org/officeDocument/2006/relationships/hyperlink" Target="https://www.aspi.cz/products/lawText/1/57849/1/KO%253A/KO235_2004CZ%252331a" TargetMode="External"/><Relationship Id="rId516" Type="http://schemas.openxmlformats.org/officeDocument/2006/relationships/hyperlink" Target="https://www.aspi.cz/products/lawText/1/57849/1/LIT%253A/LIT24034CZ%252357" TargetMode="External"/><Relationship Id="rId1146" Type="http://schemas.openxmlformats.org/officeDocument/2006/relationships/hyperlink" Target="https://www.aspi.cz/products/lawText/1/57849/1/ASPI%253A/114/1995%20Sb.%2523" TargetMode="External"/><Relationship Id="rId723" Type="http://schemas.openxmlformats.org/officeDocument/2006/relationships/hyperlink" Target="https://www.aspi.cz/products/lawText/1/57849/1/ASPI%253A/235/2004%20Sb.%252379b" TargetMode="External"/><Relationship Id="rId930" Type="http://schemas.openxmlformats.org/officeDocument/2006/relationships/hyperlink" Target="https://www.aspi.cz/products/lawText/1/57849/1/ASPI%253A/235/2004%20Sb.%25239.1" TargetMode="External"/><Relationship Id="rId1006" Type="http://schemas.openxmlformats.org/officeDocument/2006/relationships/hyperlink" Target="https://www.aspi.cz/products/lawText/1/57849/1/ASPI%253A/235/2004%20Sb.%252371.8" TargetMode="External"/><Relationship Id="rId1353" Type="http://schemas.openxmlformats.org/officeDocument/2006/relationships/hyperlink" Target="https://www.aspi.cz/products/lawText/1/57849/1/ASPI%253A/235/2004%20Sb.%252313.6" TargetMode="External"/><Relationship Id="rId1213" Type="http://schemas.openxmlformats.org/officeDocument/2006/relationships/hyperlink" Target="https://www.aspi.cz/products/lawText/1/57849/1/ASPI%253A/47/2011%20Sb.%2523%25C8l\.II" TargetMode="External"/><Relationship Id="rId1420" Type="http://schemas.openxmlformats.org/officeDocument/2006/relationships/hyperlink" Target="https://www.aspi.cz/products/lawText/1/57849/1/EU%253A/32013L0061%2523" TargetMode="External"/><Relationship Id="rId1518" Type="http://schemas.openxmlformats.org/officeDocument/2006/relationships/hyperlink" Target="https://www.aspi.cz/products/lawText/1/57849/1/ASPI%253A/310/1999%20Sb.%2523" TargetMode="External"/><Relationship Id="rId17" Type="http://schemas.openxmlformats.org/officeDocument/2006/relationships/hyperlink" Target="https://www.aspi.cz/products/lawText/1/57849/1/ASPI%253A/319/2006%20Sb.%2523" TargetMode="External"/><Relationship Id="rId166" Type="http://schemas.openxmlformats.org/officeDocument/2006/relationships/hyperlink" Target="https://www.aspi.cz/products/lawText/1/57849/1/LIT%253A/LIT24034CZ%25238" TargetMode="External"/><Relationship Id="rId373" Type="http://schemas.openxmlformats.org/officeDocument/2006/relationships/hyperlink" Target="https://www.aspi.cz/products/lawText/1/57849/1/ASPI%253A/235/2004%20Sb.%252337.0.a" TargetMode="External"/><Relationship Id="rId580" Type="http://schemas.openxmlformats.org/officeDocument/2006/relationships/hyperlink" Target="https://www.aspi.cz/products/lawText/1/57849/1/ASPI%253A/235/2004%20Sb.%252380" TargetMode="External"/><Relationship Id="rId1" Type="http://schemas.openxmlformats.org/officeDocument/2006/relationships/numbering" Target="numbering.xml"/><Relationship Id="rId233" Type="http://schemas.openxmlformats.org/officeDocument/2006/relationships/hyperlink" Target="https://www.aspi.cz/products/lawText/1/57849/1/KO%253A/KO235_2004CZ%252319" TargetMode="External"/><Relationship Id="rId440" Type="http://schemas.openxmlformats.org/officeDocument/2006/relationships/hyperlink" Target="https://www.aspi.cz/products/lawText/1/57849/1/ASPI%253A/235/2004%20Sb.%252346c" TargetMode="External"/><Relationship Id="rId678" Type="http://schemas.openxmlformats.org/officeDocument/2006/relationships/hyperlink" Target="https://www.aspi.cz/products/lawText/1/57849/1/KO%253A/KO235_2004CZ%252378b" TargetMode="External"/><Relationship Id="rId885" Type="http://schemas.openxmlformats.org/officeDocument/2006/relationships/hyperlink" Target="https://www.aspi.cz/products/lawText/1/57849/1/ASPI%253A/235/2004%20Sb.%25238.4" TargetMode="External"/><Relationship Id="rId1070" Type="http://schemas.openxmlformats.org/officeDocument/2006/relationships/hyperlink" Target="https://www.aspi.cz/products/lawText/1/57849/1/KO%253A/KO235_2004CZ%2523110zc" TargetMode="External"/><Relationship Id="rId300" Type="http://schemas.openxmlformats.org/officeDocument/2006/relationships/hyperlink" Target="https://www.aspi.cz/products/lawText/1/57849/1/KO%253A/KO235_p12004CZ%252329a" TargetMode="External"/><Relationship Id="rId538" Type="http://schemas.openxmlformats.org/officeDocument/2006/relationships/hyperlink" Target="https://www.aspi.cz/products/lawText/1/57849/1/KO%253A/KO235_2004CZ%252362" TargetMode="External"/><Relationship Id="rId745" Type="http://schemas.openxmlformats.org/officeDocument/2006/relationships/hyperlink" Target="https://www.aspi.cz/products/lawText/1/57849/1/KO%253A/KO235_2004CZ%252382a" TargetMode="External"/><Relationship Id="rId952" Type="http://schemas.openxmlformats.org/officeDocument/2006/relationships/hyperlink" Target="https://www.aspi.cz/products/lawText/1/57849/1/KO%253A/KO235_2004CZ%2523106ab" TargetMode="External"/><Relationship Id="rId1168" Type="http://schemas.openxmlformats.org/officeDocument/2006/relationships/hyperlink" Target="https://www.aspi.cz/products/lawText/1/57849/1/EU%253A/32006L0112%2523" TargetMode="External"/><Relationship Id="rId1375" Type="http://schemas.openxmlformats.org/officeDocument/2006/relationships/hyperlink" Target="https://www.aspi.cz/products/lawText/1/57849/1/ASPI%253A/235/2004%20Sb.%252373.4" TargetMode="External"/><Relationship Id="rId81" Type="http://schemas.openxmlformats.org/officeDocument/2006/relationships/hyperlink" Target="https://www.aspi.cz/products/lawText/1/57849/1/ASPI%253A/343/2020%20Sb.%2523" TargetMode="External"/><Relationship Id="rId605" Type="http://schemas.openxmlformats.org/officeDocument/2006/relationships/hyperlink" Target="https://www.aspi.cz/products/lawText/1/57849/1/KO%253A/KO235_2004CZ%252371d" TargetMode="External"/><Relationship Id="rId812" Type="http://schemas.openxmlformats.org/officeDocument/2006/relationships/hyperlink" Target="https://www.aspi.cz/products/lawText/1/57849/1/KO%253A/KO235_p12004CZ%252392b" TargetMode="External"/><Relationship Id="rId1028" Type="http://schemas.openxmlformats.org/officeDocument/2006/relationships/hyperlink" Target="https://www.aspi.cz/products/lawText/1/57849/1/KO%253A/KO235_2004CZ%2523110h" TargetMode="External"/><Relationship Id="rId1235" Type="http://schemas.openxmlformats.org/officeDocument/2006/relationships/hyperlink" Target="https://www.aspi.cz/products/lawText/1/57849/1/ASPI%253A/500/2012%20Sb.%2523%25C8l\.IV" TargetMode="External"/><Relationship Id="rId1442" Type="http://schemas.openxmlformats.org/officeDocument/2006/relationships/hyperlink" Target="https://www.aspi.cz/products/lawText/1/57849/1/EU%253A/32021L1159%2523" TargetMode="External"/><Relationship Id="rId1302" Type="http://schemas.openxmlformats.org/officeDocument/2006/relationships/hyperlink" Target="https://www.aspi.cz/products/lawText/1/57849/1/ASPI%253A/235/2004%20Sb.%252345.5" TargetMode="External"/><Relationship Id="rId39" Type="http://schemas.openxmlformats.org/officeDocument/2006/relationships/hyperlink" Target="https://www.aspi.cz/products/lawText/1/57849/1/ASPI%253A/333/2012%20Sb.%2523" TargetMode="External"/><Relationship Id="rId188" Type="http://schemas.openxmlformats.org/officeDocument/2006/relationships/hyperlink" Target="https://www.aspi.cz/products/lawText/1/57849/1/KO%253A/KO235_p12004CZ%252310e" TargetMode="External"/><Relationship Id="rId395" Type="http://schemas.openxmlformats.org/officeDocument/2006/relationships/hyperlink" Target="https://www.aspi.cz/products/lawText/1/57849/1/ASPI%253A/235/2004%20Sb.%252345.4" TargetMode="External"/><Relationship Id="rId255" Type="http://schemas.openxmlformats.org/officeDocument/2006/relationships/hyperlink" Target="https://www.aspi.cz/products/lawText/1/57849/1/LIT%253A/LIT24034CZ%252322" TargetMode="External"/><Relationship Id="rId462" Type="http://schemas.openxmlformats.org/officeDocument/2006/relationships/hyperlink" Target="https://www.aspi.cz/products/lawText/1/57849/1/KO%253A/KO235_p12004CZ%252347b" TargetMode="External"/><Relationship Id="rId1092" Type="http://schemas.openxmlformats.org/officeDocument/2006/relationships/hyperlink" Target="https://www.aspi.cz/products/lawText/1/57849/1/KO%253A/KO235_p12004CZ%2523110zn" TargetMode="External"/><Relationship Id="rId1397" Type="http://schemas.openxmlformats.org/officeDocument/2006/relationships/hyperlink" Target="https://www.aspi.cz/products/lawText/1/57849/1/EU%253A/32008L0009%2523" TargetMode="External"/><Relationship Id="rId115" Type="http://schemas.openxmlformats.org/officeDocument/2006/relationships/hyperlink" Target="https://www.aspi.cz/products/lawText/1/57849/1/ASPI%253A/72/1994%20Sb.%2523" TargetMode="External"/><Relationship Id="rId322" Type="http://schemas.openxmlformats.org/officeDocument/2006/relationships/hyperlink" Target="https://www.aspi.cz/products/lawText/1/57849/1/LIT%253A/LIT24034CZ%252333" TargetMode="External"/><Relationship Id="rId767" Type="http://schemas.openxmlformats.org/officeDocument/2006/relationships/hyperlink" Target="https://www.aspi.cz/products/lawText/1/57849/1/KO%253A/KO235_p12004CZ%252384" TargetMode="External"/><Relationship Id="rId974" Type="http://schemas.openxmlformats.org/officeDocument/2006/relationships/hyperlink" Target="https://www.aspi.cz/products/lawText/1/57849/1/KO%253A/KO235_2004CZ%2523108" TargetMode="External"/><Relationship Id="rId627" Type="http://schemas.openxmlformats.org/officeDocument/2006/relationships/hyperlink" Target="https://www.aspi.cz/products/lawText/1/57849/1/ASPI%253A/235/2004%20Sb.%252313.4.b" TargetMode="External"/><Relationship Id="rId834" Type="http://schemas.openxmlformats.org/officeDocument/2006/relationships/hyperlink" Target="https://www.aspi.cz/products/lawText/1/57849/1/KO%253A/KO235_2004CZ%252392i" TargetMode="External"/><Relationship Id="rId1257" Type="http://schemas.openxmlformats.org/officeDocument/2006/relationships/hyperlink" Target="https://www.aspi.cz/products/lawText/1/57849/1/ASPI%253A/344/2013%20Sb.%2523" TargetMode="External"/><Relationship Id="rId1464" Type="http://schemas.openxmlformats.org/officeDocument/2006/relationships/hyperlink" Target="https://www.aspi.cz/products/lawText/1/57849/1/ASPI%253A/477/2001%20Sb.%2523" TargetMode="External"/><Relationship Id="rId901" Type="http://schemas.openxmlformats.org/officeDocument/2006/relationships/hyperlink" Target="https://www.aspi.cz/products/lawText/1/57849/1/ASPI%253A/235/2004%20Sb.%2523108.3" TargetMode="External"/><Relationship Id="rId1117" Type="http://schemas.openxmlformats.org/officeDocument/2006/relationships/hyperlink" Target="https://www.aspi.cz/products/lawText/1/57849/1/ASPI%253A/235/2004%20Sb.%252376.6" TargetMode="External"/><Relationship Id="rId1324" Type="http://schemas.openxmlformats.org/officeDocument/2006/relationships/hyperlink" Target="https://www.aspi.cz/products/lawText/1/57849/1/ASPI%253A/235/2004%20Sb.%252346.5.d" TargetMode="External"/><Relationship Id="rId1531" Type="http://schemas.openxmlformats.org/officeDocument/2006/relationships/hyperlink" Target="https://www.aspi.cz/products/lawText/1/57849/1/ASPI%253A/191/2001%20Sb.%2523" TargetMode="External"/><Relationship Id="rId30" Type="http://schemas.openxmlformats.org/officeDocument/2006/relationships/hyperlink" Target="https://www.aspi.cz/products/lawText/1/57849/1/ASPI%253A/281/2009%20Sb.%2523" TargetMode="External"/><Relationship Id="rId277" Type="http://schemas.openxmlformats.org/officeDocument/2006/relationships/hyperlink" Target="https://www.aspi.cz/products/lawText/1/57849/1/ASPI%253A/235/2004%20Sb.%252316.3" TargetMode="External"/><Relationship Id="rId484" Type="http://schemas.openxmlformats.org/officeDocument/2006/relationships/hyperlink" Target="https://www.aspi.cz/products/lawText/1/57849/1/ASPI%253A/235/2004%20Sb.%252357" TargetMode="External"/><Relationship Id="rId137" Type="http://schemas.openxmlformats.org/officeDocument/2006/relationships/hyperlink" Target="https://www.aspi.cz/products/lawText/1/57849/1/KO%253A/KO235_2004CZ%25236e" TargetMode="External"/><Relationship Id="rId344" Type="http://schemas.openxmlformats.org/officeDocument/2006/relationships/hyperlink" Target="https://www.aspi.cz/products/lawText/1/57849/1/ASPI%253A/235/2004%20Sb.%2523101" TargetMode="External"/><Relationship Id="rId691" Type="http://schemas.openxmlformats.org/officeDocument/2006/relationships/hyperlink" Target="https://www.aspi.cz/products/lawText/1/57849/1/KO%253A/KO235_2004CZ%252378da" TargetMode="External"/><Relationship Id="rId789" Type="http://schemas.openxmlformats.org/officeDocument/2006/relationships/hyperlink" Target="https://www.aspi.cz/products/lawText/1/57849/1/KO%253A/KO235_p12004CZ%252389" TargetMode="External"/><Relationship Id="rId996" Type="http://schemas.openxmlformats.org/officeDocument/2006/relationships/hyperlink" Target="https://www.aspi.cz/products/lawText/1/57849/1/ASPI%253A/235/2004%20Sb.%252313a" TargetMode="External"/><Relationship Id="rId551" Type="http://schemas.openxmlformats.org/officeDocument/2006/relationships/hyperlink" Target="https://www.aspi.cz/products/lawText/1/57849/1/ASPI%253A/235/2004%20Sb.%252369" TargetMode="External"/><Relationship Id="rId649" Type="http://schemas.openxmlformats.org/officeDocument/2006/relationships/hyperlink" Target="https://www.aspi.cz/products/lawText/1/57849/1/LIT%253A/LIT24034CZ%252375" TargetMode="External"/><Relationship Id="rId856" Type="http://schemas.openxmlformats.org/officeDocument/2006/relationships/hyperlink" Target="https://www.aspi.cz/products/lawText/1/57849/1/ASPI%253A/235/2004%20Sb.%252393a" TargetMode="External"/><Relationship Id="rId1181" Type="http://schemas.openxmlformats.org/officeDocument/2006/relationships/hyperlink" Target="https://www.aspi.cz/products/lawText/1/57849/1/ASPI%253A/235/2004%20Sb.%252395" TargetMode="External"/><Relationship Id="rId1279" Type="http://schemas.openxmlformats.org/officeDocument/2006/relationships/hyperlink" Target="https://www.aspi.cz/products/lawText/1/57849/1/ASPI%253A/235/2004%20Sb.%252337a.1" TargetMode="External"/><Relationship Id="rId1486" Type="http://schemas.openxmlformats.org/officeDocument/2006/relationships/hyperlink" Target="https://www.aspi.cz/products/lawText/1/57849/1/ASPI%253A/561/2004%20Sb.%252365.2" TargetMode="External"/><Relationship Id="rId204" Type="http://schemas.openxmlformats.org/officeDocument/2006/relationships/hyperlink" Target="https://www.aspi.cz/products/lawText/1/57849/1/KO%253A/KO235_2004CZ%252312" TargetMode="External"/><Relationship Id="rId411" Type="http://schemas.openxmlformats.org/officeDocument/2006/relationships/hyperlink" Target="https://www.aspi.cz/products/lawText/1/57849/1/ASPI%253A/235/2004%20Sb.%252342.11" TargetMode="External"/><Relationship Id="rId509" Type="http://schemas.openxmlformats.org/officeDocument/2006/relationships/hyperlink" Target="https://www.aspi.cz/products/lawText/1/57849/1/ASPI%253A/235/2004%20Sb.%2523" TargetMode="External"/><Relationship Id="rId1041" Type="http://schemas.openxmlformats.org/officeDocument/2006/relationships/hyperlink" Target="https://www.aspi.cz/products/lawText/1/57849/1/KO%253A/KO235_p12004CZ%2523110n" TargetMode="External"/><Relationship Id="rId1139" Type="http://schemas.openxmlformats.org/officeDocument/2006/relationships/hyperlink" Target="https://www.aspi.cz/products/lawText/1/57849/1/ASPI%253A/235/2004%20Sb.%252353" TargetMode="External"/><Relationship Id="rId1346" Type="http://schemas.openxmlformats.org/officeDocument/2006/relationships/hyperlink" Target="https://www.aspi.cz/products/lawText/1/57849/1/ASPI%253A/235/2004%20Sb.%2523101a.2" TargetMode="External"/><Relationship Id="rId716" Type="http://schemas.openxmlformats.org/officeDocument/2006/relationships/hyperlink" Target="https://www.aspi.cz/products/lawText/1/57849/1/ASPI%253A/235/2004%20Sb.%2523106.4" TargetMode="External"/><Relationship Id="rId923" Type="http://schemas.openxmlformats.org/officeDocument/2006/relationships/hyperlink" Target="https://www.aspi.cz/products/lawText/1/57849/1/KO%253A/KO235_2004CZ%2523101k" TargetMode="External"/><Relationship Id="rId52" Type="http://schemas.openxmlformats.org/officeDocument/2006/relationships/hyperlink" Target="https://www.aspi.cz/products/lawText/1/57849/1/ASPI%253A/360/2014%20Sb.%2523" TargetMode="External"/><Relationship Id="rId1206" Type="http://schemas.openxmlformats.org/officeDocument/2006/relationships/hyperlink" Target="https://www.aspi.cz/products/lawText/1/57849/1/ASPI%253A/235/2004%20Sb.%2523102" TargetMode="External"/><Relationship Id="rId1413" Type="http://schemas.openxmlformats.org/officeDocument/2006/relationships/hyperlink" Target="https://www.aspi.cz/products/lawText/1/57849/1/EU%253A/32010L0023%2523" TargetMode="External"/><Relationship Id="rId299" Type="http://schemas.openxmlformats.org/officeDocument/2006/relationships/hyperlink" Target="https://www.aspi.cz/products/lawText/1/57849/1/KO%253A/KO235_2004CZ%252329a" TargetMode="External"/><Relationship Id="rId159" Type="http://schemas.openxmlformats.org/officeDocument/2006/relationships/hyperlink" Target="https://www.aspi.cz/products/lawText/1/57849/1/KO%253A/KO235_p12004CZ%25237" TargetMode="External"/><Relationship Id="rId366" Type="http://schemas.openxmlformats.org/officeDocument/2006/relationships/hyperlink" Target="https://www.aspi.cz/products/lawText/1/57849/1/ASPI%253A/235/2004%20Sb.%252341" TargetMode="External"/><Relationship Id="rId573" Type="http://schemas.openxmlformats.org/officeDocument/2006/relationships/hyperlink" Target="https://www.aspi.cz/products/lawText/1/57849/1/KO%253A/KO235_2004CZ%252367" TargetMode="External"/><Relationship Id="rId780" Type="http://schemas.openxmlformats.org/officeDocument/2006/relationships/hyperlink" Target="https://www.aspi.cz/products/lawText/1/57849/1/KO%253A/KO235_2004CZ%252386a" TargetMode="External"/><Relationship Id="rId226" Type="http://schemas.openxmlformats.org/officeDocument/2006/relationships/hyperlink" Target="https://www.aspi.cz/products/lawText/1/57849/1/ASPI%253A/235/2004%20Sb.%252382-82b" TargetMode="External"/><Relationship Id="rId433" Type="http://schemas.openxmlformats.org/officeDocument/2006/relationships/hyperlink" Target="https://www.aspi.cz/products/lawText/1/57849/1/KO%253A/KO235_2004CZ%252346d" TargetMode="External"/><Relationship Id="rId878" Type="http://schemas.openxmlformats.org/officeDocument/2006/relationships/hyperlink" Target="https://www.aspi.cz/products/lawText/1/57849/1/KO%253A/KO235_2004CZ%252399b" TargetMode="External"/><Relationship Id="rId1063" Type="http://schemas.openxmlformats.org/officeDocument/2006/relationships/hyperlink" Target="https://www.aspi.cz/products/lawText/1/57849/1/KO%253A/KO235_p12004CZ%2523110y" TargetMode="External"/><Relationship Id="rId1270" Type="http://schemas.openxmlformats.org/officeDocument/2006/relationships/hyperlink" Target="https://www.aspi.cz/products/lawText/1/57849/1/ASPI%253A/235/2004%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94392</Words>
  <Characters>556914</Characters>
  <Application>Microsoft Office Word</Application>
  <DocSecurity>0</DocSecurity>
  <Lines>4640</Lines>
  <Paragraphs>1300</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650006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2022-08-24T12:11:00Z</dcterms:created>
  <dcterms:modified xsi:type="dcterms:W3CDTF">2022-08-24T12:11:00Z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