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9AE5" w14:textId="77777777" w:rsidR="004B07CB" w:rsidRPr="004B07CB" w:rsidRDefault="004B07CB" w:rsidP="004B07CB">
      <w:pPr>
        <w:jc w:val="center"/>
        <w:rPr>
          <w:b/>
          <w:sz w:val="28"/>
        </w:rPr>
      </w:pPr>
      <w:r w:rsidRPr="004B07CB">
        <w:rPr>
          <w:b/>
          <w:sz w:val="28"/>
        </w:rPr>
        <w:t>Příklady – požadavky na potraviny</w:t>
      </w:r>
    </w:p>
    <w:p w14:paraId="609D9AE6" w14:textId="77777777" w:rsidR="004B07CB" w:rsidRDefault="004B07CB" w:rsidP="004B07CB">
      <w:pPr>
        <w:jc w:val="both"/>
      </w:pPr>
    </w:p>
    <w:p w14:paraId="609D9AE7" w14:textId="77777777" w:rsidR="0028480C" w:rsidRPr="0028480C" w:rsidRDefault="0028480C" w:rsidP="000744D6">
      <w:pPr>
        <w:pStyle w:val="Odstavecseseznamem"/>
        <w:numPr>
          <w:ilvl w:val="0"/>
          <w:numId w:val="1"/>
        </w:numPr>
        <w:spacing w:after="720" w:line="256" w:lineRule="auto"/>
        <w:jc w:val="both"/>
      </w:pPr>
      <w:r w:rsidRPr="0028480C">
        <w:t>Paní Zmatená si chce otevřít restauraci v pronajatém prostoru. Poraďte paní Zmatené, kam se má jako provozovatel stravovací služby registrovat.</w:t>
      </w:r>
    </w:p>
    <w:p w14:paraId="609D9AE8" w14:textId="77777777" w:rsidR="00154A27" w:rsidRPr="0028480C" w:rsidRDefault="00154A27" w:rsidP="000744D6">
      <w:pPr>
        <w:numPr>
          <w:ilvl w:val="0"/>
          <w:numId w:val="1"/>
        </w:numPr>
        <w:spacing w:after="720"/>
        <w:jc w:val="both"/>
      </w:pPr>
      <w:r w:rsidRPr="0028480C">
        <w:t>Dne 5.</w:t>
      </w:r>
      <w:r w:rsidR="000744D6">
        <w:t xml:space="preserve"> </w:t>
      </w:r>
      <w:r w:rsidRPr="0028480C">
        <w:t>5. jste obdrželi stížnost pana Tura, že v restauraci Evropa podávají guláš z hovězího masa. Provozovatel restaurace nebyl ochoten hostům ani na požádání uvést, z jakého zvířete toto maso pochází. Navrhněte další postup.</w:t>
      </w:r>
    </w:p>
    <w:p w14:paraId="609D9AE9" w14:textId="77777777" w:rsidR="004B07CB" w:rsidRPr="004B07CB" w:rsidRDefault="004B07CB" w:rsidP="000744D6">
      <w:pPr>
        <w:numPr>
          <w:ilvl w:val="0"/>
          <w:numId w:val="1"/>
        </w:numPr>
        <w:spacing w:after="720"/>
        <w:jc w:val="both"/>
        <w:rPr>
          <w:color w:val="000000" w:themeColor="text1"/>
        </w:rPr>
      </w:pPr>
      <w:r w:rsidRPr="0028480C">
        <w:t>Dne 3</w:t>
      </w:r>
      <w:r w:rsidRPr="004B07CB">
        <w:t>.</w:t>
      </w:r>
      <w:r w:rsidR="000744D6">
        <w:t xml:space="preserve"> </w:t>
      </w:r>
      <w:r w:rsidRPr="004B07CB">
        <w:t xml:space="preserve">8. jste si v restauraci chtěli objednat pokrm s názvem </w:t>
      </w:r>
      <w:r>
        <w:t>„</w:t>
      </w:r>
      <w:r w:rsidRPr="004B07CB">
        <w:rPr>
          <w:rStyle w:val="Zdraznn"/>
          <w:bCs/>
          <w:i w:val="0"/>
          <w:iCs w:val="0"/>
          <w:color w:val="000000" w:themeColor="text1"/>
          <w:shd w:val="clear" w:color="auto" w:fill="FFFFFF"/>
        </w:rPr>
        <w:t>Jehněčí</w:t>
      </w:r>
      <w:r w:rsidRPr="004B07CB">
        <w:rPr>
          <w:color w:val="000000" w:themeColor="text1"/>
          <w:shd w:val="clear" w:color="auto" w:fill="FFFFFF"/>
        </w:rPr>
        <w:t> kostky s indickým hráškem</w:t>
      </w:r>
      <w:r>
        <w:rPr>
          <w:color w:val="000000" w:themeColor="text1"/>
          <w:shd w:val="clear" w:color="auto" w:fill="FFFFFF"/>
        </w:rPr>
        <w:t>“. V jídelním lístku ani nikde jinde v restauraci jste nenašli informaci o původu jehněčího masa. Navrhněte další postup.</w:t>
      </w:r>
    </w:p>
    <w:p w14:paraId="609D9AEA" w14:textId="77777777" w:rsidR="00154A27" w:rsidRPr="004B07CB" w:rsidRDefault="00154A27" w:rsidP="000744D6">
      <w:pPr>
        <w:numPr>
          <w:ilvl w:val="0"/>
          <w:numId w:val="1"/>
        </w:numPr>
        <w:spacing w:after="720"/>
        <w:jc w:val="both"/>
      </w:pPr>
      <w:r w:rsidRPr="004B07CB">
        <w:t>Dne 20.</w:t>
      </w:r>
      <w:r w:rsidR="000744D6">
        <w:t xml:space="preserve"> </w:t>
      </w:r>
      <w:r w:rsidRPr="004B07CB">
        <w:t xml:space="preserve">8. jste v restauraci zjistili příjem mražených potravin, které byly přivezeny běžným osobním automobilem. Majitel restaurace uvádí, že potraviny koupil v nedaleké prodejně </w:t>
      </w:r>
      <w:proofErr w:type="spellStart"/>
      <w:r w:rsidR="004B07CB">
        <w:t>Bigger</w:t>
      </w:r>
      <w:proofErr w:type="spellEnd"/>
      <w:r w:rsidRPr="004B07CB">
        <w:t xml:space="preserve"> a okamžitě je přepravil do prodejny, kde je hodlá umístit do </w:t>
      </w:r>
      <w:r w:rsidR="00E24B9D" w:rsidRPr="004B07CB">
        <w:t>mrazicího</w:t>
      </w:r>
      <w:r w:rsidRPr="004B07CB">
        <w:t xml:space="preserve"> boxu. Teplota mražených potravin je -15 °C. Navrhněte další postup.</w:t>
      </w:r>
    </w:p>
    <w:p w14:paraId="609D9AEB" w14:textId="77777777" w:rsidR="004B38CF" w:rsidRDefault="00E24B9D" w:rsidP="000744D6">
      <w:pPr>
        <w:numPr>
          <w:ilvl w:val="0"/>
          <w:numId w:val="1"/>
        </w:numPr>
        <w:spacing w:after="720"/>
        <w:jc w:val="both"/>
      </w:pPr>
      <w:r>
        <w:t xml:space="preserve">V restauraci jste si objednali zákusek s názvem „Domácí štrůdl se šlehačkou“. Je možné takovéto označení? </w:t>
      </w:r>
    </w:p>
    <w:p w14:paraId="609D9AEC" w14:textId="77777777" w:rsidR="00E24B9D" w:rsidRDefault="00E24B9D" w:rsidP="000744D6">
      <w:pPr>
        <w:numPr>
          <w:ilvl w:val="0"/>
          <w:numId w:val="1"/>
        </w:numPr>
        <w:spacing w:after="720"/>
        <w:jc w:val="both"/>
      </w:pPr>
      <w:r w:rsidRPr="00E24B9D">
        <w:rPr>
          <w:szCs w:val="27"/>
        </w:rPr>
        <w:t xml:space="preserve">Při výkonu veterinárního dozoru bylo zjištěno, že v </w:t>
      </w:r>
      <w:r>
        <w:rPr>
          <w:szCs w:val="27"/>
        </w:rPr>
        <w:t>restauraci</w:t>
      </w:r>
      <w:r w:rsidRPr="00E24B9D">
        <w:rPr>
          <w:szCs w:val="27"/>
        </w:rPr>
        <w:t xml:space="preserve"> je </w:t>
      </w:r>
      <w:r>
        <w:rPr>
          <w:szCs w:val="27"/>
        </w:rPr>
        <w:t>k výrobě pokrmů používáno</w:t>
      </w:r>
      <w:r w:rsidRPr="00E24B9D">
        <w:rPr>
          <w:szCs w:val="27"/>
        </w:rPr>
        <w:t xml:space="preserve"> balené kuřecí maso původem z Německa. Dalším šetřením jste zjistili, že maso bylo do </w:t>
      </w:r>
      <w:r>
        <w:rPr>
          <w:szCs w:val="27"/>
        </w:rPr>
        <w:t>restaurace</w:t>
      </w:r>
      <w:r w:rsidRPr="00E24B9D">
        <w:rPr>
          <w:szCs w:val="27"/>
        </w:rPr>
        <w:t xml:space="preserve"> dovezeno přímo od německého výrobce. Majitel</w:t>
      </w:r>
      <w:r>
        <w:rPr>
          <w:szCs w:val="27"/>
        </w:rPr>
        <w:t xml:space="preserve"> restaurace</w:t>
      </w:r>
      <w:r w:rsidRPr="00E24B9D">
        <w:rPr>
          <w:szCs w:val="27"/>
        </w:rPr>
        <w:t xml:space="preserve"> tuto skutečnost neoznámil Státní veterinární správě. Navrhněte další postup</w:t>
      </w:r>
      <w:r>
        <w:rPr>
          <w:sz w:val="27"/>
          <w:szCs w:val="27"/>
        </w:rPr>
        <w:t>.</w:t>
      </w:r>
      <w:r>
        <w:t> </w:t>
      </w:r>
    </w:p>
    <w:p w14:paraId="609D9AED" w14:textId="77777777" w:rsidR="003E53A0" w:rsidRPr="004B36B3" w:rsidRDefault="003E53A0" w:rsidP="000744D6">
      <w:pPr>
        <w:pStyle w:val="Odstavecseseznamem"/>
        <w:numPr>
          <w:ilvl w:val="0"/>
          <w:numId w:val="1"/>
        </w:numPr>
        <w:spacing w:after="720" w:line="256" w:lineRule="auto"/>
        <w:jc w:val="both"/>
      </w:pPr>
      <w:r>
        <w:t>Při kontrole v restauraci, bylo zjištěno, že ne u všech pokrmů jsou uvedeny obsažené alergeny.</w:t>
      </w:r>
      <w:r w:rsidR="0028480C" w:rsidRPr="0028480C">
        <w:rPr>
          <w:b/>
        </w:rPr>
        <w:t xml:space="preserve"> </w:t>
      </w:r>
      <w:r>
        <w:t>Dalším šetřením bylo zjištěno, že jde o nové pokrmy, které byly na jídelní lístek doplněny nedávno a že u nich zatím nest</w:t>
      </w:r>
      <w:r w:rsidR="0028480C">
        <w:t xml:space="preserve">ihli doplnit obsažené alergeny. </w:t>
      </w:r>
      <w:r>
        <w:t>Navrhněte další postup</w:t>
      </w:r>
      <w:r w:rsidR="0028480C">
        <w:t>.</w:t>
      </w:r>
    </w:p>
    <w:p w14:paraId="609D9AEE" w14:textId="77777777" w:rsidR="00E24B9D" w:rsidRDefault="003E53A0" w:rsidP="000744D6">
      <w:pPr>
        <w:numPr>
          <w:ilvl w:val="0"/>
          <w:numId w:val="1"/>
        </w:numPr>
        <w:spacing w:after="720"/>
        <w:jc w:val="both"/>
      </w:pPr>
      <w:r>
        <w:t>Při kontrole v restauraci bylo zjištěno, že je na provozovně vyvěšeno sdělení:</w:t>
      </w:r>
      <w:r w:rsidRPr="004B36B3">
        <w:t xml:space="preserve"> „Naše pokrmy obsahují všechny alergeny“</w:t>
      </w:r>
      <w:r>
        <w:t>. Je toto sdělení dostatečné z hlediska povinné informovanosti konečného spotřebitele</w:t>
      </w:r>
      <w:r w:rsidR="00A02DB2">
        <w:t xml:space="preserve"> o výskytu látek nebo produktů vyvolávajících alergie nebo nesnášenlivost?</w:t>
      </w:r>
    </w:p>
    <w:p w14:paraId="609D9AEF" w14:textId="77777777" w:rsidR="00A02DB2" w:rsidRDefault="00531EB0" w:rsidP="000744D6">
      <w:pPr>
        <w:numPr>
          <w:ilvl w:val="0"/>
          <w:numId w:val="1"/>
        </w:numPr>
        <w:spacing w:after="720"/>
        <w:jc w:val="both"/>
      </w:pPr>
      <w:r>
        <w:lastRenderedPageBreak/>
        <w:t>Dne</w:t>
      </w:r>
      <w:r w:rsidR="000744D6">
        <w:t xml:space="preserve"> </w:t>
      </w:r>
      <w:r>
        <w:t>5.</w:t>
      </w:r>
      <w:r w:rsidR="000744D6">
        <w:t xml:space="preserve"> </w:t>
      </w:r>
      <w:r>
        <w:t>11.</w:t>
      </w:r>
      <w:r w:rsidR="000744D6">
        <w:t xml:space="preserve"> </w:t>
      </w:r>
      <w:r>
        <w:t>při kontrole v provozovně veřejného stravování nalezli inspektoři v chladicím boxu téměř 60 kg vakuově baleného vepřového a hovězího masa s datem použitelnosti do 1.11. Jídelna vaří pro místní školy, školku a veřejnost zhruba 700 obědů. Navrhněte další postup.</w:t>
      </w:r>
    </w:p>
    <w:p w14:paraId="609D9AF0" w14:textId="77777777" w:rsidR="00531EB0" w:rsidRDefault="00531EB0" w:rsidP="000744D6">
      <w:pPr>
        <w:numPr>
          <w:ilvl w:val="0"/>
          <w:numId w:val="1"/>
        </w:numPr>
        <w:spacing w:after="720"/>
        <w:jc w:val="both"/>
      </w:pPr>
      <w:r>
        <w:t>Při kontrole v restauraci jste objevili v lednici rozdělané krabicové mléko, které mělo prošlé datum minimální trvanlivosti. Navrhněte další postup.</w:t>
      </w:r>
    </w:p>
    <w:p w14:paraId="609D9AF1" w14:textId="3DDA72F4" w:rsidR="00531EB0" w:rsidRDefault="00531EB0" w:rsidP="000744D6">
      <w:pPr>
        <w:numPr>
          <w:ilvl w:val="0"/>
          <w:numId w:val="1"/>
        </w:numPr>
        <w:spacing w:after="720"/>
        <w:jc w:val="both"/>
      </w:pPr>
      <w:r>
        <w:t>Při kontrole restaurace jste v lednici objevili namleté hovězí maso cca 5 kg, které bylo uloženo ve vaničce a přikryté fólií. Vpichovým teploměrem jste zjistili teplotu tohoto mletého masa 3,4</w:t>
      </w:r>
      <w:r w:rsidR="00B804BC">
        <w:t xml:space="preserve"> </w:t>
      </w:r>
      <w:r>
        <w:t>°C. Navrhněte další postup.</w:t>
      </w:r>
      <w:bookmarkStart w:id="0" w:name="_GoBack"/>
      <w:bookmarkEnd w:id="0"/>
    </w:p>
    <w:p w14:paraId="609D9AF2" w14:textId="77777777" w:rsidR="00EA67A6" w:rsidRDefault="00EA67A6" w:rsidP="000744D6">
      <w:pPr>
        <w:numPr>
          <w:ilvl w:val="0"/>
          <w:numId w:val="1"/>
        </w:numPr>
        <w:spacing w:after="720"/>
        <w:jc w:val="both"/>
      </w:pPr>
      <w:r>
        <w:t>Při kontrole v restauraci jste zjistili, že část vajec skladují v ledničce při teplotě 6°C a část v místnosti, kde jste naměřili teplot</w:t>
      </w:r>
      <w:r w:rsidR="0028480C">
        <w:t>u</w:t>
      </w:r>
      <w:r>
        <w:t xml:space="preserve"> 15°C. Dalším šetřením jste zjistili, že vejce jsou z chladící místnosti po uvolnění místa přenášena do lednice. Navrhněte další postup.</w:t>
      </w:r>
    </w:p>
    <w:p w14:paraId="609D9AF3" w14:textId="77777777" w:rsidR="0028480C" w:rsidRDefault="0028480C" w:rsidP="000744D6">
      <w:pPr>
        <w:pStyle w:val="Odstavecseseznamem"/>
        <w:numPr>
          <w:ilvl w:val="0"/>
          <w:numId w:val="1"/>
        </w:numPr>
        <w:spacing w:after="720" w:line="257" w:lineRule="auto"/>
        <w:ind w:left="714" w:hanging="357"/>
        <w:jc w:val="both"/>
      </w:pPr>
      <w:r w:rsidRPr="0028480C">
        <w:t xml:space="preserve">Pan Zklamaný podal stížnost na SZPI protože má podezření, že v hospůdce na rohu čepují jiný druh piva, než je napsáno v jídelním lístku a na výčepních zařízeních. Pan Zklamaný je odborník na pivo a jednotlivé druhy piva dokáže podle chuti rozeznat. </w:t>
      </w:r>
    </w:p>
    <w:p w14:paraId="609D9AF4" w14:textId="77777777" w:rsidR="000744D6" w:rsidRDefault="000744D6" w:rsidP="000744D6">
      <w:pPr>
        <w:pStyle w:val="Odstavecseseznamem"/>
        <w:spacing w:after="720" w:line="257" w:lineRule="auto"/>
        <w:ind w:left="714"/>
        <w:jc w:val="both"/>
      </w:pPr>
    </w:p>
    <w:p w14:paraId="609D9AF8" w14:textId="77777777" w:rsidR="00531EB0" w:rsidRPr="0028480C" w:rsidRDefault="00EA67A6" w:rsidP="000744D6">
      <w:pPr>
        <w:numPr>
          <w:ilvl w:val="0"/>
          <w:numId w:val="1"/>
        </w:numPr>
        <w:spacing w:after="720"/>
        <w:jc w:val="both"/>
      </w:pPr>
      <w:r w:rsidRPr="0028480C">
        <w:t>Který dozorový orgán bude provádět dozor nad klamáním spotřebitele v případě prodeje piva „podmíráka“?</w:t>
      </w:r>
    </w:p>
    <w:p w14:paraId="609D9AF9" w14:textId="77777777" w:rsidR="004E137C" w:rsidRDefault="004E137C" w:rsidP="000744D6">
      <w:pPr>
        <w:spacing w:after="720"/>
      </w:pPr>
    </w:p>
    <w:sectPr w:rsidR="004E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647"/>
    <w:multiLevelType w:val="hybridMultilevel"/>
    <w:tmpl w:val="FEE2C6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85287"/>
    <w:multiLevelType w:val="hybridMultilevel"/>
    <w:tmpl w:val="A33474F8"/>
    <w:lvl w:ilvl="0" w:tplc="B8CE30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6279"/>
    <w:multiLevelType w:val="hybridMultilevel"/>
    <w:tmpl w:val="1070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7"/>
    <w:rsid w:val="000744D6"/>
    <w:rsid w:val="00154A27"/>
    <w:rsid w:val="0028480C"/>
    <w:rsid w:val="003E53A0"/>
    <w:rsid w:val="004B07CB"/>
    <w:rsid w:val="004B38CF"/>
    <w:rsid w:val="004E137C"/>
    <w:rsid w:val="00531EB0"/>
    <w:rsid w:val="00A02DB2"/>
    <w:rsid w:val="00B804BC"/>
    <w:rsid w:val="00E24B9D"/>
    <w:rsid w:val="00E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9AE5"/>
  <w15:docId w15:val="{7B0B9FFC-8DFA-49FF-BB8E-B334391C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B07CB"/>
    <w:rPr>
      <w:i/>
      <w:iCs/>
    </w:rPr>
  </w:style>
  <w:style w:type="paragraph" w:styleId="Odstavecseseznamem">
    <w:name w:val="List Paragraph"/>
    <w:basedOn w:val="Normln"/>
    <w:uiPriority w:val="34"/>
    <w:qFormat/>
    <w:rsid w:val="003E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44CA9A66C4499E85B2FC36EEEA83" ma:contentTypeVersion="14" ma:contentTypeDescription="Vytvoří nový dokument" ma:contentTypeScope="" ma:versionID="e44f71b396d76be3eb24558ba0e37a12">
  <xsd:schema xmlns:xsd="http://www.w3.org/2001/XMLSchema" xmlns:xs="http://www.w3.org/2001/XMLSchema" xmlns:p="http://schemas.microsoft.com/office/2006/metadata/properties" xmlns:ns3="d53cf675-2ce7-4367-b46a-d622532ca7c9" xmlns:ns4="3359b853-c1f5-417e-94ff-b74166d66179" targetNamespace="http://schemas.microsoft.com/office/2006/metadata/properties" ma:root="true" ma:fieldsID="4976c7b9705b72910a3de9d4b923c453" ns3:_="" ns4:_="">
    <xsd:import namespace="d53cf675-2ce7-4367-b46a-d622532ca7c9"/>
    <xsd:import namespace="3359b853-c1f5-417e-94ff-b74166d661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f675-2ce7-4367-b46a-d622532ca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9b853-c1f5-417e-94ff-b74166d66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2E53A-9947-4D0C-B471-A01F9D4ABB52}">
  <ds:schemaRefs>
    <ds:schemaRef ds:uri="http://purl.org/dc/elements/1.1/"/>
    <ds:schemaRef ds:uri="http://schemas.microsoft.com/office/2006/documentManagement/types"/>
    <ds:schemaRef ds:uri="http://purl.org/dc/terms/"/>
    <ds:schemaRef ds:uri="d53cf675-2ce7-4367-b46a-d622532ca7c9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359b853-c1f5-417e-94ff-b74166d6617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82B4FC-8740-4BF5-AAC2-3F095FF5D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78FC8-EB8B-479F-9A05-7CFE2C680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f675-2ce7-4367-b46a-d622532ca7c9"/>
    <ds:schemaRef ds:uri="3359b853-c1f5-417e-94ff-b74166d66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VOSMEROVAP</dc:creator>
  <cp:lastModifiedBy>Kamila Novotná Kružíková</cp:lastModifiedBy>
  <cp:revision>2</cp:revision>
  <cp:lastPrinted>2019-11-21T06:26:00Z</cp:lastPrinted>
  <dcterms:created xsi:type="dcterms:W3CDTF">2022-11-14T06:44:00Z</dcterms:created>
  <dcterms:modified xsi:type="dcterms:W3CDTF">2022-11-14T06:44:00Z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0x010100881944CA9A66C4499E85B2FC36EEEA83</vt:lpwstr>
  </property>
</Properties>
</file>