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B0" w:rsidRPr="0053046C" w:rsidRDefault="00187FB0" w:rsidP="00187FB0">
      <w:pPr>
        <w:spacing w:after="200"/>
        <w:jc w:val="both"/>
        <w:rPr>
          <w:rFonts w:ascii="Arial" w:hAnsi="Arial" w:cs="Arial"/>
          <w:b/>
          <w:sz w:val="24"/>
          <w:szCs w:val="24"/>
        </w:rPr>
      </w:pPr>
      <w:r w:rsidRPr="0053046C">
        <w:rPr>
          <w:rFonts w:ascii="Arial" w:hAnsi="Arial" w:cs="Arial"/>
          <w:b/>
          <w:sz w:val="24"/>
          <w:szCs w:val="24"/>
        </w:rPr>
        <w:t xml:space="preserve">Otrava kocoura </w:t>
      </w:r>
      <w:r w:rsidR="004C411B">
        <w:rPr>
          <w:rFonts w:ascii="Arial" w:hAnsi="Arial" w:cs="Arial"/>
          <w:b/>
          <w:sz w:val="24"/>
          <w:szCs w:val="24"/>
        </w:rPr>
        <w:t xml:space="preserve">spot-on </w:t>
      </w:r>
      <w:r w:rsidRPr="0053046C">
        <w:rPr>
          <w:rFonts w:ascii="Arial" w:hAnsi="Arial" w:cs="Arial"/>
          <w:b/>
          <w:sz w:val="24"/>
          <w:szCs w:val="24"/>
        </w:rPr>
        <w:t xml:space="preserve">přípravkem </w:t>
      </w:r>
      <w:proofErr w:type="spellStart"/>
      <w:r w:rsidRPr="0053046C">
        <w:rPr>
          <w:rFonts w:ascii="Arial" w:hAnsi="Arial" w:cs="Arial"/>
          <w:b/>
          <w:sz w:val="24"/>
          <w:szCs w:val="24"/>
        </w:rPr>
        <w:t>Advantix</w:t>
      </w:r>
      <w:proofErr w:type="spellEnd"/>
    </w:p>
    <w:p w:rsidR="004C411B" w:rsidRPr="004C411B" w:rsidRDefault="004C411B" w:rsidP="00187FB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C411B">
        <w:rPr>
          <w:rFonts w:ascii="Arial" w:hAnsi="Arial" w:cs="Arial"/>
          <w:sz w:val="24"/>
          <w:szCs w:val="24"/>
          <w:u w:val="single"/>
        </w:rPr>
        <w:t>Anamnéza</w:t>
      </w:r>
    </w:p>
    <w:p w:rsidR="00187FB0" w:rsidRDefault="00187FB0" w:rsidP="00187F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24.</w:t>
      </w:r>
      <w:r w:rsidR="004C41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6.</w:t>
      </w:r>
      <w:r w:rsidR="004C41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2014 ve 3 hodiny ráno byl na veterinární kliniku přivezen kocour s podezřením na otravu.  Majitel uvedl, že předchozího dne kocoura ošetřil přípravkem </w:t>
      </w:r>
      <w:proofErr w:type="spellStart"/>
      <w:r>
        <w:rPr>
          <w:rFonts w:ascii="Arial" w:hAnsi="Arial" w:cs="Arial"/>
          <w:sz w:val="24"/>
          <w:szCs w:val="24"/>
        </w:rPr>
        <w:t>Stronghold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selamectin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4C411B">
        <w:rPr>
          <w:rFonts w:ascii="Arial" w:hAnsi="Arial" w:cs="Arial"/>
          <w:sz w:val="24"/>
          <w:szCs w:val="24"/>
        </w:rPr>
        <w:t xml:space="preserve"> ve formě spot-on</w:t>
      </w:r>
      <w:r>
        <w:rPr>
          <w:rFonts w:ascii="Arial" w:hAnsi="Arial" w:cs="Arial"/>
          <w:sz w:val="24"/>
          <w:szCs w:val="24"/>
        </w:rPr>
        <w:t>.</w:t>
      </w:r>
    </w:p>
    <w:p w:rsidR="004C411B" w:rsidRDefault="004C411B" w:rsidP="00187F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411B" w:rsidRPr="004C411B" w:rsidRDefault="004C411B" w:rsidP="00187FB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C411B">
        <w:rPr>
          <w:rFonts w:ascii="Arial" w:hAnsi="Arial" w:cs="Arial"/>
          <w:sz w:val="24"/>
          <w:szCs w:val="24"/>
          <w:u w:val="single"/>
        </w:rPr>
        <w:t>Klinické vyšetření</w:t>
      </w:r>
    </w:p>
    <w:p w:rsidR="004C411B" w:rsidRDefault="00187FB0" w:rsidP="00187F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příjezdu byla u kocoura pozorována mydriáza bez reakce na osvit, křeče po celém těle, spasmus </w:t>
      </w:r>
      <w:proofErr w:type="spellStart"/>
      <w:r>
        <w:rPr>
          <w:rFonts w:ascii="Arial" w:hAnsi="Arial" w:cs="Arial"/>
          <w:sz w:val="24"/>
          <w:szCs w:val="24"/>
        </w:rPr>
        <w:t>maseterů</w:t>
      </w:r>
      <w:proofErr w:type="spellEnd"/>
      <w:r>
        <w:rPr>
          <w:rFonts w:ascii="Arial" w:hAnsi="Arial" w:cs="Arial"/>
          <w:sz w:val="24"/>
          <w:szCs w:val="24"/>
        </w:rPr>
        <w:t>, který mu znemožňoval zavřít tlamu. Současně s těmito příznaky docházelo opakovaně k excitacím při reakcích na různé podněty. T</w:t>
      </w:r>
      <w:r w:rsidR="004C411B">
        <w:rPr>
          <w:rFonts w:ascii="Arial" w:hAnsi="Arial" w:cs="Arial"/>
          <w:sz w:val="24"/>
          <w:szCs w:val="24"/>
        </w:rPr>
        <w:t>ělesná t</w:t>
      </w:r>
      <w:r>
        <w:rPr>
          <w:rFonts w:ascii="Arial" w:hAnsi="Arial" w:cs="Arial"/>
          <w:sz w:val="24"/>
          <w:szCs w:val="24"/>
        </w:rPr>
        <w:t xml:space="preserve">eplota byla 42 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C, dechová frekvence 130/min, tep byl neměřitelný.</w:t>
      </w:r>
    </w:p>
    <w:p w:rsidR="004C411B" w:rsidRDefault="004C411B" w:rsidP="00187F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411B" w:rsidRDefault="004A4996" w:rsidP="00187FB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</w:t>
      </w:r>
      <w:r w:rsidR="004C411B" w:rsidRPr="004C411B">
        <w:rPr>
          <w:rFonts w:ascii="Arial" w:hAnsi="Arial" w:cs="Arial"/>
          <w:sz w:val="24"/>
          <w:szCs w:val="24"/>
          <w:u w:val="single"/>
        </w:rPr>
        <w:t>erapie</w:t>
      </w:r>
      <w:r w:rsidR="004C411B">
        <w:rPr>
          <w:rFonts w:ascii="Arial" w:hAnsi="Arial" w:cs="Arial"/>
          <w:sz w:val="24"/>
          <w:szCs w:val="24"/>
          <w:u w:val="single"/>
        </w:rPr>
        <w:t xml:space="preserve"> a její průběh</w:t>
      </w:r>
    </w:p>
    <w:p w:rsidR="004A4996" w:rsidRPr="004A4996" w:rsidRDefault="004A4996" w:rsidP="00187F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4996">
        <w:rPr>
          <w:rFonts w:ascii="Arial" w:hAnsi="Arial" w:cs="Arial"/>
          <w:sz w:val="24"/>
          <w:szCs w:val="24"/>
        </w:rPr>
        <w:t>Iniciální terapie</w:t>
      </w:r>
      <w:r>
        <w:rPr>
          <w:rFonts w:ascii="Arial" w:hAnsi="Arial" w:cs="Arial"/>
          <w:sz w:val="24"/>
          <w:szCs w:val="24"/>
        </w:rPr>
        <w:t>:</w:t>
      </w:r>
    </w:p>
    <w:p w:rsidR="004C411B" w:rsidRPr="004C411B" w:rsidRDefault="004C411B" w:rsidP="004C411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411B">
        <w:rPr>
          <w:rFonts w:ascii="Arial" w:hAnsi="Arial" w:cs="Arial"/>
          <w:sz w:val="24"/>
          <w:szCs w:val="24"/>
        </w:rPr>
        <w:t xml:space="preserve">infuze 0,9% </w:t>
      </w:r>
      <w:proofErr w:type="spellStart"/>
      <w:r w:rsidRPr="004C411B">
        <w:rPr>
          <w:rFonts w:ascii="Arial" w:hAnsi="Arial" w:cs="Arial"/>
          <w:sz w:val="24"/>
          <w:szCs w:val="24"/>
        </w:rPr>
        <w:t>NaCl</w:t>
      </w:r>
      <w:proofErr w:type="spellEnd"/>
    </w:p>
    <w:p w:rsidR="004A4996" w:rsidRPr="00A0570E" w:rsidRDefault="004C411B" w:rsidP="004C411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570E">
        <w:rPr>
          <w:rFonts w:ascii="Arial" w:hAnsi="Arial" w:cs="Arial"/>
          <w:color w:val="000000" w:themeColor="text1"/>
          <w:sz w:val="24"/>
          <w:szCs w:val="24"/>
        </w:rPr>
        <w:t>diazepam (</w:t>
      </w:r>
      <w:proofErr w:type="spellStart"/>
      <w:r w:rsidRPr="00A0570E">
        <w:rPr>
          <w:rFonts w:ascii="Arial" w:hAnsi="Arial" w:cs="Arial"/>
          <w:color w:val="000000" w:themeColor="text1"/>
          <w:sz w:val="24"/>
          <w:szCs w:val="24"/>
        </w:rPr>
        <w:t>Apaurin</w:t>
      </w:r>
      <w:proofErr w:type="spellEnd"/>
      <w:r w:rsidRPr="00A0570E">
        <w:rPr>
          <w:rFonts w:ascii="Arial" w:hAnsi="Arial" w:cs="Arial"/>
          <w:color w:val="000000" w:themeColor="text1"/>
          <w:sz w:val="24"/>
          <w:szCs w:val="24"/>
        </w:rPr>
        <w:t>)</w:t>
      </w:r>
      <w:r w:rsidR="00A0570E" w:rsidRPr="00A0570E">
        <w:rPr>
          <w:rFonts w:ascii="Arial" w:hAnsi="Arial" w:cs="Arial"/>
          <w:color w:val="000000" w:themeColor="text1"/>
          <w:sz w:val="24"/>
          <w:szCs w:val="24"/>
        </w:rPr>
        <w:t xml:space="preserve"> – nejprve</w:t>
      </w:r>
      <w:r w:rsidRPr="00A05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570E" w:rsidRPr="00A0570E">
        <w:rPr>
          <w:rFonts w:ascii="Arial" w:hAnsi="Arial" w:cs="Arial"/>
          <w:color w:val="000000" w:themeColor="text1"/>
          <w:sz w:val="24"/>
          <w:szCs w:val="24"/>
        </w:rPr>
        <w:t xml:space="preserve">1 mg/kg </w:t>
      </w:r>
      <w:proofErr w:type="spellStart"/>
      <w:proofErr w:type="gramStart"/>
      <w:r w:rsidR="00DD359E" w:rsidRPr="00A0570E">
        <w:rPr>
          <w:rFonts w:ascii="Arial" w:hAnsi="Arial" w:cs="Arial"/>
          <w:color w:val="000000" w:themeColor="text1"/>
          <w:sz w:val="24"/>
          <w:szCs w:val="24"/>
        </w:rPr>
        <w:t>i.</w:t>
      </w:r>
      <w:r w:rsidR="00A0570E" w:rsidRPr="00A0570E">
        <w:rPr>
          <w:rFonts w:ascii="Arial" w:hAnsi="Arial" w:cs="Arial"/>
          <w:color w:val="000000" w:themeColor="text1"/>
          <w:sz w:val="24"/>
          <w:szCs w:val="24"/>
        </w:rPr>
        <w:t>m</w:t>
      </w:r>
      <w:proofErr w:type="spellEnd"/>
      <w:r w:rsidR="00DD359E" w:rsidRPr="00A0570E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="00A0570E" w:rsidRPr="00A0570E">
        <w:rPr>
          <w:rFonts w:ascii="Arial" w:hAnsi="Arial" w:cs="Arial"/>
          <w:color w:val="000000" w:themeColor="text1"/>
          <w:sz w:val="24"/>
          <w:szCs w:val="24"/>
        </w:rPr>
        <w:t xml:space="preserve">, pak 1 mg/kg </w:t>
      </w:r>
      <w:proofErr w:type="spellStart"/>
      <w:r w:rsidR="00A0570E" w:rsidRPr="00A0570E">
        <w:rPr>
          <w:rFonts w:ascii="Arial" w:hAnsi="Arial" w:cs="Arial"/>
          <w:color w:val="000000" w:themeColor="text1"/>
          <w:sz w:val="24"/>
          <w:szCs w:val="24"/>
        </w:rPr>
        <w:t>i.v</w:t>
      </w:r>
      <w:proofErr w:type="spellEnd"/>
      <w:r w:rsidR="00A0570E" w:rsidRPr="00A057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87FB0" w:rsidRPr="004A4996" w:rsidRDefault="004A4996" w:rsidP="004C411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4C411B" w:rsidRPr="004A4996">
        <w:rPr>
          <w:rFonts w:ascii="Arial" w:hAnsi="Arial" w:cs="Arial"/>
          <w:sz w:val="24"/>
          <w:szCs w:val="24"/>
        </w:rPr>
        <w:t xml:space="preserve">ocour byl hospitalizován a uložen do </w:t>
      </w:r>
      <w:r w:rsidR="00187FB0" w:rsidRPr="004A4996">
        <w:rPr>
          <w:rFonts w:ascii="Arial" w:hAnsi="Arial" w:cs="Arial"/>
          <w:sz w:val="24"/>
          <w:szCs w:val="24"/>
        </w:rPr>
        <w:t>za</w:t>
      </w:r>
      <w:r w:rsidR="004C411B" w:rsidRPr="004A4996">
        <w:rPr>
          <w:rFonts w:ascii="Arial" w:hAnsi="Arial" w:cs="Arial"/>
          <w:sz w:val="24"/>
          <w:szCs w:val="24"/>
        </w:rPr>
        <w:t>temněného hospitalizačního boxu</w:t>
      </w:r>
    </w:p>
    <w:p w:rsidR="004C411B" w:rsidRPr="004C411B" w:rsidRDefault="004C411B" w:rsidP="004C411B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:rsidR="00187FB0" w:rsidRDefault="00187FB0" w:rsidP="00187FB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90B">
        <w:rPr>
          <w:rFonts w:ascii="Arial" w:hAnsi="Arial" w:cs="Arial"/>
          <w:color w:val="000000" w:themeColor="text1"/>
          <w:sz w:val="24"/>
          <w:szCs w:val="24"/>
        </w:rPr>
        <w:t>P</w:t>
      </w:r>
      <w:r w:rsidR="000C7357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F851CE">
        <w:rPr>
          <w:rFonts w:ascii="Arial" w:hAnsi="Arial" w:cs="Arial"/>
          <w:color w:val="000000" w:themeColor="text1"/>
          <w:sz w:val="24"/>
          <w:szCs w:val="24"/>
        </w:rPr>
        <w:t xml:space="preserve">nasazení výše zmíněné terapie křeče ustaly. Po </w:t>
      </w:r>
      <w:r w:rsidR="000C7357">
        <w:rPr>
          <w:rFonts w:ascii="Arial" w:hAnsi="Arial" w:cs="Arial"/>
          <w:color w:val="000000" w:themeColor="text1"/>
          <w:sz w:val="24"/>
          <w:szCs w:val="24"/>
        </w:rPr>
        <w:t>třech</w:t>
      </w:r>
      <w:r w:rsidRPr="0093390B">
        <w:rPr>
          <w:rFonts w:ascii="Arial" w:hAnsi="Arial" w:cs="Arial"/>
          <w:color w:val="000000" w:themeColor="text1"/>
          <w:sz w:val="24"/>
          <w:szCs w:val="24"/>
        </w:rPr>
        <w:t xml:space="preserve"> hodinách se</w:t>
      </w:r>
      <w:r w:rsidR="00F851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411B">
        <w:rPr>
          <w:rFonts w:ascii="Arial" w:hAnsi="Arial" w:cs="Arial"/>
          <w:color w:val="000000" w:themeColor="text1"/>
          <w:sz w:val="24"/>
          <w:szCs w:val="24"/>
        </w:rPr>
        <w:t>objevily</w:t>
      </w:r>
      <w:r w:rsidR="00F851CE">
        <w:rPr>
          <w:rFonts w:ascii="Arial" w:hAnsi="Arial" w:cs="Arial"/>
          <w:color w:val="000000" w:themeColor="text1"/>
          <w:sz w:val="24"/>
          <w:szCs w:val="24"/>
        </w:rPr>
        <w:t xml:space="preserve"> znovu</w:t>
      </w:r>
      <w:r w:rsidR="004C411B">
        <w:rPr>
          <w:rFonts w:ascii="Arial" w:hAnsi="Arial" w:cs="Arial"/>
          <w:color w:val="000000" w:themeColor="text1"/>
          <w:sz w:val="24"/>
          <w:szCs w:val="24"/>
        </w:rPr>
        <w:t xml:space="preserve"> s ještě vě</w:t>
      </w:r>
      <w:r w:rsidRPr="0093390B">
        <w:rPr>
          <w:rFonts w:ascii="Arial" w:hAnsi="Arial" w:cs="Arial"/>
          <w:color w:val="000000" w:themeColor="text1"/>
          <w:sz w:val="24"/>
          <w:szCs w:val="24"/>
        </w:rPr>
        <w:t xml:space="preserve">tší intenzitou než předtím, kocour ležel v poloze na boku a při jakékoliv manipulaci docházelo k excitaci. Byla pozorována mydriáza. </w:t>
      </w:r>
      <w:r w:rsidR="004A4996">
        <w:rPr>
          <w:rFonts w:ascii="Arial" w:hAnsi="Arial" w:cs="Arial"/>
          <w:color w:val="000000" w:themeColor="text1"/>
          <w:sz w:val="24"/>
          <w:szCs w:val="24"/>
        </w:rPr>
        <w:t xml:space="preserve">Byl znovu aplikován diazepam </w:t>
      </w:r>
      <w:proofErr w:type="gramStart"/>
      <w:r w:rsidR="004A4996">
        <w:rPr>
          <w:rFonts w:ascii="Arial" w:hAnsi="Arial" w:cs="Arial"/>
          <w:color w:val="000000" w:themeColor="text1"/>
          <w:sz w:val="24"/>
          <w:szCs w:val="24"/>
        </w:rPr>
        <w:t>i.v.</w:t>
      </w:r>
      <w:proofErr w:type="gramEnd"/>
      <w:r w:rsidR="005B30F6">
        <w:rPr>
          <w:rFonts w:ascii="Arial" w:hAnsi="Arial" w:cs="Arial"/>
          <w:color w:val="000000" w:themeColor="text1"/>
          <w:sz w:val="24"/>
          <w:szCs w:val="24"/>
        </w:rPr>
        <w:t>, ale tentokrát nebyl pozorován žádný účinek,</w:t>
      </w:r>
      <w:r w:rsidR="004A4996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5B30F6">
        <w:rPr>
          <w:rFonts w:ascii="Arial" w:hAnsi="Arial" w:cs="Arial"/>
          <w:color w:val="000000" w:themeColor="text1"/>
          <w:sz w:val="24"/>
          <w:szCs w:val="24"/>
        </w:rPr>
        <w:t>proto byl podán</w:t>
      </w:r>
      <w:r w:rsidR="004A49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4996" w:rsidRPr="00BE01B3">
        <w:rPr>
          <w:rFonts w:ascii="Arial" w:hAnsi="Arial" w:cs="Arial"/>
          <w:color w:val="000000" w:themeColor="text1"/>
          <w:sz w:val="24"/>
          <w:szCs w:val="24"/>
        </w:rPr>
        <w:t>fenobarbital</w:t>
      </w:r>
      <w:r w:rsidR="005B30F6" w:rsidRPr="00BE01B3">
        <w:rPr>
          <w:rFonts w:ascii="Arial" w:hAnsi="Arial" w:cs="Arial"/>
          <w:color w:val="000000" w:themeColor="text1"/>
          <w:sz w:val="24"/>
          <w:szCs w:val="24"/>
        </w:rPr>
        <w:t xml:space="preserve"> (Luminal)</w:t>
      </w:r>
      <w:r w:rsidR="00AB3184" w:rsidRPr="00BE01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18DA" w:rsidRPr="00BE01B3">
        <w:rPr>
          <w:rFonts w:ascii="Arial" w:hAnsi="Arial" w:cs="Arial"/>
          <w:color w:val="000000" w:themeColor="text1"/>
          <w:sz w:val="24"/>
          <w:szCs w:val="24"/>
        </w:rPr>
        <w:t xml:space="preserve">5 </w:t>
      </w:r>
      <w:r w:rsidR="00AB3184" w:rsidRPr="00BE01B3">
        <w:rPr>
          <w:rFonts w:ascii="Arial" w:hAnsi="Arial" w:cs="Arial"/>
          <w:color w:val="000000" w:themeColor="text1"/>
          <w:sz w:val="24"/>
          <w:szCs w:val="24"/>
        </w:rPr>
        <w:t>mg/kg</w:t>
      </w:r>
      <w:r w:rsidR="004A4996" w:rsidRPr="00BE01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4996" w:rsidRPr="00BE01B3">
        <w:rPr>
          <w:rFonts w:ascii="Arial" w:hAnsi="Arial" w:cs="Arial"/>
          <w:color w:val="000000" w:themeColor="text1"/>
          <w:sz w:val="24"/>
          <w:szCs w:val="24"/>
        </w:rPr>
        <w:t>i.v</w:t>
      </w:r>
      <w:proofErr w:type="spellEnd"/>
      <w:r w:rsidR="004A4996" w:rsidRPr="00BE01B3">
        <w:rPr>
          <w:rFonts w:ascii="Arial" w:hAnsi="Arial" w:cs="Arial"/>
          <w:color w:val="000000" w:themeColor="text1"/>
          <w:sz w:val="24"/>
          <w:szCs w:val="24"/>
        </w:rPr>
        <w:t>.</w:t>
      </w:r>
      <w:r w:rsidR="005B30F6" w:rsidRPr="00BE01B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A4996" w:rsidRPr="00BE01B3">
        <w:rPr>
          <w:rFonts w:ascii="Arial" w:hAnsi="Arial" w:cs="Arial"/>
          <w:color w:val="000000" w:themeColor="text1"/>
          <w:sz w:val="24"/>
          <w:szCs w:val="24"/>
        </w:rPr>
        <w:t xml:space="preserve">ale </w:t>
      </w:r>
      <w:r w:rsidR="005B30F6" w:rsidRPr="00BE01B3">
        <w:rPr>
          <w:rFonts w:ascii="Arial" w:hAnsi="Arial" w:cs="Arial"/>
          <w:color w:val="000000" w:themeColor="text1"/>
          <w:sz w:val="24"/>
          <w:szCs w:val="24"/>
        </w:rPr>
        <w:t>ani v tomto případě nedošlo</w:t>
      </w:r>
      <w:r w:rsidRPr="00BE01B3">
        <w:rPr>
          <w:rFonts w:ascii="Arial" w:hAnsi="Arial" w:cs="Arial"/>
          <w:color w:val="000000" w:themeColor="text1"/>
          <w:sz w:val="24"/>
          <w:szCs w:val="24"/>
        </w:rPr>
        <w:t xml:space="preserve"> k utlum</w:t>
      </w:r>
      <w:r w:rsidR="004A4996" w:rsidRPr="00BE01B3">
        <w:rPr>
          <w:rFonts w:ascii="Arial" w:hAnsi="Arial" w:cs="Arial"/>
          <w:color w:val="000000" w:themeColor="text1"/>
          <w:sz w:val="24"/>
          <w:szCs w:val="24"/>
        </w:rPr>
        <w:t>ení ani</w:t>
      </w:r>
      <w:r w:rsidR="004A4996">
        <w:rPr>
          <w:rFonts w:ascii="Arial" w:hAnsi="Arial" w:cs="Arial"/>
          <w:color w:val="000000" w:themeColor="text1"/>
          <w:sz w:val="24"/>
          <w:szCs w:val="24"/>
        </w:rPr>
        <w:t xml:space="preserve"> snížení intenzity křečí. K</w:t>
      </w:r>
      <w:r w:rsidRPr="0093390B">
        <w:rPr>
          <w:rFonts w:ascii="Arial" w:hAnsi="Arial" w:cs="Arial"/>
          <w:color w:val="000000" w:themeColor="text1"/>
          <w:sz w:val="24"/>
          <w:szCs w:val="24"/>
        </w:rPr>
        <w:t>ocour</w:t>
      </w:r>
      <w:r w:rsidR="00172BEF">
        <w:rPr>
          <w:rFonts w:ascii="Arial" w:hAnsi="Arial" w:cs="Arial"/>
          <w:color w:val="000000" w:themeColor="text1"/>
          <w:sz w:val="24"/>
          <w:szCs w:val="24"/>
        </w:rPr>
        <w:t>ovi</w:t>
      </w:r>
      <w:r w:rsidR="004A4996">
        <w:rPr>
          <w:rFonts w:ascii="Arial" w:hAnsi="Arial" w:cs="Arial"/>
          <w:color w:val="000000" w:themeColor="text1"/>
          <w:sz w:val="24"/>
          <w:szCs w:val="24"/>
        </w:rPr>
        <w:t xml:space="preserve"> byl </w:t>
      </w:r>
      <w:r w:rsidR="00930640">
        <w:rPr>
          <w:rFonts w:ascii="Arial" w:hAnsi="Arial" w:cs="Arial"/>
          <w:color w:val="000000" w:themeColor="text1"/>
          <w:sz w:val="24"/>
          <w:szCs w:val="24"/>
        </w:rPr>
        <w:t>pomocí</w:t>
      </w:r>
      <w:r w:rsidRPr="009339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3390B">
        <w:rPr>
          <w:rFonts w:ascii="Arial" w:hAnsi="Arial" w:cs="Arial"/>
          <w:color w:val="000000" w:themeColor="text1"/>
          <w:sz w:val="24"/>
          <w:szCs w:val="24"/>
        </w:rPr>
        <w:t>i.m</w:t>
      </w:r>
      <w:proofErr w:type="spellEnd"/>
      <w:r w:rsidRPr="0093390B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Pr="009339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218DA">
        <w:rPr>
          <w:rFonts w:ascii="Arial" w:hAnsi="Arial" w:cs="Arial"/>
          <w:color w:val="000000" w:themeColor="text1"/>
          <w:sz w:val="24"/>
          <w:szCs w:val="24"/>
        </w:rPr>
        <w:t>ketamin</w:t>
      </w:r>
      <w:r w:rsidR="00930640">
        <w:rPr>
          <w:rFonts w:ascii="Arial" w:hAnsi="Arial" w:cs="Arial"/>
          <w:color w:val="000000" w:themeColor="text1"/>
          <w:sz w:val="24"/>
          <w:szCs w:val="24"/>
        </w:rPr>
        <w:t>u</w:t>
      </w:r>
      <w:proofErr w:type="spellEnd"/>
      <w:r w:rsidRPr="007218DA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7218DA">
        <w:rPr>
          <w:rFonts w:ascii="Arial" w:hAnsi="Arial" w:cs="Arial"/>
          <w:color w:val="000000" w:themeColor="text1"/>
          <w:sz w:val="24"/>
          <w:szCs w:val="24"/>
        </w:rPr>
        <w:t>Narketan</w:t>
      </w:r>
      <w:proofErr w:type="spellEnd"/>
      <w:r w:rsidRPr="007218DA">
        <w:rPr>
          <w:rFonts w:ascii="Arial" w:hAnsi="Arial" w:cs="Arial"/>
          <w:color w:val="000000" w:themeColor="text1"/>
          <w:sz w:val="24"/>
          <w:szCs w:val="24"/>
        </w:rPr>
        <w:t>)</w:t>
      </w:r>
      <w:r w:rsidR="007218DA" w:rsidRPr="007218DA">
        <w:rPr>
          <w:rFonts w:ascii="Arial" w:hAnsi="Arial" w:cs="Arial"/>
          <w:color w:val="000000" w:themeColor="text1"/>
          <w:sz w:val="24"/>
          <w:szCs w:val="24"/>
        </w:rPr>
        <w:t xml:space="preserve"> 5 mg/kg</w:t>
      </w:r>
      <w:r w:rsidRPr="007218DA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7218DA">
        <w:rPr>
          <w:rFonts w:ascii="Arial" w:hAnsi="Arial" w:cs="Arial"/>
          <w:color w:val="000000" w:themeColor="text1"/>
          <w:sz w:val="24"/>
          <w:szCs w:val="24"/>
        </w:rPr>
        <w:t>dexmedetomidin</w:t>
      </w:r>
      <w:r w:rsidR="00930640">
        <w:rPr>
          <w:rFonts w:ascii="Arial" w:hAnsi="Arial" w:cs="Arial"/>
          <w:color w:val="000000" w:themeColor="text1"/>
          <w:sz w:val="24"/>
          <w:szCs w:val="24"/>
        </w:rPr>
        <w:t>u</w:t>
      </w:r>
      <w:proofErr w:type="spellEnd"/>
      <w:r w:rsidRPr="007218DA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7218DA">
        <w:rPr>
          <w:rFonts w:ascii="Arial" w:hAnsi="Arial" w:cs="Arial"/>
          <w:color w:val="000000" w:themeColor="text1"/>
          <w:sz w:val="24"/>
          <w:szCs w:val="24"/>
        </w:rPr>
        <w:t>Dexdomitor</w:t>
      </w:r>
      <w:proofErr w:type="spellEnd"/>
      <w:r w:rsidRPr="007218DA">
        <w:rPr>
          <w:rFonts w:ascii="Arial" w:hAnsi="Arial" w:cs="Arial"/>
          <w:color w:val="000000" w:themeColor="text1"/>
          <w:sz w:val="24"/>
          <w:szCs w:val="24"/>
        </w:rPr>
        <w:t>)</w:t>
      </w:r>
      <w:r w:rsidR="007218DA" w:rsidRPr="007218DA">
        <w:rPr>
          <w:rFonts w:ascii="Arial" w:hAnsi="Arial" w:cs="Arial"/>
          <w:color w:val="000000" w:themeColor="text1"/>
          <w:sz w:val="24"/>
          <w:szCs w:val="24"/>
        </w:rPr>
        <w:t xml:space="preserve"> 40 µg/kg</w:t>
      </w:r>
      <w:r w:rsidR="00930640">
        <w:rPr>
          <w:rFonts w:ascii="Arial" w:hAnsi="Arial" w:cs="Arial"/>
          <w:color w:val="000000" w:themeColor="text1"/>
          <w:sz w:val="24"/>
          <w:szCs w:val="24"/>
        </w:rPr>
        <w:t xml:space="preserve"> uveden do celkové anestezie</w:t>
      </w:r>
      <w:r w:rsidRPr="007218DA">
        <w:rPr>
          <w:rFonts w:ascii="Arial" w:hAnsi="Arial" w:cs="Arial"/>
          <w:color w:val="000000" w:themeColor="text1"/>
          <w:sz w:val="24"/>
          <w:szCs w:val="24"/>
        </w:rPr>
        <w:t>,</w:t>
      </w:r>
      <w:r w:rsidRPr="00AB3184">
        <w:rPr>
          <w:rFonts w:ascii="Arial" w:hAnsi="Arial" w:cs="Arial"/>
          <w:color w:val="000000" w:themeColor="text1"/>
          <w:sz w:val="24"/>
          <w:szCs w:val="24"/>
        </w:rPr>
        <w:t xml:space="preserve"> následně </w:t>
      </w:r>
      <w:r w:rsidR="00930640">
        <w:rPr>
          <w:rFonts w:ascii="Arial" w:hAnsi="Arial" w:cs="Arial"/>
          <w:color w:val="000000" w:themeColor="text1"/>
          <w:sz w:val="24"/>
          <w:szCs w:val="24"/>
        </w:rPr>
        <w:t>byl podán ještě</w:t>
      </w:r>
      <w:r w:rsidR="005B30F6" w:rsidRPr="00AB31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0F6" w:rsidRPr="00AB3184">
        <w:rPr>
          <w:rFonts w:ascii="Arial" w:hAnsi="Arial" w:cs="Arial"/>
          <w:color w:val="000000" w:themeColor="text1"/>
          <w:sz w:val="24"/>
          <w:szCs w:val="24"/>
        </w:rPr>
        <w:t>i.v</w:t>
      </w:r>
      <w:proofErr w:type="spellEnd"/>
      <w:r w:rsidR="005B30F6" w:rsidRPr="00AB3184">
        <w:rPr>
          <w:rFonts w:ascii="Arial" w:hAnsi="Arial" w:cs="Arial"/>
          <w:color w:val="000000" w:themeColor="text1"/>
          <w:sz w:val="24"/>
          <w:szCs w:val="24"/>
        </w:rPr>
        <w:t xml:space="preserve">. atropin (Atropin </w:t>
      </w:r>
      <w:proofErr w:type="spellStart"/>
      <w:r w:rsidR="00F851CE" w:rsidRPr="00AB3184">
        <w:rPr>
          <w:rFonts w:ascii="Arial" w:hAnsi="Arial" w:cs="Arial"/>
          <w:color w:val="000000" w:themeColor="text1"/>
          <w:sz w:val="24"/>
          <w:szCs w:val="24"/>
        </w:rPr>
        <w:t>B</w:t>
      </w:r>
      <w:r w:rsidR="005B30F6" w:rsidRPr="00AB3184">
        <w:rPr>
          <w:rFonts w:ascii="Arial" w:hAnsi="Arial" w:cs="Arial"/>
          <w:color w:val="000000" w:themeColor="text1"/>
          <w:sz w:val="24"/>
          <w:szCs w:val="24"/>
        </w:rPr>
        <w:t>iotika</w:t>
      </w:r>
      <w:proofErr w:type="spellEnd"/>
      <w:r w:rsidR="005B30F6" w:rsidRPr="00AB3184">
        <w:rPr>
          <w:rFonts w:ascii="Arial" w:hAnsi="Arial" w:cs="Arial"/>
          <w:color w:val="000000" w:themeColor="text1"/>
          <w:sz w:val="24"/>
          <w:szCs w:val="24"/>
        </w:rPr>
        <w:t>)</w:t>
      </w:r>
      <w:r w:rsidR="00AB3184" w:rsidRPr="00AB3184">
        <w:rPr>
          <w:rFonts w:ascii="Arial" w:hAnsi="Arial" w:cs="Arial"/>
          <w:color w:val="000000" w:themeColor="text1"/>
          <w:sz w:val="24"/>
          <w:szCs w:val="24"/>
        </w:rPr>
        <w:t xml:space="preserve"> 0,1 mg/kg</w:t>
      </w:r>
      <w:r w:rsidR="00AB318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A4996" w:rsidRPr="0093390B" w:rsidRDefault="004A4996" w:rsidP="00187FB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4996" w:rsidRDefault="00187FB0" w:rsidP="00187FB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90B">
        <w:rPr>
          <w:rFonts w:ascii="Arial" w:hAnsi="Arial" w:cs="Arial"/>
          <w:color w:val="000000" w:themeColor="text1"/>
          <w:sz w:val="24"/>
          <w:szCs w:val="24"/>
        </w:rPr>
        <w:t xml:space="preserve">Po probuzení (3-4 hodiny) byly opět pozorovány křeče s excitacemi, a proto byl opět </w:t>
      </w:r>
      <w:r w:rsidRPr="007218DA">
        <w:rPr>
          <w:rFonts w:ascii="Arial" w:hAnsi="Arial" w:cs="Arial"/>
          <w:color w:val="000000" w:themeColor="text1"/>
          <w:sz w:val="24"/>
          <w:szCs w:val="24"/>
        </w:rPr>
        <w:t xml:space="preserve">podán </w:t>
      </w:r>
      <w:proofErr w:type="gramStart"/>
      <w:r w:rsidRPr="007218DA">
        <w:rPr>
          <w:rFonts w:ascii="Arial" w:hAnsi="Arial" w:cs="Arial"/>
          <w:color w:val="000000" w:themeColor="text1"/>
          <w:sz w:val="24"/>
          <w:szCs w:val="24"/>
        </w:rPr>
        <w:t>i.m.</w:t>
      </w:r>
      <w:proofErr w:type="gramEnd"/>
      <w:r w:rsidRPr="007218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218DA">
        <w:rPr>
          <w:rFonts w:ascii="Arial" w:hAnsi="Arial" w:cs="Arial"/>
          <w:color w:val="000000" w:themeColor="text1"/>
          <w:sz w:val="24"/>
          <w:szCs w:val="24"/>
        </w:rPr>
        <w:t>ketamin</w:t>
      </w:r>
      <w:proofErr w:type="spellEnd"/>
      <w:r w:rsidRPr="007218DA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7218DA">
        <w:rPr>
          <w:rFonts w:ascii="Arial" w:hAnsi="Arial" w:cs="Arial"/>
          <w:color w:val="000000" w:themeColor="text1"/>
          <w:sz w:val="24"/>
          <w:szCs w:val="24"/>
        </w:rPr>
        <w:t>Narketan</w:t>
      </w:r>
      <w:proofErr w:type="spellEnd"/>
      <w:r w:rsidRPr="007218DA">
        <w:rPr>
          <w:rFonts w:ascii="Arial" w:hAnsi="Arial" w:cs="Arial"/>
          <w:color w:val="000000" w:themeColor="text1"/>
          <w:sz w:val="24"/>
          <w:szCs w:val="24"/>
        </w:rPr>
        <w:t xml:space="preserve">) a </w:t>
      </w:r>
      <w:proofErr w:type="spellStart"/>
      <w:r w:rsidRPr="007218DA">
        <w:rPr>
          <w:rFonts w:ascii="Arial" w:hAnsi="Arial" w:cs="Arial"/>
          <w:color w:val="000000" w:themeColor="text1"/>
          <w:sz w:val="24"/>
          <w:szCs w:val="24"/>
        </w:rPr>
        <w:t>dexmedetomidin</w:t>
      </w:r>
      <w:proofErr w:type="spellEnd"/>
      <w:r w:rsidRPr="007218DA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7218DA">
        <w:rPr>
          <w:rFonts w:ascii="Arial" w:hAnsi="Arial" w:cs="Arial"/>
          <w:color w:val="000000" w:themeColor="text1"/>
          <w:sz w:val="24"/>
          <w:szCs w:val="24"/>
        </w:rPr>
        <w:t>Dexdomitor</w:t>
      </w:r>
      <w:proofErr w:type="spellEnd"/>
      <w:r w:rsidRPr="007218DA">
        <w:rPr>
          <w:rFonts w:ascii="Arial" w:hAnsi="Arial" w:cs="Arial"/>
          <w:color w:val="000000" w:themeColor="text1"/>
          <w:sz w:val="24"/>
          <w:szCs w:val="24"/>
        </w:rPr>
        <w:t>)</w:t>
      </w:r>
      <w:r w:rsidR="007218DA" w:rsidRPr="007218D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7218DA">
        <w:rPr>
          <w:rFonts w:ascii="Arial" w:hAnsi="Arial" w:cs="Arial"/>
          <w:color w:val="000000" w:themeColor="text1"/>
          <w:sz w:val="24"/>
          <w:szCs w:val="24"/>
        </w:rPr>
        <w:t>Tato terapie byla</w:t>
      </w:r>
      <w:r w:rsidRPr="009339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409F">
        <w:rPr>
          <w:rFonts w:ascii="Arial" w:hAnsi="Arial" w:cs="Arial"/>
          <w:color w:val="000000" w:themeColor="text1"/>
          <w:sz w:val="24"/>
          <w:szCs w:val="24"/>
        </w:rPr>
        <w:t xml:space="preserve">doplněna o </w:t>
      </w:r>
      <w:proofErr w:type="gramStart"/>
      <w:r w:rsidR="005B30F6" w:rsidRPr="0018409F">
        <w:rPr>
          <w:rFonts w:ascii="Arial" w:hAnsi="Arial" w:cs="Arial"/>
          <w:color w:val="000000" w:themeColor="text1"/>
          <w:sz w:val="24"/>
          <w:szCs w:val="24"/>
        </w:rPr>
        <w:t>i.m.</w:t>
      </w:r>
      <w:proofErr w:type="gramEnd"/>
      <w:r w:rsidR="005B30F6" w:rsidRPr="001840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409F">
        <w:rPr>
          <w:rFonts w:ascii="Arial" w:hAnsi="Arial" w:cs="Arial"/>
          <w:color w:val="000000" w:themeColor="text1"/>
          <w:sz w:val="24"/>
          <w:szCs w:val="24"/>
        </w:rPr>
        <w:t>aplikaci buprenorfinu (</w:t>
      </w:r>
      <w:proofErr w:type="spellStart"/>
      <w:r w:rsidRPr="0018409F">
        <w:rPr>
          <w:rFonts w:ascii="Arial" w:hAnsi="Arial" w:cs="Arial"/>
          <w:color w:val="000000" w:themeColor="text1"/>
          <w:sz w:val="24"/>
          <w:szCs w:val="24"/>
        </w:rPr>
        <w:t>Vetergesic</w:t>
      </w:r>
      <w:proofErr w:type="spellEnd"/>
      <w:r w:rsidRPr="0018409F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18409F" w:rsidRPr="0018409F">
        <w:rPr>
          <w:rFonts w:ascii="Arial" w:hAnsi="Arial" w:cs="Arial"/>
          <w:color w:val="000000" w:themeColor="text1"/>
          <w:sz w:val="24"/>
          <w:szCs w:val="24"/>
        </w:rPr>
        <w:t xml:space="preserve">10 µg/kg </w:t>
      </w:r>
      <w:r w:rsidRPr="0018409F">
        <w:rPr>
          <w:rFonts w:ascii="Arial" w:hAnsi="Arial" w:cs="Arial"/>
          <w:color w:val="000000" w:themeColor="text1"/>
          <w:sz w:val="24"/>
          <w:szCs w:val="24"/>
        </w:rPr>
        <w:t>za účelem zesílení</w:t>
      </w:r>
      <w:r w:rsidRPr="0093390B">
        <w:rPr>
          <w:rFonts w:ascii="Arial" w:hAnsi="Arial" w:cs="Arial"/>
          <w:color w:val="000000" w:themeColor="text1"/>
          <w:sz w:val="24"/>
          <w:szCs w:val="24"/>
        </w:rPr>
        <w:t xml:space="preserve"> sedativního účinku výše podaných látek a infuzí </w:t>
      </w:r>
      <w:r w:rsidR="004A4996">
        <w:rPr>
          <w:rFonts w:ascii="Arial" w:hAnsi="Arial" w:cs="Arial"/>
          <w:color w:val="000000" w:themeColor="text1"/>
          <w:sz w:val="24"/>
          <w:szCs w:val="24"/>
        </w:rPr>
        <w:t>0,9%</w:t>
      </w:r>
      <w:r w:rsidRPr="0093390B">
        <w:rPr>
          <w:rFonts w:ascii="Arial" w:hAnsi="Arial" w:cs="Arial"/>
          <w:color w:val="000000" w:themeColor="text1"/>
          <w:sz w:val="24"/>
          <w:szCs w:val="24"/>
        </w:rPr>
        <w:t>NaCl s obsahem diazepamu.</w:t>
      </w:r>
    </w:p>
    <w:p w:rsidR="004A4996" w:rsidRDefault="004A4996" w:rsidP="00187FB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87FB0" w:rsidRPr="0068318B" w:rsidRDefault="00187FB0" w:rsidP="00187FB0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93390B">
        <w:rPr>
          <w:rFonts w:ascii="Arial" w:hAnsi="Arial" w:cs="Arial"/>
          <w:color w:val="000000" w:themeColor="text1"/>
          <w:sz w:val="24"/>
          <w:szCs w:val="24"/>
        </w:rPr>
        <w:t>V průběhu ter</w:t>
      </w:r>
      <w:r w:rsidR="00930640">
        <w:rPr>
          <w:rFonts w:ascii="Arial" w:hAnsi="Arial" w:cs="Arial"/>
          <w:color w:val="000000" w:themeColor="text1"/>
          <w:sz w:val="24"/>
          <w:szCs w:val="24"/>
        </w:rPr>
        <w:t>apie bylo zjištěno, že majitel</w:t>
      </w:r>
      <w:bookmarkStart w:id="0" w:name="_GoBack"/>
      <w:bookmarkEnd w:id="0"/>
      <w:r w:rsidRPr="0093390B">
        <w:rPr>
          <w:rFonts w:ascii="Arial" w:hAnsi="Arial" w:cs="Arial"/>
          <w:color w:val="000000" w:themeColor="text1"/>
          <w:sz w:val="24"/>
          <w:szCs w:val="24"/>
        </w:rPr>
        <w:t xml:space="preserve"> místo přípravku </w:t>
      </w:r>
      <w:proofErr w:type="spellStart"/>
      <w:r w:rsidRPr="0093390B">
        <w:rPr>
          <w:rFonts w:ascii="Arial" w:hAnsi="Arial" w:cs="Arial"/>
          <w:color w:val="000000" w:themeColor="text1"/>
          <w:sz w:val="24"/>
          <w:szCs w:val="24"/>
        </w:rPr>
        <w:t>Stronghold</w:t>
      </w:r>
      <w:proofErr w:type="spellEnd"/>
      <w:r w:rsidRPr="0093390B">
        <w:rPr>
          <w:rFonts w:ascii="Arial" w:hAnsi="Arial" w:cs="Arial"/>
          <w:color w:val="000000" w:themeColor="text1"/>
          <w:sz w:val="24"/>
          <w:szCs w:val="24"/>
        </w:rPr>
        <w:t xml:space="preserve"> aplikovala kocourovi přípravek </w:t>
      </w:r>
      <w:proofErr w:type="spellStart"/>
      <w:r w:rsidRPr="0093390B">
        <w:rPr>
          <w:rFonts w:ascii="Arial" w:hAnsi="Arial" w:cs="Arial"/>
          <w:color w:val="000000" w:themeColor="text1"/>
          <w:sz w:val="24"/>
          <w:szCs w:val="24"/>
        </w:rPr>
        <w:t>Advantix</w:t>
      </w:r>
      <w:proofErr w:type="spellEnd"/>
      <w:r w:rsidRPr="0093390B">
        <w:rPr>
          <w:rFonts w:ascii="Arial" w:hAnsi="Arial" w:cs="Arial"/>
          <w:color w:val="000000" w:themeColor="text1"/>
          <w:sz w:val="24"/>
          <w:szCs w:val="24"/>
        </w:rPr>
        <w:t xml:space="preserve"> určený pro psy o hmotnosti 4 – 10 kg ob</w:t>
      </w:r>
      <w:r w:rsidR="004A4996">
        <w:rPr>
          <w:rFonts w:ascii="Arial" w:hAnsi="Arial" w:cs="Arial"/>
          <w:color w:val="000000" w:themeColor="text1"/>
          <w:sz w:val="24"/>
          <w:szCs w:val="24"/>
        </w:rPr>
        <w:t>s</w:t>
      </w:r>
      <w:r w:rsidRPr="0093390B">
        <w:rPr>
          <w:rFonts w:ascii="Arial" w:hAnsi="Arial" w:cs="Arial"/>
          <w:color w:val="000000" w:themeColor="text1"/>
          <w:sz w:val="24"/>
          <w:szCs w:val="24"/>
        </w:rPr>
        <w:t xml:space="preserve">ahující </w:t>
      </w:r>
      <w:r w:rsidR="00983C4F">
        <w:rPr>
          <w:rFonts w:ascii="Arial" w:hAnsi="Arial" w:cs="Arial"/>
          <w:color w:val="000000" w:themeColor="text1"/>
          <w:sz w:val="24"/>
          <w:szCs w:val="24"/>
        </w:rPr>
        <w:t xml:space="preserve">jako účinné </w:t>
      </w:r>
      <w:r w:rsidR="00CC7C4E">
        <w:rPr>
          <w:rFonts w:ascii="Arial" w:hAnsi="Arial" w:cs="Arial"/>
          <w:color w:val="000000" w:themeColor="text1"/>
          <w:sz w:val="24"/>
          <w:szCs w:val="24"/>
        </w:rPr>
        <w:t>látky</w:t>
      </w:r>
      <w:r w:rsidR="00983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83C4F">
        <w:rPr>
          <w:rFonts w:ascii="Arial" w:hAnsi="Arial" w:cs="Arial"/>
          <w:color w:val="000000" w:themeColor="text1"/>
          <w:sz w:val="24"/>
          <w:szCs w:val="24"/>
        </w:rPr>
        <w:t>imidacloprid</w:t>
      </w:r>
      <w:proofErr w:type="spellEnd"/>
      <w:r w:rsidR="008D5014" w:rsidRPr="00983C4F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="008D5014" w:rsidRPr="00983C4F">
        <w:rPr>
          <w:rFonts w:ascii="Arial" w:hAnsi="Arial" w:cs="Arial"/>
          <w:color w:val="000000" w:themeColor="text1"/>
          <w:sz w:val="24"/>
          <w:szCs w:val="24"/>
        </w:rPr>
        <w:t>permethrin</w:t>
      </w:r>
      <w:proofErr w:type="spellEnd"/>
      <w:r w:rsidR="008D5014" w:rsidRPr="00983C4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A4996" w:rsidRDefault="004A4996" w:rsidP="00187F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7FB0" w:rsidRDefault="004A4996" w:rsidP="00187F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r w:rsidR="00187FB0">
        <w:rPr>
          <w:rFonts w:ascii="Arial" w:hAnsi="Arial" w:cs="Arial"/>
          <w:sz w:val="24"/>
          <w:szCs w:val="24"/>
        </w:rPr>
        <w:t>25.</w:t>
      </w:r>
      <w:r>
        <w:rPr>
          <w:rFonts w:ascii="Arial" w:hAnsi="Arial" w:cs="Arial"/>
          <w:sz w:val="24"/>
          <w:szCs w:val="24"/>
        </w:rPr>
        <w:t xml:space="preserve"> </w:t>
      </w:r>
      <w:r w:rsidR="00187FB0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="00187FB0">
        <w:rPr>
          <w:rFonts w:ascii="Arial" w:hAnsi="Arial" w:cs="Arial"/>
          <w:sz w:val="24"/>
          <w:szCs w:val="24"/>
        </w:rPr>
        <w:t xml:space="preserve">2014 ráno byly při manipulaci se zvířetem stále pozorovány excitace a křeče, jejich intenzita však už byla mírnější. Kocourovi byla proto opět podána infuze </w:t>
      </w:r>
      <w:r>
        <w:rPr>
          <w:rFonts w:ascii="Arial" w:hAnsi="Arial" w:cs="Arial"/>
          <w:sz w:val="24"/>
          <w:szCs w:val="24"/>
        </w:rPr>
        <w:t xml:space="preserve">0,9% </w:t>
      </w:r>
      <w:proofErr w:type="spellStart"/>
      <w:r w:rsidR="00187FB0">
        <w:rPr>
          <w:rFonts w:ascii="Arial" w:hAnsi="Arial" w:cs="Arial"/>
          <w:sz w:val="24"/>
          <w:szCs w:val="24"/>
        </w:rPr>
        <w:t>NaCl</w:t>
      </w:r>
      <w:proofErr w:type="spellEnd"/>
      <w:r w:rsidR="00187FB0">
        <w:rPr>
          <w:rFonts w:ascii="Arial" w:hAnsi="Arial" w:cs="Arial"/>
          <w:sz w:val="24"/>
          <w:szCs w:val="24"/>
        </w:rPr>
        <w:t xml:space="preserve"> s diazepamem. V průběhu dne se kocourův stav nadále zlepšoval - v klidu byl bez křečí, které se spolu s excitacemi objevovaly jen při manipulaci, ale jejich intenzita se snižovala, zornice začaly reagovat. Později začal kocour přijímat krmivo a </w:t>
      </w:r>
      <w:r w:rsidR="00187FB0" w:rsidRPr="00C44B33">
        <w:rPr>
          <w:rFonts w:ascii="Arial" w:hAnsi="Arial" w:cs="Arial"/>
          <w:sz w:val="24"/>
          <w:szCs w:val="24"/>
        </w:rPr>
        <w:t xml:space="preserve">infuze </w:t>
      </w:r>
      <w:r w:rsidR="00CF2B3A">
        <w:rPr>
          <w:rFonts w:ascii="Arial" w:hAnsi="Arial" w:cs="Arial"/>
          <w:sz w:val="24"/>
          <w:szCs w:val="24"/>
        </w:rPr>
        <w:t xml:space="preserve">0,9% </w:t>
      </w:r>
      <w:proofErr w:type="spellStart"/>
      <w:r w:rsidR="00187FB0" w:rsidRPr="00C44B33">
        <w:rPr>
          <w:rFonts w:ascii="Arial" w:hAnsi="Arial" w:cs="Arial"/>
          <w:sz w:val="24"/>
          <w:szCs w:val="24"/>
        </w:rPr>
        <w:t>NaCl</w:t>
      </w:r>
      <w:proofErr w:type="spellEnd"/>
      <w:r w:rsidR="00187FB0" w:rsidRPr="00C44B33">
        <w:rPr>
          <w:rFonts w:ascii="Arial" w:hAnsi="Arial" w:cs="Arial"/>
          <w:sz w:val="24"/>
          <w:szCs w:val="24"/>
        </w:rPr>
        <w:t xml:space="preserve"> s</w:t>
      </w:r>
      <w:r w:rsidR="00187FB0">
        <w:rPr>
          <w:rFonts w:ascii="Arial" w:hAnsi="Arial" w:cs="Arial"/>
          <w:sz w:val="24"/>
          <w:szCs w:val="24"/>
        </w:rPr>
        <w:t> </w:t>
      </w:r>
      <w:r w:rsidR="00187FB0" w:rsidRPr="00C44B33">
        <w:rPr>
          <w:rFonts w:ascii="Arial" w:hAnsi="Arial" w:cs="Arial"/>
          <w:sz w:val="24"/>
          <w:szCs w:val="24"/>
        </w:rPr>
        <w:t>diazepamem</w:t>
      </w:r>
      <w:r w:rsidR="00187FB0">
        <w:rPr>
          <w:rFonts w:ascii="Arial" w:hAnsi="Arial" w:cs="Arial"/>
          <w:sz w:val="24"/>
          <w:szCs w:val="24"/>
        </w:rPr>
        <w:t xml:space="preserve"> byla obohacena o 5% glukózu a aminokyseliny (</w:t>
      </w:r>
      <w:proofErr w:type="spellStart"/>
      <w:r w:rsidR="00187FB0">
        <w:rPr>
          <w:rFonts w:ascii="Arial" w:hAnsi="Arial" w:cs="Arial"/>
          <w:sz w:val="24"/>
          <w:szCs w:val="24"/>
        </w:rPr>
        <w:t>Duphalyte</w:t>
      </w:r>
      <w:proofErr w:type="spellEnd"/>
      <w:r w:rsidR="00187FB0">
        <w:rPr>
          <w:rFonts w:ascii="Arial" w:hAnsi="Arial" w:cs="Arial"/>
          <w:sz w:val="24"/>
          <w:szCs w:val="24"/>
        </w:rPr>
        <w:t>).</w:t>
      </w:r>
    </w:p>
    <w:p w:rsidR="00CF2B3A" w:rsidRDefault="00CF2B3A" w:rsidP="00187F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5014" w:rsidRPr="008D5014" w:rsidRDefault="00CF2B3A" w:rsidP="00187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r w:rsidR="00187FB0">
        <w:rPr>
          <w:rFonts w:ascii="Arial" w:hAnsi="Arial" w:cs="Arial"/>
          <w:sz w:val="24"/>
          <w:szCs w:val="24"/>
        </w:rPr>
        <w:t>26.</w:t>
      </w:r>
      <w:r>
        <w:rPr>
          <w:rFonts w:ascii="Arial" w:hAnsi="Arial" w:cs="Arial"/>
          <w:sz w:val="24"/>
          <w:szCs w:val="24"/>
        </w:rPr>
        <w:t xml:space="preserve"> </w:t>
      </w:r>
      <w:r w:rsidR="00187FB0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="00187FB0">
        <w:rPr>
          <w:rFonts w:ascii="Arial" w:hAnsi="Arial" w:cs="Arial"/>
          <w:sz w:val="24"/>
          <w:szCs w:val="24"/>
        </w:rPr>
        <w:t>2014 byl kocour již schopen chodit a na podněty reagoval bez excitací. Následující den byl propuštěn do domácího ošetření.</w:t>
      </w:r>
    </w:p>
    <w:p w:rsidR="008D5014" w:rsidRPr="00E65E7B" w:rsidRDefault="008D5014" w:rsidP="00187FB0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E65E7B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 xml:space="preserve">Závěr </w:t>
      </w:r>
    </w:p>
    <w:p w:rsidR="008D5014" w:rsidRPr="00E65E7B" w:rsidRDefault="008D5014" w:rsidP="00E72AB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5E7B">
        <w:rPr>
          <w:rFonts w:ascii="Arial" w:hAnsi="Arial" w:cs="Arial"/>
          <w:color w:val="000000" w:themeColor="text1"/>
          <w:sz w:val="24"/>
          <w:szCs w:val="24"/>
        </w:rPr>
        <w:t xml:space="preserve">Na základě </w:t>
      </w:r>
      <w:r w:rsidR="00983C4F" w:rsidRPr="00E65E7B">
        <w:rPr>
          <w:rFonts w:ascii="Arial" w:hAnsi="Arial" w:cs="Arial"/>
          <w:color w:val="000000" w:themeColor="text1"/>
          <w:sz w:val="24"/>
          <w:szCs w:val="24"/>
        </w:rPr>
        <w:t xml:space="preserve">dodatečně doplněné </w:t>
      </w:r>
      <w:r w:rsidRPr="00E65E7B">
        <w:rPr>
          <w:rFonts w:ascii="Arial" w:hAnsi="Arial" w:cs="Arial"/>
          <w:color w:val="000000" w:themeColor="text1"/>
          <w:sz w:val="24"/>
          <w:szCs w:val="24"/>
        </w:rPr>
        <w:t>anamnézy</w:t>
      </w:r>
      <w:r w:rsidR="00983C4F" w:rsidRPr="00E65E7B">
        <w:rPr>
          <w:rFonts w:ascii="Arial" w:hAnsi="Arial" w:cs="Arial"/>
          <w:color w:val="000000" w:themeColor="text1"/>
          <w:sz w:val="24"/>
          <w:szCs w:val="24"/>
        </w:rPr>
        <w:t xml:space="preserve"> a klinických příznaků </w:t>
      </w:r>
      <w:r w:rsidR="000446BD" w:rsidRPr="00E65E7B">
        <w:rPr>
          <w:rFonts w:ascii="Arial" w:hAnsi="Arial" w:cs="Arial"/>
          <w:color w:val="000000" w:themeColor="text1"/>
          <w:sz w:val="24"/>
          <w:szCs w:val="24"/>
        </w:rPr>
        <w:t>lze říci, že</w:t>
      </w:r>
      <w:r w:rsidR="00983C4F" w:rsidRPr="00E65E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2AB1" w:rsidRPr="00E65E7B">
        <w:rPr>
          <w:rFonts w:ascii="Arial" w:hAnsi="Arial" w:cs="Arial"/>
          <w:color w:val="000000" w:themeColor="text1"/>
          <w:sz w:val="24"/>
          <w:szCs w:val="24"/>
        </w:rPr>
        <w:t>kocour</w:t>
      </w:r>
      <w:r w:rsidR="00983C4F" w:rsidRPr="00E65E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2AB1" w:rsidRPr="00E65E7B">
        <w:rPr>
          <w:rFonts w:ascii="Arial" w:hAnsi="Arial" w:cs="Arial"/>
          <w:color w:val="000000" w:themeColor="text1"/>
          <w:sz w:val="24"/>
          <w:szCs w:val="24"/>
        </w:rPr>
        <w:t>byl otráven</w:t>
      </w:r>
      <w:r w:rsidR="00983C4F" w:rsidRPr="00E65E7B">
        <w:rPr>
          <w:rFonts w:ascii="Arial" w:hAnsi="Arial" w:cs="Arial"/>
          <w:color w:val="000000" w:themeColor="text1"/>
          <w:sz w:val="24"/>
          <w:szCs w:val="24"/>
        </w:rPr>
        <w:t xml:space="preserve"> přípravkem </w:t>
      </w:r>
      <w:proofErr w:type="spellStart"/>
      <w:r w:rsidR="00E72AB1" w:rsidRPr="00E65E7B">
        <w:rPr>
          <w:rFonts w:ascii="Arial" w:hAnsi="Arial" w:cs="Arial"/>
          <w:color w:val="000000" w:themeColor="text1"/>
          <w:sz w:val="24"/>
          <w:szCs w:val="24"/>
        </w:rPr>
        <w:t>Advantix</w:t>
      </w:r>
      <w:proofErr w:type="spellEnd"/>
      <w:r w:rsidR="001A328B" w:rsidRPr="00E65E7B">
        <w:rPr>
          <w:rFonts w:ascii="Arial" w:hAnsi="Arial" w:cs="Arial"/>
          <w:color w:val="000000" w:themeColor="text1"/>
          <w:sz w:val="24"/>
          <w:szCs w:val="24"/>
        </w:rPr>
        <w:t xml:space="preserve">, který majitel zakoupil pro </w:t>
      </w:r>
      <w:r w:rsidR="00E65E7B" w:rsidRPr="00E65E7B">
        <w:rPr>
          <w:rFonts w:ascii="Arial" w:hAnsi="Arial" w:cs="Arial"/>
          <w:color w:val="000000" w:themeColor="text1"/>
          <w:sz w:val="24"/>
          <w:szCs w:val="24"/>
        </w:rPr>
        <w:t>ošetření svého psa současně s</w:t>
      </w:r>
      <w:r w:rsidR="001A328B" w:rsidRPr="00E65E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5E7B" w:rsidRPr="00E65E7B">
        <w:rPr>
          <w:rFonts w:ascii="Arial" w:hAnsi="Arial" w:cs="Arial"/>
          <w:color w:val="000000" w:themeColor="text1"/>
          <w:sz w:val="24"/>
          <w:szCs w:val="24"/>
        </w:rPr>
        <w:t>přípravkem</w:t>
      </w:r>
      <w:r w:rsidR="001A328B" w:rsidRPr="00E65E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A328B" w:rsidRPr="00E65E7B">
        <w:rPr>
          <w:rFonts w:ascii="Arial" w:hAnsi="Arial" w:cs="Arial"/>
          <w:color w:val="000000" w:themeColor="text1"/>
          <w:sz w:val="24"/>
          <w:szCs w:val="24"/>
        </w:rPr>
        <w:t>Stronghold</w:t>
      </w:r>
      <w:proofErr w:type="spellEnd"/>
      <w:r w:rsidR="00E65E7B" w:rsidRPr="00E65E7B">
        <w:rPr>
          <w:rFonts w:ascii="Arial" w:hAnsi="Arial" w:cs="Arial"/>
          <w:color w:val="000000" w:themeColor="text1"/>
          <w:sz w:val="24"/>
          <w:szCs w:val="24"/>
        </w:rPr>
        <w:t xml:space="preserve"> určeným pro jeho kocoura</w:t>
      </w:r>
      <w:r w:rsidR="001A328B" w:rsidRPr="00E65E7B">
        <w:rPr>
          <w:rFonts w:ascii="Arial" w:hAnsi="Arial" w:cs="Arial"/>
          <w:color w:val="000000" w:themeColor="text1"/>
          <w:sz w:val="24"/>
          <w:szCs w:val="24"/>
        </w:rPr>
        <w:t xml:space="preserve">. V den otravy však majitel tyto přípravky zaměnil a místo pro kočky netoxického </w:t>
      </w:r>
      <w:proofErr w:type="spellStart"/>
      <w:r w:rsidR="00E65E7B" w:rsidRPr="00E65E7B">
        <w:rPr>
          <w:rFonts w:ascii="Arial" w:hAnsi="Arial" w:cs="Arial"/>
          <w:color w:val="000000" w:themeColor="text1"/>
          <w:sz w:val="24"/>
          <w:szCs w:val="24"/>
        </w:rPr>
        <w:t>S</w:t>
      </w:r>
      <w:r w:rsidR="001A328B" w:rsidRPr="00E65E7B">
        <w:rPr>
          <w:rFonts w:ascii="Arial" w:hAnsi="Arial" w:cs="Arial"/>
          <w:color w:val="000000" w:themeColor="text1"/>
          <w:sz w:val="24"/>
          <w:szCs w:val="24"/>
        </w:rPr>
        <w:t>trongholdu</w:t>
      </w:r>
      <w:proofErr w:type="spellEnd"/>
      <w:r w:rsidR="001A328B" w:rsidRPr="00E65E7B">
        <w:rPr>
          <w:rFonts w:ascii="Arial" w:hAnsi="Arial" w:cs="Arial"/>
          <w:color w:val="000000" w:themeColor="text1"/>
          <w:sz w:val="24"/>
          <w:szCs w:val="24"/>
        </w:rPr>
        <w:t xml:space="preserve"> aplikoval kocourovi </w:t>
      </w:r>
      <w:proofErr w:type="spellStart"/>
      <w:r w:rsidR="00E65E7B" w:rsidRPr="00E65E7B">
        <w:rPr>
          <w:rFonts w:ascii="Arial" w:hAnsi="Arial" w:cs="Arial"/>
          <w:color w:val="000000" w:themeColor="text1"/>
          <w:sz w:val="24"/>
          <w:szCs w:val="24"/>
        </w:rPr>
        <w:t>Advantix</w:t>
      </w:r>
      <w:proofErr w:type="spellEnd"/>
      <w:r w:rsidR="00E65E7B" w:rsidRPr="00E65E7B">
        <w:rPr>
          <w:rFonts w:ascii="Arial" w:hAnsi="Arial" w:cs="Arial"/>
          <w:color w:val="000000" w:themeColor="text1"/>
          <w:sz w:val="24"/>
          <w:szCs w:val="24"/>
        </w:rPr>
        <w:t xml:space="preserve"> určený vzhledem ke svému složení výhradně pro psy.</w:t>
      </w:r>
    </w:p>
    <w:p w:rsidR="00CF2B3A" w:rsidRPr="008D5014" w:rsidRDefault="00CF2B3A" w:rsidP="00187FB0">
      <w:pPr>
        <w:rPr>
          <w:rFonts w:ascii="Arial" w:hAnsi="Arial" w:cs="Arial"/>
          <w:sz w:val="24"/>
          <w:szCs w:val="24"/>
        </w:rPr>
      </w:pPr>
    </w:p>
    <w:p w:rsidR="00D74911" w:rsidRPr="00D74911" w:rsidRDefault="00D74911" w:rsidP="00CC7C4E">
      <w:pPr>
        <w:pStyle w:val="Odstavecseseznamem"/>
        <w:rPr>
          <w:rFonts w:ascii="Arial" w:hAnsi="Arial" w:cs="Arial"/>
          <w:sz w:val="24"/>
          <w:szCs w:val="24"/>
        </w:rPr>
      </w:pPr>
    </w:p>
    <w:sectPr w:rsidR="00D74911" w:rsidRPr="00D74911" w:rsidSect="00A21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4D2"/>
    <w:multiLevelType w:val="hybridMultilevel"/>
    <w:tmpl w:val="6A4E9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10604"/>
    <w:multiLevelType w:val="hybridMultilevel"/>
    <w:tmpl w:val="CDF002F2"/>
    <w:lvl w:ilvl="0" w:tplc="45FAE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7FB0"/>
    <w:rsid w:val="000446BD"/>
    <w:rsid w:val="000B7466"/>
    <w:rsid w:val="000C7357"/>
    <w:rsid w:val="001217F1"/>
    <w:rsid w:val="00167053"/>
    <w:rsid w:val="00172BEF"/>
    <w:rsid w:val="0018409F"/>
    <w:rsid w:val="00187FB0"/>
    <w:rsid w:val="001A328B"/>
    <w:rsid w:val="00294BB6"/>
    <w:rsid w:val="0031444D"/>
    <w:rsid w:val="0045287C"/>
    <w:rsid w:val="004A4996"/>
    <w:rsid w:val="004C411B"/>
    <w:rsid w:val="004F67CE"/>
    <w:rsid w:val="005B30F6"/>
    <w:rsid w:val="00627D76"/>
    <w:rsid w:val="0068318B"/>
    <w:rsid w:val="007218DA"/>
    <w:rsid w:val="008D5014"/>
    <w:rsid w:val="00930640"/>
    <w:rsid w:val="00983C4F"/>
    <w:rsid w:val="00A0570E"/>
    <w:rsid w:val="00A2196B"/>
    <w:rsid w:val="00AB3184"/>
    <w:rsid w:val="00B96981"/>
    <w:rsid w:val="00BE01B3"/>
    <w:rsid w:val="00C12DFC"/>
    <w:rsid w:val="00CC7C4E"/>
    <w:rsid w:val="00CF2B3A"/>
    <w:rsid w:val="00D74911"/>
    <w:rsid w:val="00DD2306"/>
    <w:rsid w:val="00DD359E"/>
    <w:rsid w:val="00E65E7B"/>
    <w:rsid w:val="00E72AB1"/>
    <w:rsid w:val="00F11A75"/>
    <w:rsid w:val="00F8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FB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11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A4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49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49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4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49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SEVCIKOVAM</dc:creator>
  <cp:lastModifiedBy>SEVCIKOVAM</cp:lastModifiedBy>
  <cp:revision>22</cp:revision>
  <dcterms:created xsi:type="dcterms:W3CDTF">2014-10-10T07:51:00Z</dcterms:created>
  <dcterms:modified xsi:type="dcterms:W3CDTF">2014-11-12T12:07:00Z</dcterms:modified>
</cp:coreProperties>
</file>