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72" w:type="dxa"/>
        <w:tblInd w:w="38" w:type="dxa"/>
        <w:tblCellMar>
          <w:top w:w="50" w:type="dxa"/>
          <w:left w:w="226" w:type="dxa"/>
          <w:right w:w="115" w:type="dxa"/>
        </w:tblCellMar>
        <w:tblLook w:val="04A0" w:firstRow="1" w:lastRow="0" w:firstColumn="1" w:lastColumn="0" w:noHBand="0" w:noVBand="1"/>
      </w:tblPr>
      <w:tblGrid>
        <w:gridCol w:w="9672"/>
      </w:tblGrid>
      <w:tr w:rsidR="00F021C1">
        <w:trPr>
          <w:trHeight w:val="1109"/>
        </w:trPr>
        <w:tc>
          <w:tcPr>
            <w:tcW w:w="9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21C1" w:rsidRDefault="009A24A3">
            <w:pPr>
              <w:ind w:right="32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143256</wp:posOffset>
                      </wp:positionH>
                      <wp:positionV relativeFrom="paragraph">
                        <wp:posOffset>38642</wp:posOffset>
                      </wp:positionV>
                      <wp:extent cx="865632" cy="435426"/>
                      <wp:effectExtent l="0" t="0" r="0" b="0"/>
                      <wp:wrapSquare wrapText="bothSides"/>
                      <wp:docPr id="2200" name="Group 22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65632" cy="435426"/>
                                <a:chOff x="0" y="0"/>
                                <a:chExt cx="865632" cy="43542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Picture 7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5632" cy="42367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297" name="Rectangle 297"/>
                              <wps:cNvSpPr/>
                              <wps:spPr>
                                <a:xfrm>
                                  <a:off x="624840" y="297086"/>
                                  <a:ext cx="41552" cy="18399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F021C1" w:rsidRDefault="009A24A3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200" o:spid="_x0000_s1026" style="position:absolute;left:0;text-align:left;margin-left:11.3pt;margin-top:3.05pt;width:68.15pt;height:34.3pt;z-index:251658240" coordsize="8656,4354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7" o:spid="_x0000_s1027" type="#_x0000_t75" style="position:absolute;width:8656;height:42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l4ArDAAAA2gAAAA8AAABkcnMvZG93bnJldi54bWxEj0FrAjEUhO8F/0N4Qi9Fs3qwshpFBLU9&#10;9LC6P+CxeW4WNy/LJq5pf30jFHocZuYbZr2NthUD9b5xrGA2zUAQV043XCsoL4fJEoQPyBpbx6Tg&#10;mzxsN6OXNebaPbig4RxqkSDsc1RgQuhyKX1lyKKfuo44eVfXWwxJ9rXUPT4S3LZynmULabHhtGCw&#10;o72h6na+WwXH7mugz8tbaU7FbV8UZTyFn6jU6zjuViACxfAf/mt/aAXv8LySboDc/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GXgCsMAAADaAAAADwAAAAAAAAAAAAAAAACf&#10;AgAAZHJzL2Rvd25yZXYueG1sUEsFBgAAAAAEAAQA9wAAAI8DAAAAAA==&#10;">
                        <v:imagedata r:id="rId7" o:title=""/>
                      </v:shape>
                      <v:rect id="Rectangle 297" o:spid="_x0000_s1028" style="position:absolute;left:6248;top:2970;width:415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2AxcYA&#10;AADcAAAADwAAAGRycy9kb3ducmV2LnhtbESPQWvCQBSE7wX/w/KE3uqmOVgTXUW0khzbKNjeHtln&#10;Epp9G7Jbk/bXdwuCx2FmvmFWm9G04kq9aywreJ5FIIhLqxuuFJyOh6cFCOeRNbaWScEPOdisJw8r&#10;TLUd+J2uha9EgLBLUUHtfZdK6cqaDLqZ7YiDd7G9QR9kX0nd4xDgppVxFM2lwYbDQo0d7Woqv4pv&#10;oyBbdNuP3P4OVfv6mZ3fzsn+mHilHqfjdgnC0+jv4Vs71wri5AX+z4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/2AxcYAAADcAAAADwAAAAAAAAAAAAAAAACYAgAAZHJz&#10;L2Rvd25yZXYueG1sUEsFBgAAAAAEAAQA9QAAAIsDAAAAAA==&#10;" filled="f" stroked="f">
                        <v:textbox inset="0,0,0,0">
                          <w:txbxContent>
                            <w:p w:rsidR="00F021C1" w:rsidRDefault="009A24A3">
                              <w:r>
                                <w:rPr>
                                  <w:rFonts w:ascii="Times New Roman" w:eastAsia="Times New Roman" w:hAnsi="Times New Roman" w:cs="Times New Roman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wrap type="square"/>
                    </v:group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Státní veterinární ústav </w:t>
            </w:r>
            <w:r w:rsidR="00E572FE">
              <w:rPr>
                <w:rFonts w:ascii="Times New Roman" w:eastAsia="Times New Roman" w:hAnsi="Times New Roman" w:cs="Times New Roman"/>
                <w:b/>
                <w:sz w:val="28"/>
              </w:rPr>
              <w:t>Praha</w:t>
            </w:r>
          </w:p>
          <w:p w:rsidR="00F021C1" w:rsidRDefault="009A24A3">
            <w:pPr>
              <w:ind w:right="37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Laboratoře SVÚ Olomouc</w:t>
            </w:r>
          </w:p>
          <w:p w:rsidR="00E572FE" w:rsidRDefault="00E572FE" w:rsidP="00E572FE">
            <w:pPr>
              <w:ind w:left="3321" w:right="30" w:hanging="2055"/>
              <w:jc w:val="center"/>
            </w:pPr>
            <w:r w:rsidRPr="00E572FE"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</w:rPr>
              <w:t>ídlištní 136/24 165 03</w:t>
            </w:r>
            <w:r w:rsidRPr="00E572FE">
              <w:rPr>
                <w:rFonts w:ascii="Arial" w:eastAsia="Arial" w:hAnsi="Arial" w:cs="Arial"/>
              </w:rPr>
              <w:t xml:space="preserve"> Praha </w:t>
            </w:r>
            <w:r>
              <w:rPr>
                <w:rFonts w:ascii="Arial" w:eastAsia="Arial" w:hAnsi="Arial" w:cs="Arial"/>
              </w:rPr>
              <w:t>6</w:t>
            </w:r>
          </w:p>
          <w:p w:rsidR="00F021C1" w:rsidRPr="00E572FE" w:rsidRDefault="00E572FE" w:rsidP="00E572FE">
            <w:pPr>
              <w:ind w:left="3321" w:right="30" w:hanging="205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www.svupraha.cz</w:t>
            </w:r>
          </w:p>
          <w:p w:rsidR="00E572FE" w:rsidRDefault="00E572FE" w:rsidP="00E572FE">
            <w:pPr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Oddělení hygieny potravin a krmiv</w:t>
            </w:r>
          </w:p>
          <w:p w:rsidR="00F021C1" w:rsidRDefault="00E572FE" w:rsidP="00E572FE">
            <w:pPr>
              <w:ind w:left="2117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Tel.fax: 251 031 701</w:t>
            </w:r>
            <w:r w:rsidR="009A24A3">
              <w:rPr>
                <w:rFonts w:ascii="Times New Roman" w:eastAsia="Times New Roman" w:hAnsi="Times New Roman" w:cs="Times New Roman"/>
                <w:sz w:val="20"/>
              </w:rPr>
              <w:t xml:space="preserve">, e-mail: </w:t>
            </w:r>
            <w:r>
              <w:rPr>
                <w:rFonts w:ascii="Times New Roman" w:eastAsia="Times New Roman" w:hAnsi="Times New Roman" w:cs="Times New Roman"/>
                <w:sz w:val="20"/>
              </w:rPr>
              <w:t>hygiena</w:t>
            </w:r>
            <w:r w:rsidR="009A24A3">
              <w:rPr>
                <w:rFonts w:ascii="Times New Roman" w:eastAsia="Times New Roman" w:hAnsi="Times New Roman" w:cs="Times New Roman"/>
                <w:sz w:val="20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="009A24A3">
              <w:rPr>
                <w:rFonts w:ascii="Times New Roman" w:eastAsia="Times New Roman" w:hAnsi="Times New Roman" w:cs="Times New Roman"/>
                <w:sz w:val="20"/>
              </w:rPr>
              <w:t>svu</w:t>
            </w:r>
            <w:r>
              <w:rPr>
                <w:rFonts w:ascii="Times New Roman" w:eastAsia="Times New Roman" w:hAnsi="Times New Roman" w:cs="Times New Roman"/>
                <w:sz w:val="20"/>
              </w:rPr>
              <w:t>praha</w:t>
            </w:r>
            <w:r w:rsidR="009A24A3">
              <w:rPr>
                <w:rFonts w:ascii="Times New Roman" w:eastAsia="Times New Roman" w:hAnsi="Times New Roman" w:cs="Times New Roman"/>
                <w:sz w:val="20"/>
              </w:rPr>
              <w:t>.cz</w:t>
            </w:r>
          </w:p>
        </w:tc>
      </w:tr>
    </w:tbl>
    <w:p w:rsidR="00E97E85" w:rsidRDefault="00E97E85" w:rsidP="00E572FE">
      <w:pPr>
        <w:spacing w:after="32"/>
        <w:ind w:left="2266"/>
        <w:rPr>
          <w:rFonts w:ascii="Times New Roman" w:eastAsia="Times New Roman" w:hAnsi="Times New Roman" w:cs="Times New Roman"/>
          <w:b/>
          <w:sz w:val="16"/>
        </w:rPr>
      </w:pPr>
    </w:p>
    <w:p w:rsidR="00E572FE" w:rsidRPr="00E572FE" w:rsidRDefault="00E572FE" w:rsidP="00E572FE">
      <w:pPr>
        <w:spacing w:after="32"/>
        <w:ind w:left="2266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>Zkušební laboratoř  č. 1176</w:t>
      </w:r>
      <w:r w:rsidR="009A24A3">
        <w:rPr>
          <w:rFonts w:ascii="Times New Roman" w:eastAsia="Times New Roman" w:hAnsi="Times New Roman" w:cs="Times New Roman"/>
          <w:b/>
          <w:sz w:val="16"/>
        </w:rPr>
        <w:t>, akreditovaná ČIA podle ČSN EN ISO/IEC 17025</w:t>
      </w:r>
      <w:r>
        <w:rPr>
          <w:rFonts w:ascii="Times New Roman" w:eastAsia="Times New Roman" w:hAnsi="Times New Roman" w:cs="Times New Roman"/>
          <w:b/>
          <w:sz w:val="16"/>
        </w:rPr>
        <w:t>:2005</w:t>
      </w:r>
    </w:p>
    <w:p w:rsidR="00F021C1" w:rsidRDefault="009A24A3">
      <w:pPr>
        <w:spacing w:after="0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        </w:t>
      </w:r>
    </w:p>
    <w:p w:rsidR="00F021C1" w:rsidRDefault="009A24A3">
      <w:pPr>
        <w:spacing w:after="210"/>
        <w:ind w:right="200"/>
        <w:jc w:val="right"/>
      </w:pPr>
      <w:r>
        <w:rPr>
          <w:rFonts w:ascii="Times New Roman" w:eastAsia="Times New Roman" w:hAnsi="Times New Roman" w:cs="Times New Roman"/>
          <w:sz w:val="20"/>
        </w:rPr>
        <w:t>Strana: 1 / 1</w:t>
      </w:r>
    </w:p>
    <w:p w:rsidR="00F021C1" w:rsidRDefault="009A24A3">
      <w:pPr>
        <w:spacing w:after="333"/>
        <w:ind w:right="103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PROTOKOL O ZKOUŠCE č.  </w:t>
      </w:r>
      <w:r w:rsidR="00E572FE">
        <w:rPr>
          <w:rFonts w:ascii="Times New Roman" w:eastAsia="Times New Roman" w:hAnsi="Times New Roman" w:cs="Times New Roman"/>
          <w:b/>
          <w:sz w:val="28"/>
          <w:u w:val="single" w:color="000000"/>
        </w:rPr>
        <w:t>HP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K </w:t>
      </w:r>
      <w:r w:rsidR="00E572FE">
        <w:rPr>
          <w:rFonts w:ascii="Times New Roman" w:eastAsia="Times New Roman" w:hAnsi="Times New Roman" w:cs="Times New Roman"/>
          <w:b/>
          <w:sz w:val="28"/>
          <w:u w:val="single" w:color="000000"/>
        </w:rPr>
        <w:t>5151</w:t>
      </w: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 xml:space="preserve"> / 2018</w:t>
      </w:r>
    </w:p>
    <w:p w:rsidR="00F021C1" w:rsidRDefault="009A24A3">
      <w:pPr>
        <w:pStyle w:val="Nadpis1"/>
        <w:ind w:left="-5"/>
      </w:pPr>
      <w:r>
        <w:t>IDENTIFIKACE  ZAKÁZKY</w:t>
      </w:r>
    </w:p>
    <w:p w:rsidR="001D7989" w:rsidRDefault="009A24A3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Zadavatel: </w:t>
      </w:r>
      <w:r w:rsidR="001D7989">
        <w:rPr>
          <w:rFonts w:ascii="Times New Roman" w:eastAsia="Times New Roman" w:hAnsi="Times New Roman" w:cs="Times New Roman"/>
        </w:rPr>
        <w:t>KVS SVS pro Pardubický kraj</w:t>
      </w:r>
    </w:p>
    <w:p w:rsidR="001D7989" w:rsidRDefault="009A24A3">
      <w:pPr>
        <w:spacing w:after="0" w:line="265" w:lineRule="auto"/>
        <w:ind w:left="-5" w:right="1837" w:hanging="10"/>
        <w:jc w:val="both"/>
        <w:rPr>
          <w:rFonts w:asciiTheme="minorHAnsi" w:hAnsiTheme="minorHAnsi" w:cstheme="minorHAnsi"/>
          <w:bCs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DE7429">
        <w:rPr>
          <w:rFonts w:ascii="Times New Roman" w:eastAsia="Times New Roman" w:hAnsi="Times New Roman" w:cs="Times New Roman"/>
          <w:b/>
        </w:rPr>
        <w:t>Majitel    :</w:t>
      </w:r>
      <w:r w:rsidR="00DE7429">
        <w:rPr>
          <w:rFonts w:asciiTheme="minorHAnsi" w:hAnsiTheme="minorHAnsi" w:cstheme="minorHAnsi"/>
        </w:rPr>
        <w:t>Žamberské uzeniny a.s.</w:t>
      </w:r>
      <w:r w:rsidR="001D7989" w:rsidRPr="00A94C48">
        <w:rPr>
          <w:rFonts w:asciiTheme="minorHAnsi" w:hAnsiTheme="minorHAnsi" w:cstheme="minorHAnsi"/>
        </w:rPr>
        <w:t>, Kaštická 1564/96,  Žamberk ,</w:t>
      </w:r>
      <w:r w:rsidR="001D7989" w:rsidRPr="00A94C48">
        <w:rPr>
          <w:rFonts w:asciiTheme="minorHAnsi" w:hAnsiTheme="minorHAnsi" w:cstheme="minorHAnsi"/>
          <w:bCs/>
        </w:rPr>
        <w:t>564 01</w:t>
      </w:r>
    </w:p>
    <w:p w:rsidR="001D7989" w:rsidRDefault="009A24A3">
      <w:pPr>
        <w:spacing w:after="0" w:line="265" w:lineRule="auto"/>
        <w:ind w:left="-5" w:right="1837" w:hanging="10"/>
        <w:jc w:val="both"/>
      </w:pPr>
      <w:r>
        <w:rPr>
          <w:rFonts w:ascii="Times New Roman" w:eastAsia="Times New Roman" w:hAnsi="Times New Roman" w:cs="Times New Roman"/>
          <w:b/>
        </w:rPr>
        <w:t xml:space="preserve">Vzorky odebral: </w:t>
      </w:r>
      <w:r w:rsidR="00DE7429">
        <w:rPr>
          <w:rFonts w:asciiTheme="minorHAnsi" w:eastAsia="Times New Roman" w:hAnsiTheme="minorHAnsi" w:cstheme="minorHAnsi"/>
        </w:rPr>
        <w:t xml:space="preserve"> MVDr. </w:t>
      </w:r>
      <w:r w:rsidR="001D7989" w:rsidRPr="00A94C48">
        <w:rPr>
          <w:rFonts w:asciiTheme="minorHAnsi" w:eastAsia="Times New Roman" w:hAnsiTheme="minorHAnsi" w:cstheme="minorHAnsi"/>
        </w:rPr>
        <w:t>Kamil Kuchař</w:t>
      </w:r>
      <w:r w:rsidR="001D7989">
        <w:rPr>
          <w:rFonts w:asciiTheme="minorHAnsi" w:eastAsia="Times New Roman" w:hAnsiTheme="minorHAnsi" w:cstheme="minorHAnsi"/>
        </w:rPr>
        <w:t xml:space="preserve">, </w:t>
      </w:r>
      <w:r w:rsidR="001D7989" w:rsidRPr="00A94C48">
        <w:rPr>
          <w:rFonts w:asciiTheme="minorHAnsi" w:eastAsia="Times New Roman" w:hAnsiTheme="minorHAnsi" w:cstheme="minorHAnsi"/>
        </w:rPr>
        <w:t>MVDr. Jakub Martinů</w:t>
      </w:r>
    </w:p>
    <w:p w:rsidR="00F021C1" w:rsidRDefault="00F021C1">
      <w:pPr>
        <w:spacing w:after="0" w:line="265" w:lineRule="auto"/>
        <w:ind w:left="-5" w:right="1837" w:hanging="10"/>
        <w:jc w:val="both"/>
      </w:pPr>
    </w:p>
    <w:p w:rsidR="00F021C1" w:rsidRDefault="00DE7429">
      <w:pPr>
        <w:tabs>
          <w:tab w:val="center" w:pos="3110"/>
        </w:tabs>
        <w:spacing w:after="0"/>
        <w:ind w:left="-15"/>
      </w:pPr>
      <w:r>
        <w:rPr>
          <w:rFonts w:ascii="Times New Roman" w:eastAsia="Times New Roman" w:hAnsi="Times New Roman" w:cs="Times New Roman"/>
          <w:b/>
        </w:rPr>
        <w:t>Datum přijetí zakázky      :</w:t>
      </w:r>
      <w:r w:rsidR="001D7989">
        <w:rPr>
          <w:rFonts w:ascii="Times New Roman" w:eastAsia="Times New Roman" w:hAnsi="Times New Roman" w:cs="Times New Roman"/>
        </w:rPr>
        <w:t>17</w:t>
      </w:r>
      <w:r w:rsidR="009A24A3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 w:rsidR="001D7989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2</w:t>
      </w:r>
      <w:r w:rsidR="009A24A3">
        <w:rPr>
          <w:rFonts w:ascii="Times New Roman" w:eastAsia="Times New Roman" w:hAnsi="Times New Roman" w:cs="Times New Roman"/>
        </w:rPr>
        <w:t>018</w:t>
      </w:r>
    </w:p>
    <w:p w:rsidR="001D7989" w:rsidRDefault="009A24A3">
      <w:pPr>
        <w:spacing w:after="191"/>
        <w:ind w:left="-5" w:right="547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Datum vyřízení protokolu: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 w:rsidR="00E97E85">
        <w:rPr>
          <w:rFonts w:ascii="Times New Roman" w:eastAsia="Times New Roman" w:hAnsi="Times New Roman" w:cs="Times New Roman"/>
        </w:rPr>
        <w:t>6</w:t>
      </w:r>
      <w:r w:rsidR="001D7989">
        <w:rPr>
          <w:rFonts w:ascii="Times New Roman" w:eastAsia="Times New Roman" w:hAnsi="Times New Roman" w:cs="Times New Roman"/>
        </w:rPr>
        <w:t>.</w:t>
      </w:r>
      <w:r w:rsidR="00DE7429">
        <w:rPr>
          <w:rFonts w:ascii="Times New Roman" w:eastAsia="Times New Roman" w:hAnsi="Times New Roman" w:cs="Times New Roman"/>
        </w:rPr>
        <w:t xml:space="preserve"> </w:t>
      </w:r>
      <w:r w:rsidR="001D7989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>.</w:t>
      </w:r>
      <w:r w:rsidR="00DE742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2018 </w:t>
      </w:r>
    </w:p>
    <w:p w:rsidR="00F021C1" w:rsidRDefault="009A24A3">
      <w:pPr>
        <w:spacing w:after="191"/>
        <w:ind w:left="-5" w:right="5475" w:hanging="10"/>
      </w:pPr>
      <w:r>
        <w:rPr>
          <w:rFonts w:ascii="Times New Roman" w:eastAsia="Times New Roman" w:hAnsi="Times New Roman" w:cs="Times New Roman"/>
          <w:b/>
        </w:rPr>
        <w:t xml:space="preserve">Vyřizuje: </w:t>
      </w:r>
      <w:r w:rsidR="001D7989">
        <w:rPr>
          <w:rFonts w:ascii="Times New Roman" w:eastAsia="Times New Roman" w:hAnsi="Times New Roman" w:cs="Times New Roman"/>
        </w:rPr>
        <w:t>Ing. Anna Šimáčko</w:t>
      </w:r>
      <w:r>
        <w:rPr>
          <w:rFonts w:ascii="Times New Roman" w:eastAsia="Times New Roman" w:hAnsi="Times New Roman" w:cs="Times New Roman"/>
        </w:rPr>
        <w:t>vá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i/>
          <w:color w:val="FF0000"/>
          <w:vertAlign w:val="subscript"/>
        </w:rPr>
        <w:t xml:space="preserve"> </w:t>
      </w:r>
    </w:p>
    <w:p w:rsidR="00F021C1" w:rsidRDefault="009A24A3">
      <w:pPr>
        <w:pStyle w:val="Nadpis1"/>
        <w:ind w:left="-5"/>
      </w:pPr>
      <w:r>
        <w:t>IDENTIFIKACE  VZORKU</w:t>
      </w:r>
    </w:p>
    <w:p w:rsidR="00F021C1" w:rsidRDefault="009A24A3">
      <w:pPr>
        <w:tabs>
          <w:tab w:val="center" w:pos="3055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Č.</w:t>
      </w:r>
      <w:r w:rsidR="00F24157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vzorku</w:t>
      </w:r>
      <w:r>
        <w:rPr>
          <w:rFonts w:ascii="Times New Roman" w:eastAsia="Times New Roman" w:hAnsi="Times New Roman" w:cs="Times New Roman"/>
          <w:b/>
        </w:rPr>
        <w:tab/>
        <w:t>Datum odběru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>Popis vzorku, poznámka</w:t>
      </w:r>
    </w:p>
    <w:p w:rsidR="00F24157" w:rsidRPr="00F24157" w:rsidRDefault="00F24157">
      <w:pPr>
        <w:tabs>
          <w:tab w:val="center" w:pos="3055"/>
        </w:tabs>
        <w:spacing w:after="0"/>
        <w:ind w:left="-15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D7989" w:rsidRDefault="001D7989">
      <w:pPr>
        <w:tabs>
          <w:tab w:val="center" w:pos="3055"/>
        </w:tabs>
        <w:spacing w:after="0"/>
        <w:ind w:left="-15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7620           </w:t>
      </w:r>
      <w:r w:rsidR="00EB613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masný</w:t>
      </w:r>
      <w:r w:rsidR="00EB613B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výrob</w:t>
      </w:r>
      <w:r w:rsidR="00EB613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ek</w:t>
      </w:r>
      <w:r w:rsidR="00EB613B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tepelně o</w:t>
      </w:r>
      <w:r w:rsidR="00EB613B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šetřený,</w:t>
      </w:r>
      <w:r w:rsidR="00EB613B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DP. 19.</w:t>
      </w:r>
      <w:r w:rsidR="00F24157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EB613B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6.</w:t>
      </w:r>
      <w:r w:rsidR="00F24157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 xml:space="preserve"> </w:t>
      </w:r>
      <w:r w:rsidR="00EB613B" w:rsidRPr="00A94C48">
        <w:rPr>
          <w:rStyle w:val="h1a5"/>
          <w:rFonts w:asciiTheme="minorHAnsi" w:hAnsiTheme="minorHAnsi" w:cstheme="minorHAnsi"/>
          <w:i w:val="0"/>
          <w:kern w:val="36"/>
          <w:sz w:val="22"/>
          <w:szCs w:val="22"/>
          <w:specVanish w:val="0"/>
        </w:rPr>
        <w:t>2018</w:t>
      </w:r>
    </w:p>
    <w:p w:rsidR="001D7989" w:rsidRDefault="001D7989">
      <w:pPr>
        <w:tabs>
          <w:tab w:val="center" w:pos="3055"/>
        </w:tabs>
        <w:spacing w:after="0"/>
        <w:ind w:left="-15"/>
      </w:pPr>
    </w:p>
    <w:p w:rsidR="00B268CB" w:rsidRDefault="00776F3D" w:rsidP="00B268CB">
      <w:pPr>
        <w:pStyle w:val="Nadpis1"/>
        <w:spacing w:after="0"/>
        <w:ind w:left="-5"/>
      </w:pPr>
      <w:r>
        <w:t>VÝSLEDEK</w:t>
      </w:r>
      <w:r w:rsidR="00B268CB">
        <w:t xml:space="preserve"> ZKOUŠKY</w:t>
      </w:r>
    </w:p>
    <w:p w:rsidR="00EB613B" w:rsidRDefault="00EB613B">
      <w:pPr>
        <w:tabs>
          <w:tab w:val="center" w:pos="3055"/>
        </w:tabs>
        <w:spacing w:after="0"/>
        <w:ind w:left="-15"/>
      </w:pPr>
    </w:p>
    <w:tbl>
      <w:tblPr>
        <w:tblStyle w:val="Mkatabulky"/>
        <w:tblW w:w="0" w:type="auto"/>
        <w:tblInd w:w="-15" w:type="dxa"/>
        <w:tblLook w:val="04A0" w:firstRow="1" w:lastRow="0" w:firstColumn="1" w:lastColumn="0" w:noHBand="0" w:noVBand="1"/>
      </w:tblPr>
      <w:tblGrid>
        <w:gridCol w:w="2966"/>
        <w:gridCol w:w="1400"/>
        <w:gridCol w:w="1400"/>
        <w:gridCol w:w="1400"/>
        <w:gridCol w:w="1395"/>
        <w:gridCol w:w="1400"/>
      </w:tblGrid>
      <w:tr w:rsidR="00EB613B" w:rsidTr="00EB613B">
        <w:trPr>
          <w:trHeight w:val="313"/>
        </w:trPr>
        <w:tc>
          <w:tcPr>
            <w:tcW w:w="2966" w:type="dxa"/>
          </w:tcPr>
          <w:p w:rsidR="00EB613B" w:rsidRDefault="00EB613B">
            <w:pPr>
              <w:tabs>
                <w:tab w:val="center" w:pos="3055"/>
              </w:tabs>
            </w:pPr>
            <w:r>
              <w:t xml:space="preserve">Č. vzorku </w:t>
            </w:r>
            <w:r>
              <w:rPr>
                <w:rFonts w:ascii="Times New Roman" w:eastAsia="Times New Roman" w:hAnsi="Times New Roman" w:cs="Times New Roman"/>
                <w:b/>
              </w:rPr>
              <w:t>7620 (n=5)</w:t>
            </w:r>
          </w:p>
        </w:tc>
        <w:tc>
          <w:tcPr>
            <w:tcW w:w="1400" w:type="dxa"/>
          </w:tcPr>
          <w:p w:rsidR="00EB613B" w:rsidRDefault="00EB613B">
            <w:pPr>
              <w:tabs>
                <w:tab w:val="center" w:pos="3055"/>
              </w:tabs>
            </w:pPr>
            <w:r>
              <w:t>1</w:t>
            </w:r>
          </w:p>
        </w:tc>
        <w:tc>
          <w:tcPr>
            <w:tcW w:w="1400" w:type="dxa"/>
          </w:tcPr>
          <w:p w:rsidR="00EB613B" w:rsidRDefault="00EB613B">
            <w:pPr>
              <w:tabs>
                <w:tab w:val="center" w:pos="3055"/>
              </w:tabs>
            </w:pPr>
            <w:r>
              <w:t>2</w:t>
            </w:r>
          </w:p>
        </w:tc>
        <w:tc>
          <w:tcPr>
            <w:tcW w:w="1400" w:type="dxa"/>
          </w:tcPr>
          <w:p w:rsidR="00EB613B" w:rsidRDefault="00EB613B">
            <w:pPr>
              <w:tabs>
                <w:tab w:val="center" w:pos="3055"/>
              </w:tabs>
            </w:pPr>
            <w:r>
              <w:t>3</w:t>
            </w:r>
          </w:p>
        </w:tc>
        <w:tc>
          <w:tcPr>
            <w:tcW w:w="1395" w:type="dxa"/>
          </w:tcPr>
          <w:p w:rsidR="00EB613B" w:rsidRDefault="00EB613B">
            <w:pPr>
              <w:tabs>
                <w:tab w:val="center" w:pos="3055"/>
              </w:tabs>
            </w:pPr>
            <w:r>
              <w:t>4</w:t>
            </w:r>
          </w:p>
        </w:tc>
        <w:tc>
          <w:tcPr>
            <w:tcW w:w="1400" w:type="dxa"/>
          </w:tcPr>
          <w:p w:rsidR="00EB613B" w:rsidRDefault="00EB613B">
            <w:pPr>
              <w:tabs>
                <w:tab w:val="center" w:pos="3055"/>
              </w:tabs>
            </w:pPr>
            <w:r>
              <w:t>5</w:t>
            </w:r>
          </w:p>
        </w:tc>
      </w:tr>
      <w:tr w:rsidR="00F24157" w:rsidTr="00651E89">
        <w:tc>
          <w:tcPr>
            <w:tcW w:w="2966" w:type="dxa"/>
          </w:tcPr>
          <w:p w:rsidR="00F24157" w:rsidRDefault="00F24157">
            <w:pPr>
              <w:tabs>
                <w:tab w:val="center" w:pos="3055"/>
              </w:tabs>
            </w:pPr>
            <w:r>
              <w:t>L. monicytogenes</w:t>
            </w:r>
          </w:p>
        </w:tc>
        <w:tc>
          <w:tcPr>
            <w:tcW w:w="1400" w:type="dxa"/>
          </w:tcPr>
          <w:p w:rsidR="00F24157" w:rsidRDefault="00F24157">
            <w:pPr>
              <w:tabs>
                <w:tab w:val="center" w:pos="3055"/>
              </w:tabs>
            </w:pPr>
            <w:r>
              <w:rPr>
                <w:color w:val="444444"/>
              </w:rPr>
              <w:t>Neg*</w:t>
            </w:r>
          </w:p>
        </w:tc>
        <w:tc>
          <w:tcPr>
            <w:tcW w:w="1400" w:type="dxa"/>
          </w:tcPr>
          <w:p w:rsidR="00F24157" w:rsidRDefault="00F24157">
            <w:pPr>
              <w:tabs>
                <w:tab w:val="center" w:pos="3055"/>
              </w:tabs>
            </w:pPr>
            <w:r>
              <w:rPr>
                <w:color w:val="444444"/>
              </w:rPr>
              <w:t>Neg*</w:t>
            </w:r>
          </w:p>
        </w:tc>
        <w:tc>
          <w:tcPr>
            <w:tcW w:w="1400" w:type="dxa"/>
          </w:tcPr>
          <w:p w:rsidR="00F24157" w:rsidRDefault="00F24157">
            <w:pPr>
              <w:tabs>
                <w:tab w:val="center" w:pos="3055"/>
              </w:tabs>
            </w:pPr>
            <w:r>
              <w:rPr>
                <w:color w:val="444444"/>
              </w:rPr>
              <w:t>Neg*</w:t>
            </w:r>
          </w:p>
        </w:tc>
        <w:tc>
          <w:tcPr>
            <w:tcW w:w="1395" w:type="dxa"/>
          </w:tcPr>
          <w:p w:rsidR="00F24157" w:rsidRPr="001D010B" w:rsidRDefault="00F24157">
            <w:pPr>
              <w:tabs>
                <w:tab w:val="center" w:pos="3055"/>
              </w:tabs>
              <w:rPr>
                <w:b/>
              </w:rPr>
            </w:pPr>
            <w:r w:rsidRPr="001D010B">
              <w:rPr>
                <w:b/>
              </w:rPr>
              <w:t>poz</w:t>
            </w:r>
          </w:p>
        </w:tc>
        <w:tc>
          <w:tcPr>
            <w:tcW w:w="1400" w:type="dxa"/>
          </w:tcPr>
          <w:p w:rsidR="00F24157" w:rsidRDefault="00F24157">
            <w:pPr>
              <w:tabs>
                <w:tab w:val="center" w:pos="3055"/>
              </w:tabs>
            </w:pPr>
            <w:r>
              <w:rPr>
                <w:color w:val="444444"/>
              </w:rPr>
              <w:t>Neg*</w:t>
            </w:r>
          </w:p>
        </w:tc>
      </w:tr>
    </w:tbl>
    <w:p w:rsidR="00EB613B" w:rsidRDefault="00EB613B">
      <w:pPr>
        <w:tabs>
          <w:tab w:val="center" w:pos="3055"/>
        </w:tabs>
        <w:spacing w:after="0"/>
        <w:ind w:left="-15"/>
      </w:pPr>
      <w:r>
        <w:t>*</w:t>
      </w:r>
      <w:r w:rsidRPr="00EB613B">
        <w:rPr>
          <w:color w:val="444444"/>
        </w:rPr>
        <w:t xml:space="preserve"> </w:t>
      </w:r>
      <w:r>
        <w:rPr>
          <w:color w:val="444444"/>
        </w:rPr>
        <w:t>nepřítomnost ve 25 g vzorku</w:t>
      </w:r>
    </w:p>
    <w:p w:rsidR="00EB613B" w:rsidRDefault="00EB613B">
      <w:pPr>
        <w:tabs>
          <w:tab w:val="center" w:pos="3055"/>
        </w:tabs>
        <w:spacing w:after="0"/>
        <w:ind w:left="-15"/>
      </w:pPr>
    </w:p>
    <w:p w:rsidR="00EB613B" w:rsidRDefault="00EB613B">
      <w:pPr>
        <w:tabs>
          <w:tab w:val="center" w:pos="3055"/>
        </w:tabs>
        <w:spacing w:after="0"/>
        <w:ind w:left="-15"/>
      </w:pPr>
    </w:p>
    <w:p w:rsidR="00F021C1" w:rsidRDefault="00AC3386" w:rsidP="00F24157">
      <w:pPr>
        <w:spacing w:after="0" w:line="265" w:lineRule="auto"/>
        <w:ind w:left="-5" w:right="579" w:hanging="10"/>
        <w:rPr>
          <w:sz w:val="18"/>
          <w:szCs w:val="18"/>
        </w:rPr>
      </w:pPr>
      <w:r w:rsidRPr="00AC3386">
        <w:rPr>
          <w:sz w:val="18"/>
          <w:szCs w:val="18"/>
        </w:rPr>
        <w:t xml:space="preserve">Tento protokol může být reprodukování jedině celý, jeho čísti pouze se souhlasem SVÚ Praha. Výsledky laboratorního vyšetření se týkají pouze vzorků uvedených v protokolu. Pokud se budete odkazovat na naše služby, použijte tuto citaci“ Zkoušeno Státním veterinárním ústavem Praha- zkušební laboratoří hygieny potravin a krmiv, která je akreditovaná Českým institutem pro </w:t>
      </w:r>
      <w:r w:rsidRPr="00776F3D">
        <w:rPr>
          <w:sz w:val="18"/>
          <w:szCs w:val="18"/>
        </w:rPr>
        <w:t xml:space="preserve">akreditaci o.p.s. Protokol o zkoušce neznamená schválení zkoušeného předmětu orgánem udělujícím akreditaci. </w:t>
      </w:r>
    </w:p>
    <w:p w:rsidR="00F24157" w:rsidRDefault="00F24157" w:rsidP="00F24157">
      <w:pPr>
        <w:spacing w:after="0" w:line="265" w:lineRule="auto"/>
        <w:ind w:left="-5" w:right="579" w:hanging="10"/>
        <w:rPr>
          <w:sz w:val="18"/>
          <w:szCs w:val="18"/>
        </w:rPr>
      </w:pPr>
    </w:p>
    <w:p w:rsidR="00F24157" w:rsidRDefault="00F24157" w:rsidP="00F24157">
      <w:pPr>
        <w:spacing w:after="0" w:line="265" w:lineRule="auto"/>
        <w:ind w:left="-5" w:right="579" w:hanging="10"/>
        <w:rPr>
          <w:sz w:val="18"/>
          <w:szCs w:val="18"/>
        </w:rPr>
      </w:pPr>
    </w:p>
    <w:p w:rsidR="00F24157" w:rsidRPr="00776F3D" w:rsidRDefault="00F24157" w:rsidP="00F24157">
      <w:pPr>
        <w:spacing w:after="0" w:line="265" w:lineRule="auto"/>
        <w:ind w:left="-5" w:right="579" w:hanging="10"/>
        <w:rPr>
          <w:sz w:val="18"/>
          <w:szCs w:val="18"/>
        </w:rPr>
      </w:pPr>
    </w:p>
    <w:tbl>
      <w:tblPr>
        <w:tblStyle w:val="TableGrid"/>
        <w:tblW w:w="8947" w:type="dxa"/>
        <w:tblInd w:w="0" w:type="dxa"/>
        <w:tblLook w:val="04A0" w:firstRow="1" w:lastRow="0" w:firstColumn="1" w:lastColumn="0" w:noHBand="0" w:noVBand="1"/>
      </w:tblPr>
      <w:tblGrid>
        <w:gridCol w:w="5913"/>
        <w:gridCol w:w="3034"/>
      </w:tblGrid>
      <w:tr w:rsidR="00F021C1">
        <w:trPr>
          <w:trHeight w:val="23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F021C1" w:rsidRDefault="009A24A3">
            <w:r>
              <w:rPr>
                <w:rFonts w:ascii="Times New Roman" w:eastAsia="Times New Roman" w:hAnsi="Times New Roman" w:cs="Times New Roman"/>
                <w:b/>
              </w:rPr>
              <w:t>Doc.</w:t>
            </w:r>
            <w:r w:rsidR="00F241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MVDr. Jan Bardoň, Ph.D.,</w:t>
            </w:r>
            <w:r w:rsidR="00F2415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MBA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021C1" w:rsidRDefault="009A24A3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>Ing. Anna Šimáčková</w:t>
            </w:r>
          </w:p>
        </w:tc>
      </w:tr>
      <w:tr w:rsidR="00F021C1">
        <w:trPr>
          <w:trHeight w:val="235"/>
        </w:trPr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</w:tcPr>
          <w:p w:rsidR="00F021C1" w:rsidRDefault="009A24A3">
            <w:r>
              <w:rPr>
                <w:rFonts w:ascii="Times New Roman" w:eastAsia="Times New Roman" w:hAnsi="Times New Roman" w:cs="Times New Roman"/>
              </w:rPr>
              <w:t>ředitel SVÚ</w:t>
            </w:r>
          </w:p>
        </w:tc>
        <w:tc>
          <w:tcPr>
            <w:tcW w:w="3034" w:type="dxa"/>
            <w:tcBorders>
              <w:top w:val="nil"/>
              <w:left w:val="nil"/>
              <w:bottom w:val="nil"/>
              <w:right w:val="nil"/>
            </w:tcBorders>
          </w:tcPr>
          <w:p w:rsidR="00F021C1" w:rsidRDefault="009A24A3">
            <w:pPr>
              <w:ind w:left="96"/>
            </w:pPr>
            <w:r>
              <w:rPr>
                <w:rFonts w:ascii="Times New Roman" w:eastAsia="Times New Roman" w:hAnsi="Times New Roman" w:cs="Times New Roman"/>
              </w:rPr>
              <w:t xml:space="preserve">vedoucí </w:t>
            </w:r>
            <w:r>
              <w:rPr>
                <w:rFonts w:ascii="Times New Roman" w:eastAsia="Times New Roman" w:hAnsi="Times New Roman" w:cs="Times New Roman"/>
                <w:sz w:val="20"/>
              </w:rPr>
              <w:t>Oddělení hygieny potravin a krmiv</w:t>
            </w:r>
          </w:p>
        </w:tc>
      </w:tr>
    </w:tbl>
    <w:p w:rsidR="00F24157" w:rsidRDefault="00F24157" w:rsidP="00B268CB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F24157" w:rsidRDefault="00F24157" w:rsidP="00B268CB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F24157" w:rsidRDefault="00F24157" w:rsidP="00B268CB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F24157" w:rsidRDefault="00F24157" w:rsidP="00B268CB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</w:p>
    <w:p w:rsidR="00F24157" w:rsidRDefault="00B268CB" w:rsidP="00F24157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Obdrží</w:t>
      </w:r>
      <w:r w:rsidR="009A24A3">
        <w:rPr>
          <w:rFonts w:ascii="Times New Roman" w:eastAsia="Times New Roman" w:hAnsi="Times New Roman" w:cs="Times New Roman"/>
          <w:sz w:val="20"/>
        </w:rPr>
        <w:t>:</w:t>
      </w:r>
    </w:p>
    <w:p w:rsidR="00B268CB" w:rsidRPr="00F24157" w:rsidRDefault="00B268CB" w:rsidP="00F24157">
      <w:pPr>
        <w:spacing w:after="0" w:line="265" w:lineRule="auto"/>
        <w:ind w:left="-5" w:right="1837" w:hanging="1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</w:rPr>
        <w:t>1</w:t>
      </w:r>
      <w:r w:rsidR="00F2415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x KVS SVS pro Pardubický kraj</w:t>
      </w:r>
    </w:p>
    <w:p w:rsidR="00B268CB" w:rsidRDefault="00B268CB" w:rsidP="00B268CB">
      <w:pPr>
        <w:spacing w:after="0" w:line="265" w:lineRule="auto"/>
        <w:ind w:left="-5" w:right="1837" w:hanging="10"/>
        <w:jc w:val="both"/>
        <w:rPr>
          <w:rFonts w:asciiTheme="minorHAnsi" w:hAnsiTheme="minorHAnsi" w:cstheme="minorHAnsi"/>
          <w:bCs/>
        </w:rPr>
      </w:pPr>
      <w:r>
        <w:rPr>
          <w:rFonts w:ascii="Times New Roman" w:eastAsia="Times New Roman" w:hAnsi="Times New Roman" w:cs="Times New Roman"/>
        </w:rPr>
        <w:lastRenderedPageBreak/>
        <w:t>1 x:</w:t>
      </w:r>
      <w:r w:rsidR="00F24157">
        <w:rPr>
          <w:rFonts w:asciiTheme="minorHAnsi" w:hAnsiTheme="minorHAnsi" w:cstheme="minorHAnsi"/>
        </w:rPr>
        <w:t>Žamberské uzeniny a.s., Kaštická 1564/96, Žamberk</w:t>
      </w:r>
      <w:r w:rsidRPr="00A94C48">
        <w:rPr>
          <w:rFonts w:asciiTheme="minorHAnsi" w:hAnsiTheme="minorHAnsi" w:cstheme="minorHAnsi"/>
        </w:rPr>
        <w:t>,</w:t>
      </w:r>
      <w:r w:rsidR="00F24157">
        <w:rPr>
          <w:rFonts w:asciiTheme="minorHAnsi" w:hAnsiTheme="minorHAnsi" w:cstheme="minorHAnsi"/>
        </w:rPr>
        <w:t xml:space="preserve"> </w:t>
      </w:r>
      <w:r w:rsidRPr="00A94C48">
        <w:rPr>
          <w:rFonts w:asciiTheme="minorHAnsi" w:hAnsiTheme="minorHAnsi" w:cstheme="minorHAnsi"/>
          <w:bCs/>
        </w:rPr>
        <w:t>564 01</w:t>
      </w:r>
    </w:p>
    <w:p w:rsidR="00B268CB" w:rsidRDefault="00B268CB">
      <w:pPr>
        <w:tabs>
          <w:tab w:val="center" w:pos="3746"/>
        </w:tabs>
        <w:spacing w:after="3"/>
        <w:ind w:left="-15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1x archiv</w:t>
      </w:r>
    </w:p>
    <w:p w:rsidR="00F021C1" w:rsidRDefault="009A24A3" w:rsidP="00F24157">
      <w:pPr>
        <w:tabs>
          <w:tab w:val="center" w:pos="3746"/>
        </w:tabs>
        <w:spacing w:after="3"/>
        <w:ind w:left="-15"/>
      </w:pPr>
      <w:r>
        <w:rPr>
          <w:rFonts w:ascii="Times New Roman" w:eastAsia="Times New Roman" w:hAnsi="Times New Roman" w:cs="Times New Roman"/>
          <w:sz w:val="20"/>
        </w:rPr>
        <w:tab/>
      </w:r>
    </w:p>
    <w:sectPr w:rsidR="00F021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913" w:right="427" w:bottom="1440" w:left="15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EE8" w:rsidRDefault="00622EE8" w:rsidP="00622EE8">
      <w:pPr>
        <w:spacing w:after="0" w:line="240" w:lineRule="auto"/>
      </w:pPr>
      <w:r>
        <w:separator/>
      </w:r>
    </w:p>
  </w:endnote>
  <w:endnote w:type="continuationSeparator" w:id="0">
    <w:p w:rsidR="00622EE8" w:rsidRDefault="00622EE8" w:rsidP="00622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E8" w:rsidRDefault="00622EE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E8" w:rsidRDefault="00622EE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E8" w:rsidRDefault="00622E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EE8" w:rsidRDefault="00622EE8" w:rsidP="00622EE8">
      <w:pPr>
        <w:spacing w:after="0" w:line="240" w:lineRule="auto"/>
      </w:pPr>
      <w:r>
        <w:separator/>
      </w:r>
    </w:p>
  </w:footnote>
  <w:footnote w:type="continuationSeparator" w:id="0">
    <w:p w:rsidR="00622EE8" w:rsidRDefault="00622EE8" w:rsidP="00622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E8" w:rsidRDefault="00622EE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B11" w:rsidRPr="00A94C48" w:rsidRDefault="00225B11" w:rsidP="00225B11">
    <w:pPr>
      <w:rPr>
        <w:rFonts w:eastAsia="Times New Roman" w:cstheme="minorHAnsi"/>
        <w:u w:val="single"/>
      </w:rPr>
    </w:pPr>
    <w:r w:rsidRPr="00A94C48">
      <w:rPr>
        <w:rFonts w:cstheme="minorHAnsi"/>
        <w:u w:val="single"/>
      </w:rPr>
      <w:t xml:space="preserve">Příloha č. </w:t>
    </w:r>
    <w:r>
      <w:rPr>
        <w:rFonts w:cstheme="minorHAnsi"/>
        <w:u w:val="single"/>
      </w:rPr>
      <w:t>3</w:t>
    </w:r>
    <w:bookmarkStart w:id="0" w:name="_GoBack"/>
    <w:bookmarkEnd w:id="0"/>
    <w:r w:rsidRPr="00A94C48">
      <w:rPr>
        <w:rFonts w:cstheme="minorHAnsi"/>
        <w:u w:val="single"/>
      </w:rPr>
      <w:t xml:space="preserve"> k protokolu o kontrole č. </w:t>
    </w:r>
    <w:r w:rsidRPr="00A94C48">
      <w:rPr>
        <w:rFonts w:eastAsia="Times New Roman" w:cstheme="minorHAnsi"/>
        <w:u w:val="single"/>
      </w:rPr>
      <w:t>POK1178360545  ze dne 17.6.2018</w:t>
    </w:r>
    <w:r>
      <w:rPr>
        <w:rFonts w:cstheme="minorHAnsi"/>
        <w:u w:val="single"/>
      </w:rPr>
      <w:t>_____________________</w:t>
    </w:r>
  </w:p>
  <w:p w:rsidR="00622EE8" w:rsidRDefault="00622EE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EE8" w:rsidRDefault="00622EE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1C1"/>
    <w:rsid w:val="001D010B"/>
    <w:rsid w:val="001D7989"/>
    <w:rsid w:val="00225B11"/>
    <w:rsid w:val="00622EE8"/>
    <w:rsid w:val="00776F3D"/>
    <w:rsid w:val="009A24A3"/>
    <w:rsid w:val="00AC3386"/>
    <w:rsid w:val="00B268CB"/>
    <w:rsid w:val="00DE7429"/>
    <w:rsid w:val="00E572FE"/>
    <w:rsid w:val="00E97E85"/>
    <w:rsid w:val="00EB613B"/>
    <w:rsid w:val="00F021C1"/>
    <w:rsid w:val="00F2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61DAC0-1273-4F41-999A-A9A27ED0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75"/>
      <w:ind w:left="10" w:hanging="10"/>
      <w:outlineLvl w:val="0"/>
    </w:pPr>
    <w:rPr>
      <w:rFonts w:ascii="Times New Roman" w:eastAsia="Times New Roman" w:hAnsi="Times New Roman" w:cs="Times New Roman"/>
      <w:b/>
      <w:color w:val="000000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1a5">
    <w:name w:val="h1a5"/>
    <w:basedOn w:val="Standardnpsmoodstavce"/>
    <w:rsid w:val="00EB613B"/>
    <w:rPr>
      <w:rFonts w:ascii="Arial" w:hAnsi="Arial" w:cs="Arial" w:hint="default"/>
      <w:i/>
      <w:iCs/>
      <w:vanish w:val="0"/>
      <w:webHidden w:val="0"/>
      <w:sz w:val="26"/>
      <w:szCs w:val="26"/>
      <w:specVanish w:val="0"/>
    </w:rPr>
  </w:style>
  <w:style w:type="table" w:styleId="Mkatabulky">
    <w:name w:val="Table Grid"/>
    <w:basedOn w:val="Normlntabulka"/>
    <w:uiPriority w:val="39"/>
    <w:rsid w:val="00EB61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97E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7E85"/>
    <w:rPr>
      <w:rFonts w:ascii="Segoe UI" w:eastAsia="Calibri" w:hAnsi="Segoe UI" w:cs="Segoe UI"/>
      <w:color w:val="000000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2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22EE8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622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22EE8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P2018_4759</vt:lpstr>
    </vt:vector>
  </TitlesOfParts>
  <Company>HP</Company>
  <LinksUpToDate>false</LinksUpToDate>
  <CharactersWithSpaces>1596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P2018_4759</dc:title>
  <dc:subject/>
  <dc:creator>Jitka</dc:creator>
  <cp:keywords/>
  <cp:lastModifiedBy>Monika</cp:lastModifiedBy>
  <cp:revision>9</cp:revision>
  <cp:lastPrinted>2018-08-29T16:20:00Z</cp:lastPrinted>
  <dcterms:created xsi:type="dcterms:W3CDTF">2018-08-25T06:51:00Z</dcterms:created>
  <dcterms:modified xsi:type="dcterms:W3CDTF">2018-09-09T10:07:00Z</dcterms:modified>
</cp:coreProperties>
</file>